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EDC9B" w14:textId="77777777" w:rsidR="006B58C8" w:rsidRPr="005F0EC8" w:rsidRDefault="006B58C8" w:rsidP="006B58C8">
      <w:pPr>
        <w:spacing w:after="112"/>
        <w:ind w:left="0" w:right="-1" w:hanging="10"/>
        <w:jc w:val="center"/>
        <w:rPr>
          <w:b/>
          <w:szCs w:val="24"/>
        </w:rPr>
      </w:pPr>
      <w:r w:rsidRPr="005F0EC8">
        <w:rPr>
          <w:b/>
          <w:szCs w:val="24"/>
        </w:rPr>
        <w:t>ABSTRAK</w:t>
      </w:r>
    </w:p>
    <w:p w14:paraId="3C0BDB97" w14:textId="328ECC00" w:rsidR="006B58C8" w:rsidRPr="006B58C8" w:rsidRDefault="006B58C8" w:rsidP="006B58C8">
      <w:pPr>
        <w:spacing w:after="112"/>
        <w:ind w:left="0" w:right="-1" w:hanging="10"/>
        <w:rPr>
          <w:bCs/>
          <w:szCs w:val="24"/>
        </w:rPr>
      </w:pPr>
      <w:r w:rsidRPr="005F0EC8">
        <w:rPr>
          <w:bCs/>
          <w:szCs w:val="24"/>
        </w:rPr>
        <w:t>MAISYATUL FITROH ARROMDONI. Pengaruh Kualitas Layanan, Harga dan Ketepatan Waktu Pengiriman Terhadap Keputusan Konsumen Dalam Memilih Expedisi Jasa Cargo Jne Di Kp. Tikungan Kab. Bekasi. Di bawah bimbingan HUSNAYETTI</w:t>
      </w:r>
      <w:r w:rsidRPr="005F0EC8">
        <w:rPr>
          <w:szCs w:val="24"/>
        </w:rPr>
        <w:t>.</w:t>
      </w:r>
    </w:p>
    <w:p w14:paraId="2DF3F40B" w14:textId="77777777" w:rsidR="006B58C8" w:rsidRPr="005F0EC8" w:rsidRDefault="006B58C8" w:rsidP="006B58C8">
      <w:pPr>
        <w:spacing w:after="112"/>
        <w:ind w:left="0" w:right="-1" w:hanging="10"/>
        <w:rPr>
          <w:bCs/>
          <w:szCs w:val="24"/>
        </w:rPr>
      </w:pPr>
      <w:r w:rsidRPr="005F0EC8">
        <w:rPr>
          <w:bCs/>
          <w:szCs w:val="24"/>
        </w:rPr>
        <w:t xml:space="preserve">Tujuan penelitian ini adalah untuk mengetahui pengaruh kualitas layanan, harga dan ketepatan waktu pengiriman terhadap keputusan konsumen dalam memilih expedisi jasa cargo JNE di Kp. Tikungan Kab. Bekasi. Populasi dalam penelitian ini masyarakat di Kp. Tikungan. Teknik pengambilan sampel menggunakan metode non probability sampling dengan teknik purposive sampling. Sampel penelitian ini 100 responden. Metode yang digunakan adalah metode kuantitatif serta analisis data yang digunakan adalah analisis regresi linier berganda. Hasil penelitian ini menunjukkan bahwa kualitas layanan memiliki pengaruh positif dan signifikan terhadap keputusan konsumen. Harga memiliki pengaruh positif dan sangat signifikan terhadap keputusan konsumen. Ketepatan Waktu memiliki pengaruh positif dan signifikan terhadap keputusan konsumen. Sehingga menunjukkan bahwa Kualitas Layanan, Harga, dan Ketepatan Waktu secara bersama-sama memiliki pengaruh signifikan terhadap Keputusan Konsumen dalam memilih ekspedisi jasa kargo JNE di Kampung Tikungan, Kabupaten Bekasi. </w:t>
      </w:r>
    </w:p>
    <w:p w14:paraId="02E608B7" w14:textId="77777777" w:rsidR="006B58C8" w:rsidRPr="005F0EC8" w:rsidRDefault="006B58C8" w:rsidP="006B58C8">
      <w:pPr>
        <w:spacing w:after="112"/>
        <w:ind w:left="0" w:right="-1" w:hanging="10"/>
        <w:rPr>
          <w:bCs/>
          <w:szCs w:val="24"/>
        </w:rPr>
      </w:pPr>
    </w:p>
    <w:p w14:paraId="4DE9093B" w14:textId="77777777" w:rsidR="006B58C8" w:rsidRPr="005F0EC8" w:rsidRDefault="006B58C8" w:rsidP="006B58C8">
      <w:pPr>
        <w:spacing w:after="112"/>
        <w:ind w:left="0" w:right="-1" w:hanging="10"/>
        <w:rPr>
          <w:b/>
          <w:i/>
          <w:iCs/>
          <w:szCs w:val="24"/>
        </w:rPr>
      </w:pPr>
      <w:r w:rsidRPr="005F0EC8">
        <w:rPr>
          <w:b/>
          <w:szCs w:val="24"/>
        </w:rPr>
        <w:t xml:space="preserve">Kata Kunci: </w:t>
      </w:r>
      <w:r w:rsidRPr="005F0EC8">
        <w:rPr>
          <w:b/>
          <w:i/>
          <w:iCs/>
          <w:szCs w:val="24"/>
        </w:rPr>
        <w:t>Kualitas Layanan, Harga dan Ketepatan Waktu Pengiriman, Keputusan Konsumen</w:t>
      </w:r>
    </w:p>
    <w:p w14:paraId="0013F17C" w14:textId="77777777" w:rsidR="006B58C8" w:rsidRPr="005F0EC8" w:rsidRDefault="006B58C8" w:rsidP="006B58C8">
      <w:pPr>
        <w:tabs>
          <w:tab w:val="center" w:pos="6367"/>
          <w:tab w:val="center" w:pos="7223"/>
        </w:tabs>
        <w:spacing w:after="111"/>
        <w:ind w:left="0" w:right="-1" w:firstLine="0"/>
        <w:jc w:val="left"/>
        <w:rPr>
          <w:szCs w:val="24"/>
        </w:rPr>
      </w:pPr>
    </w:p>
    <w:p w14:paraId="1823CC62" w14:textId="77777777" w:rsidR="006B58C8" w:rsidRPr="005F0EC8" w:rsidRDefault="006B58C8" w:rsidP="006B58C8">
      <w:pPr>
        <w:tabs>
          <w:tab w:val="center" w:pos="6367"/>
          <w:tab w:val="center" w:pos="7223"/>
        </w:tabs>
        <w:spacing w:after="111"/>
        <w:ind w:left="0" w:right="-1" w:firstLine="0"/>
        <w:jc w:val="left"/>
        <w:rPr>
          <w:szCs w:val="24"/>
        </w:rPr>
      </w:pPr>
    </w:p>
    <w:p w14:paraId="30649722" w14:textId="77777777" w:rsidR="006B58C8" w:rsidRPr="005F0EC8" w:rsidRDefault="006B58C8" w:rsidP="006B58C8">
      <w:pPr>
        <w:tabs>
          <w:tab w:val="center" w:pos="6367"/>
          <w:tab w:val="center" w:pos="7223"/>
        </w:tabs>
        <w:spacing w:after="111"/>
        <w:ind w:left="0" w:right="-1" w:firstLine="0"/>
        <w:jc w:val="left"/>
        <w:rPr>
          <w:szCs w:val="24"/>
        </w:rPr>
      </w:pPr>
    </w:p>
    <w:p w14:paraId="1E06B815" w14:textId="77777777" w:rsidR="006B58C8" w:rsidRPr="005F0EC8" w:rsidRDefault="006B58C8" w:rsidP="006B58C8">
      <w:pPr>
        <w:tabs>
          <w:tab w:val="center" w:pos="6367"/>
          <w:tab w:val="center" w:pos="7223"/>
        </w:tabs>
        <w:spacing w:after="111"/>
        <w:ind w:left="0" w:right="-1" w:firstLine="0"/>
        <w:jc w:val="left"/>
        <w:rPr>
          <w:szCs w:val="24"/>
        </w:rPr>
      </w:pPr>
    </w:p>
    <w:p w14:paraId="02D0BEE5" w14:textId="77777777" w:rsidR="006B58C8" w:rsidRPr="005F0EC8" w:rsidRDefault="006B58C8" w:rsidP="006B58C8">
      <w:pPr>
        <w:tabs>
          <w:tab w:val="center" w:pos="6367"/>
          <w:tab w:val="center" w:pos="7223"/>
        </w:tabs>
        <w:spacing w:after="111"/>
        <w:ind w:left="0" w:right="-1" w:firstLine="0"/>
        <w:jc w:val="left"/>
        <w:rPr>
          <w:szCs w:val="24"/>
        </w:rPr>
      </w:pPr>
    </w:p>
    <w:p w14:paraId="1D3812B0" w14:textId="77777777" w:rsidR="006B58C8" w:rsidRPr="005F0EC8" w:rsidRDefault="006B58C8" w:rsidP="006B58C8">
      <w:pPr>
        <w:tabs>
          <w:tab w:val="center" w:pos="6367"/>
          <w:tab w:val="center" w:pos="7223"/>
        </w:tabs>
        <w:spacing w:after="111"/>
        <w:ind w:left="0" w:right="-1" w:firstLine="0"/>
        <w:jc w:val="left"/>
        <w:rPr>
          <w:szCs w:val="24"/>
        </w:rPr>
      </w:pPr>
    </w:p>
    <w:p w14:paraId="0B31A5F6" w14:textId="77777777" w:rsidR="006B58C8" w:rsidRPr="005F0EC8" w:rsidRDefault="006B58C8" w:rsidP="006B58C8">
      <w:pPr>
        <w:tabs>
          <w:tab w:val="center" w:pos="6367"/>
          <w:tab w:val="center" w:pos="7223"/>
        </w:tabs>
        <w:spacing w:after="111"/>
        <w:ind w:left="0" w:right="-1" w:firstLine="0"/>
        <w:jc w:val="left"/>
        <w:rPr>
          <w:szCs w:val="24"/>
        </w:rPr>
      </w:pPr>
    </w:p>
    <w:p w14:paraId="0AB88571" w14:textId="77777777" w:rsidR="006B58C8" w:rsidRPr="005F0EC8" w:rsidRDefault="006B58C8" w:rsidP="006B58C8">
      <w:pPr>
        <w:tabs>
          <w:tab w:val="center" w:pos="6367"/>
          <w:tab w:val="center" w:pos="7223"/>
        </w:tabs>
        <w:spacing w:after="111"/>
        <w:ind w:left="0" w:right="-1" w:firstLine="0"/>
        <w:jc w:val="left"/>
        <w:rPr>
          <w:szCs w:val="24"/>
        </w:rPr>
      </w:pPr>
    </w:p>
    <w:p w14:paraId="6B820CE3" w14:textId="77777777" w:rsidR="006B58C8" w:rsidRDefault="006B58C8" w:rsidP="006B58C8">
      <w:pPr>
        <w:ind w:left="0" w:right="-1"/>
      </w:pPr>
    </w:p>
    <w:sectPr w:rsidR="006B58C8" w:rsidSect="006B58C8">
      <w:headerReference w:type="even" r:id="rId6"/>
      <w:headerReference w:type="default" r:id="rId7"/>
      <w:footerReference w:type="even" r:id="rId8"/>
      <w:footerReference w:type="default" r:id="rId9"/>
      <w:headerReference w:type="first" r:id="rId10"/>
      <w:footerReference w:type="first" r:id="rId11"/>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7085D" w14:textId="77777777" w:rsidR="002728E3" w:rsidRDefault="002728E3" w:rsidP="004F65C5">
      <w:pPr>
        <w:spacing w:after="0" w:line="240" w:lineRule="auto"/>
      </w:pPr>
      <w:r>
        <w:separator/>
      </w:r>
    </w:p>
  </w:endnote>
  <w:endnote w:type="continuationSeparator" w:id="0">
    <w:p w14:paraId="47BEE2BB" w14:textId="77777777" w:rsidR="002728E3" w:rsidRDefault="002728E3" w:rsidP="004F6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710C5" w14:textId="77777777" w:rsidR="004F65C5" w:rsidRDefault="004F6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B5825" w14:textId="77777777" w:rsidR="004F65C5" w:rsidRDefault="004F65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8DE1E" w14:textId="77777777" w:rsidR="004F65C5" w:rsidRDefault="004F6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42519" w14:textId="77777777" w:rsidR="002728E3" w:rsidRDefault="002728E3" w:rsidP="004F65C5">
      <w:pPr>
        <w:spacing w:after="0" w:line="240" w:lineRule="auto"/>
      </w:pPr>
      <w:r>
        <w:separator/>
      </w:r>
    </w:p>
  </w:footnote>
  <w:footnote w:type="continuationSeparator" w:id="0">
    <w:p w14:paraId="78D78D4A" w14:textId="77777777" w:rsidR="002728E3" w:rsidRDefault="002728E3" w:rsidP="004F6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0F323" w14:textId="2A8AED99" w:rsidR="004F65C5" w:rsidRDefault="004F65C5">
    <w:pPr>
      <w:pStyle w:val="Header"/>
    </w:pPr>
    <w:r>
      <w:rPr>
        <w:noProof/>
        <w14:ligatures w14:val="standardContextual"/>
      </w:rPr>
      <w:pict w14:anchorId="2EC9C8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01985"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18485" w14:textId="0E29E9A6" w:rsidR="004F65C5" w:rsidRDefault="004F65C5">
    <w:pPr>
      <w:pStyle w:val="Header"/>
    </w:pPr>
    <w:r>
      <w:rPr>
        <w:noProof/>
        <w14:ligatures w14:val="standardContextual"/>
      </w:rPr>
      <w:pict w14:anchorId="78F53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01986"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7D7C9" w14:textId="6BC5E89B" w:rsidR="004F65C5" w:rsidRDefault="004F65C5">
    <w:pPr>
      <w:pStyle w:val="Header"/>
    </w:pPr>
    <w:r>
      <w:rPr>
        <w:noProof/>
        <w14:ligatures w14:val="standardContextual"/>
      </w:rPr>
      <w:pict w14:anchorId="22798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01984"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8C8"/>
    <w:rsid w:val="002728E3"/>
    <w:rsid w:val="003D1A69"/>
    <w:rsid w:val="004F65C5"/>
    <w:rsid w:val="006B58C8"/>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0296B"/>
  <w15:chartTrackingRefBased/>
  <w15:docId w15:val="{7E7736D9-A4A5-4F13-89E7-F61286F1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8C8"/>
    <w:pPr>
      <w:spacing w:after="4" w:line="360" w:lineRule="auto"/>
      <w:ind w:left="8" w:right="60" w:hanging="8"/>
      <w:jc w:val="both"/>
    </w:pPr>
    <w:rPr>
      <w:rFonts w:ascii="Times New Roman" w:eastAsia="Times New Roman" w:hAnsi="Times New Roman" w:cs="Times New Roman"/>
      <w:color w:val="000000"/>
      <w:kern w:val="0"/>
      <w:sz w:val="24"/>
      <w:lang w:val="en-US" w:eastAsia="en-US"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5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5C5"/>
    <w:rPr>
      <w:rFonts w:ascii="Times New Roman" w:eastAsia="Times New Roman" w:hAnsi="Times New Roman" w:cs="Times New Roman"/>
      <w:color w:val="000000"/>
      <w:kern w:val="0"/>
      <w:sz w:val="24"/>
      <w:lang w:val="en-US" w:eastAsia="en-US" w:bidi="en-US"/>
      <w14:ligatures w14:val="none"/>
    </w:rPr>
  </w:style>
  <w:style w:type="paragraph" w:styleId="Footer">
    <w:name w:val="footer"/>
    <w:basedOn w:val="Normal"/>
    <w:link w:val="FooterChar"/>
    <w:uiPriority w:val="99"/>
    <w:unhideWhenUsed/>
    <w:rsid w:val="004F65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5C5"/>
    <w:rPr>
      <w:rFonts w:ascii="Times New Roman" w:eastAsia="Times New Roman" w:hAnsi="Times New Roman" w:cs="Times New Roman"/>
      <w:color w:val="000000"/>
      <w:kern w:val="0"/>
      <w:sz w:val="24"/>
      <w:lang w:val="en-US" w:eastAsia="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3</cp:revision>
  <dcterms:created xsi:type="dcterms:W3CDTF">2024-11-04T16:41:00Z</dcterms:created>
  <dcterms:modified xsi:type="dcterms:W3CDTF">2024-11-28T03:42:00Z</dcterms:modified>
</cp:coreProperties>
</file>