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0B30" w14:textId="77777777" w:rsidR="00C862A2" w:rsidRPr="005F06F7" w:rsidRDefault="00C862A2" w:rsidP="00C862A2">
      <w:pPr>
        <w:pStyle w:val="Heading1"/>
        <w:spacing w:before="90"/>
        <w:ind w:left="1030" w:right="1423"/>
        <w:jc w:val="center"/>
        <w:rPr>
          <w:b w:val="0"/>
          <w:bCs w:val="0"/>
        </w:rPr>
      </w:pPr>
      <w:r w:rsidRPr="005F06F7">
        <w:t>ABSTRAK</w:t>
      </w:r>
    </w:p>
    <w:p w14:paraId="0DDE0DCD" w14:textId="77777777" w:rsidR="00C862A2" w:rsidRDefault="00C862A2" w:rsidP="00C862A2">
      <w:pPr>
        <w:rPr>
          <w:lang w:val="x-none" w:eastAsia="x-none"/>
        </w:rPr>
      </w:pPr>
    </w:p>
    <w:p w14:paraId="1AC43164" w14:textId="77777777" w:rsidR="00C862A2" w:rsidRPr="005F06F7" w:rsidRDefault="00C862A2" w:rsidP="00C862A2">
      <w:pPr>
        <w:pStyle w:val="BodyText"/>
        <w:jc w:val="both"/>
      </w:pPr>
      <w:r w:rsidRPr="00675F1D">
        <w:t>Ai Erika</w:t>
      </w:r>
      <w:r w:rsidRPr="005F06F7">
        <w:t>.</w:t>
      </w:r>
      <w:r w:rsidRPr="005F06F7">
        <w:rPr>
          <w:spacing w:val="1"/>
        </w:rPr>
        <w:t xml:space="preserve"> </w:t>
      </w:r>
      <w:r w:rsidRPr="005F06F7">
        <w:t>NIM:</w:t>
      </w:r>
      <w:r w:rsidRPr="005F06F7">
        <w:rPr>
          <w:spacing w:val="1"/>
        </w:rPr>
        <w:t xml:space="preserve"> </w:t>
      </w:r>
      <w:r w:rsidRPr="005F06F7">
        <w:t>20</w:t>
      </w:r>
      <w:r w:rsidRPr="00675F1D">
        <w:t>61201233</w:t>
      </w:r>
      <w:r w:rsidRPr="005F06F7">
        <w:rPr>
          <w:spacing w:val="1"/>
        </w:rPr>
        <w:t xml:space="preserve"> </w:t>
      </w:r>
      <w:r w:rsidRPr="005F06F7">
        <w:t>“</w:t>
      </w:r>
      <w:r>
        <w:t xml:space="preserve">Pengaruh </w:t>
      </w:r>
      <w:r w:rsidRPr="00441806">
        <w:rPr>
          <w:i/>
          <w:iCs/>
        </w:rPr>
        <w:t>Work Life Balance, Self-</w:t>
      </w:r>
      <w:r>
        <w:t xml:space="preserve">Efficacy, dan </w:t>
      </w:r>
      <w:r w:rsidRPr="00441806">
        <w:rPr>
          <w:i/>
          <w:iCs/>
        </w:rPr>
        <w:t>Job Insecurity</w:t>
      </w:r>
      <w:r>
        <w:t xml:space="preserve"> Terhadap </w:t>
      </w:r>
      <w:r w:rsidRPr="00441806">
        <w:rPr>
          <w:i/>
          <w:iCs/>
        </w:rPr>
        <w:t>Burnout</w:t>
      </w:r>
      <w:r>
        <w:t xml:space="preserve"> Pada Mahasiswa ITB Ahmad Dahlan Jakarta yang Sedang Bekerja</w:t>
      </w:r>
      <w:r w:rsidRPr="005F06F7">
        <w:t xml:space="preserve">”. Dibawah bimbingan </w:t>
      </w:r>
      <w:r w:rsidRPr="00675F1D">
        <w:t>Adi Musharianto</w:t>
      </w:r>
    </w:p>
    <w:p w14:paraId="73A77A7A" w14:textId="77777777" w:rsidR="00C862A2" w:rsidRDefault="00C862A2" w:rsidP="00C862A2">
      <w:pPr>
        <w:jc w:val="both"/>
        <w:rPr>
          <w:sz w:val="24"/>
          <w:szCs w:val="24"/>
          <w:shd w:val="clear" w:color="auto" w:fill="FFFFFF"/>
        </w:rPr>
      </w:pPr>
      <w:r w:rsidRPr="005F06F7">
        <w:rPr>
          <w:sz w:val="24"/>
          <w:szCs w:val="24"/>
        </w:rPr>
        <w:t xml:space="preserve">Tujuan penelitian ini adalah untuk menganalisis </w:t>
      </w:r>
      <w:r>
        <w:t xml:space="preserve">Pengaruh </w:t>
      </w:r>
      <w:r w:rsidRPr="00441806">
        <w:rPr>
          <w:i/>
          <w:iCs/>
        </w:rPr>
        <w:t>Work Life Balance, Self-</w:t>
      </w:r>
      <w:r>
        <w:t xml:space="preserve">Efficacy, dan </w:t>
      </w:r>
      <w:r w:rsidRPr="00441806">
        <w:rPr>
          <w:i/>
          <w:iCs/>
        </w:rPr>
        <w:t>Job Insecurity</w:t>
      </w:r>
      <w:r>
        <w:t xml:space="preserve"> Terhadap </w:t>
      </w:r>
      <w:r w:rsidRPr="00441806">
        <w:rPr>
          <w:i/>
          <w:iCs/>
        </w:rPr>
        <w:t>Burnout</w:t>
      </w:r>
      <w:r>
        <w:t xml:space="preserve"> Pada Mahasiswa ITB Ahmad Dahlan Jakarta yang Sedang Bekerja</w:t>
      </w:r>
      <w:r>
        <w:rPr>
          <w:sz w:val="24"/>
          <w:szCs w:val="24"/>
          <w:shd w:val="clear" w:color="auto" w:fill="FFFFFF"/>
        </w:rPr>
        <w:t xml:space="preserve"> </w:t>
      </w:r>
      <w:r w:rsidRPr="005B014D">
        <w:rPr>
          <w:sz w:val="24"/>
          <w:szCs w:val="24"/>
          <w:shd w:val="clear" w:color="auto" w:fill="FFFFFF"/>
        </w:rPr>
        <w:t>Berdasarkan desain penelitian</w:t>
      </w:r>
      <w:r>
        <w:rPr>
          <w:sz w:val="24"/>
          <w:szCs w:val="24"/>
          <w:shd w:val="clear" w:color="auto" w:fill="FFFFFF"/>
        </w:rPr>
        <w:t xml:space="preserve"> </w:t>
      </w:r>
      <w:r w:rsidRPr="005B014D">
        <w:rPr>
          <w:sz w:val="24"/>
          <w:szCs w:val="24"/>
          <w:shd w:val="clear" w:color="auto" w:fill="FFFFFF"/>
        </w:rPr>
        <w:t>asosiatif kuantitatif peneliti ingin menghitung seberapa tin</w:t>
      </w:r>
      <w:r>
        <w:rPr>
          <w:sz w:val="24"/>
          <w:szCs w:val="24"/>
          <w:shd w:val="clear" w:color="auto" w:fill="FFFFFF"/>
        </w:rPr>
        <w:t>ggi</w:t>
      </w:r>
      <w:r w:rsidRPr="005B014D">
        <w:rPr>
          <w:sz w:val="24"/>
          <w:szCs w:val="24"/>
          <w:shd w:val="clear" w:color="auto" w:fill="FFFFFF"/>
        </w:rPr>
        <w:t xml:space="preserve"> pengaruh</w:t>
      </w:r>
      <w:r>
        <w:t xml:space="preserve"> </w:t>
      </w:r>
      <w:r w:rsidRPr="00441806">
        <w:rPr>
          <w:i/>
          <w:iCs/>
        </w:rPr>
        <w:t>Work Life Balance, Self-</w:t>
      </w:r>
      <w:r>
        <w:t xml:space="preserve">Efficacy, dan </w:t>
      </w:r>
      <w:r w:rsidRPr="00441806">
        <w:rPr>
          <w:i/>
          <w:iCs/>
        </w:rPr>
        <w:t>Job Insecurity</w:t>
      </w:r>
      <w:r>
        <w:t xml:space="preserve"> Terhadap </w:t>
      </w:r>
      <w:r w:rsidRPr="00441806">
        <w:rPr>
          <w:i/>
          <w:iCs/>
        </w:rPr>
        <w:t>Burnout</w:t>
      </w:r>
      <w:r>
        <w:t xml:space="preserve"> Pada Mahasiswa yang Sedang Bekerja</w:t>
      </w:r>
      <w:r>
        <w:rPr>
          <w:sz w:val="24"/>
          <w:szCs w:val="24"/>
        </w:rPr>
        <w:t xml:space="preserve">. </w:t>
      </w:r>
      <w:r w:rsidRPr="005B014D">
        <w:rPr>
          <w:sz w:val="24"/>
          <w:szCs w:val="24"/>
          <w:shd w:val="clear" w:color="auto" w:fill="FFFFFF"/>
        </w:rPr>
        <w:t xml:space="preserve">Hasil dari penelitian ini adalah </w:t>
      </w:r>
      <w:r w:rsidRPr="00587464">
        <w:rPr>
          <w:sz w:val="24"/>
          <w:szCs w:val="24"/>
        </w:rPr>
        <w:t xml:space="preserve">bahwa variabel </w:t>
      </w:r>
      <w:r w:rsidRPr="000662FA">
        <w:rPr>
          <w:i/>
          <w:iCs/>
          <w:sz w:val="24"/>
          <w:szCs w:val="24"/>
        </w:rPr>
        <w:t>Work Life Balance</w:t>
      </w:r>
      <w:r w:rsidRPr="00587464">
        <w:rPr>
          <w:sz w:val="24"/>
          <w:szCs w:val="24"/>
        </w:rPr>
        <w:t xml:space="preserve"> terhadap </w:t>
      </w:r>
      <w:r w:rsidRPr="000662FA">
        <w:rPr>
          <w:i/>
          <w:iCs/>
          <w:sz w:val="24"/>
          <w:szCs w:val="24"/>
        </w:rPr>
        <w:t xml:space="preserve">Burnout </w:t>
      </w:r>
      <w:r w:rsidRPr="00587464">
        <w:rPr>
          <w:sz w:val="24"/>
          <w:szCs w:val="24"/>
        </w:rPr>
        <w:t xml:space="preserve">berpengaruh </w:t>
      </w:r>
      <w:r>
        <w:rPr>
          <w:sz w:val="24"/>
          <w:szCs w:val="24"/>
        </w:rPr>
        <w:t xml:space="preserve">negatif </w:t>
      </w:r>
      <w:r w:rsidRPr="00587464">
        <w:rPr>
          <w:sz w:val="24"/>
          <w:szCs w:val="24"/>
        </w:rPr>
        <w:t xml:space="preserve">dan signifikan dengan nilai </w:t>
      </w:r>
      <w:r w:rsidRPr="00587464">
        <w:rPr>
          <w:i/>
          <w:sz w:val="24"/>
          <w:szCs w:val="24"/>
        </w:rPr>
        <w:t>path coefficient</w:t>
      </w:r>
      <w:r w:rsidRPr="00587464">
        <w:rPr>
          <w:sz w:val="24"/>
          <w:szCs w:val="24"/>
        </w:rPr>
        <w:t xml:space="preserve"> (</w:t>
      </w:r>
      <w:r>
        <w:rPr>
          <w:sz w:val="24"/>
          <w:szCs w:val="24"/>
        </w:rPr>
        <w:t>-0.156</w:t>
      </w:r>
      <w:r w:rsidRPr="00587464">
        <w:rPr>
          <w:sz w:val="24"/>
          <w:szCs w:val="24"/>
        </w:rPr>
        <w:t>), nilai T-Statistic lebih besar dari 1.96 (</w:t>
      </w:r>
      <w:r w:rsidRPr="001B61D4">
        <w:rPr>
          <w:sz w:val="24"/>
          <w:szCs w:val="24"/>
        </w:rPr>
        <w:t>2,</w:t>
      </w:r>
      <w:r>
        <w:rPr>
          <w:sz w:val="24"/>
          <w:szCs w:val="24"/>
        </w:rPr>
        <w:t>567</w:t>
      </w:r>
      <w:r w:rsidRPr="00587464">
        <w:rPr>
          <w:sz w:val="24"/>
          <w:szCs w:val="24"/>
        </w:rPr>
        <w:t>) dan nilai P-Value lebih kecil dari 0.05 (0.00</w:t>
      </w:r>
      <w:r>
        <w:rPr>
          <w:sz w:val="24"/>
          <w:szCs w:val="24"/>
        </w:rPr>
        <w:t>5</w:t>
      </w:r>
      <w:r w:rsidRPr="00587464">
        <w:rPr>
          <w:sz w:val="24"/>
          <w:szCs w:val="24"/>
        </w:rPr>
        <w:t>)</w:t>
      </w:r>
      <w:r>
        <w:rPr>
          <w:sz w:val="24"/>
          <w:szCs w:val="24"/>
        </w:rPr>
        <w:t xml:space="preserve"> (H</w:t>
      </w:r>
      <w:r w:rsidRPr="003725EA">
        <w:rPr>
          <w:sz w:val="24"/>
          <w:szCs w:val="24"/>
          <w:vertAlign w:val="subscript"/>
        </w:rPr>
        <w:t>a1</w:t>
      </w:r>
      <w:r>
        <w:rPr>
          <w:sz w:val="24"/>
          <w:szCs w:val="24"/>
        </w:rPr>
        <w:t xml:space="preserve"> diterima)</w:t>
      </w:r>
      <w:r w:rsidRPr="00587464">
        <w:rPr>
          <w:sz w:val="24"/>
          <w:szCs w:val="24"/>
        </w:rPr>
        <w:t xml:space="preserve">. </w:t>
      </w:r>
      <w:r w:rsidRPr="00977594">
        <w:rPr>
          <w:i/>
          <w:sz w:val="24"/>
          <w:szCs w:val="24"/>
        </w:rPr>
        <w:t>Self-Efficacy</w:t>
      </w:r>
      <w:r w:rsidRPr="00587464">
        <w:rPr>
          <w:sz w:val="24"/>
          <w:szCs w:val="24"/>
        </w:rPr>
        <w:t xml:space="preserve"> terhadap </w:t>
      </w:r>
      <w:r>
        <w:rPr>
          <w:sz w:val="24"/>
          <w:szCs w:val="24"/>
        </w:rPr>
        <w:t>Burnout</w:t>
      </w:r>
      <w:r w:rsidRPr="00587464">
        <w:rPr>
          <w:sz w:val="24"/>
          <w:szCs w:val="24"/>
        </w:rPr>
        <w:t xml:space="preserve"> berpengaruh </w:t>
      </w:r>
      <w:r>
        <w:rPr>
          <w:sz w:val="24"/>
          <w:szCs w:val="24"/>
        </w:rPr>
        <w:t>negatif</w:t>
      </w:r>
      <w:r w:rsidRPr="00587464">
        <w:rPr>
          <w:sz w:val="24"/>
          <w:szCs w:val="24"/>
        </w:rPr>
        <w:t xml:space="preserve"> dan signifikan dengan nilai </w:t>
      </w:r>
      <w:r w:rsidRPr="00587464">
        <w:rPr>
          <w:i/>
          <w:sz w:val="24"/>
          <w:szCs w:val="24"/>
        </w:rPr>
        <w:t xml:space="preserve">path coefficient </w:t>
      </w:r>
      <w:r w:rsidRPr="00587464">
        <w:rPr>
          <w:sz w:val="24"/>
          <w:szCs w:val="24"/>
        </w:rPr>
        <w:t>(</w:t>
      </w:r>
      <w:r>
        <w:rPr>
          <w:sz w:val="24"/>
          <w:szCs w:val="24"/>
        </w:rPr>
        <w:t>-0,087</w:t>
      </w:r>
      <w:r w:rsidRPr="00587464">
        <w:rPr>
          <w:sz w:val="24"/>
          <w:szCs w:val="24"/>
        </w:rPr>
        <w:t>) dan nilai T-Statistic lebih besar dari 1.96 (</w:t>
      </w:r>
      <w:r>
        <w:rPr>
          <w:sz w:val="24"/>
          <w:szCs w:val="24"/>
        </w:rPr>
        <w:t>2,221</w:t>
      </w:r>
      <w:r w:rsidRPr="00587464">
        <w:rPr>
          <w:sz w:val="24"/>
          <w:szCs w:val="24"/>
        </w:rPr>
        <w:t>) dan nilai P-Value lebih kecil dari 0.05 (0.0</w:t>
      </w:r>
      <w:r>
        <w:rPr>
          <w:sz w:val="24"/>
          <w:szCs w:val="24"/>
        </w:rPr>
        <w:t>13</w:t>
      </w:r>
      <w:r w:rsidRPr="00587464">
        <w:rPr>
          <w:sz w:val="24"/>
          <w:szCs w:val="24"/>
        </w:rPr>
        <w:t>)</w:t>
      </w:r>
      <w:r>
        <w:rPr>
          <w:sz w:val="24"/>
          <w:szCs w:val="24"/>
        </w:rPr>
        <w:t xml:space="preserve"> (H</w:t>
      </w:r>
      <w:r w:rsidRPr="003725EA">
        <w:rPr>
          <w:sz w:val="24"/>
          <w:szCs w:val="24"/>
          <w:vertAlign w:val="subscript"/>
        </w:rPr>
        <w:t>a2</w:t>
      </w:r>
      <w:r>
        <w:rPr>
          <w:sz w:val="24"/>
          <w:szCs w:val="24"/>
        </w:rPr>
        <w:t xml:space="preserve"> diterima). </w:t>
      </w:r>
      <w:r>
        <w:rPr>
          <w:i/>
          <w:sz w:val="24"/>
          <w:szCs w:val="24"/>
        </w:rPr>
        <w:t>Job Insecurity</w:t>
      </w:r>
      <w:r w:rsidRPr="00587464">
        <w:rPr>
          <w:sz w:val="24"/>
          <w:szCs w:val="24"/>
        </w:rPr>
        <w:t xml:space="preserve"> terhadap </w:t>
      </w:r>
      <w:r>
        <w:rPr>
          <w:sz w:val="24"/>
          <w:szCs w:val="24"/>
        </w:rPr>
        <w:t>Burnout</w:t>
      </w:r>
      <w:r w:rsidRPr="00587464">
        <w:rPr>
          <w:sz w:val="24"/>
          <w:szCs w:val="24"/>
        </w:rPr>
        <w:t xml:space="preserve"> berpengaruh </w:t>
      </w:r>
      <w:r>
        <w:rPr>
          <w:sz w:val="24"/>
          <w:szCs w:val="24"/>
        </w:rPr>
        <w:t>positif</w:t>
      </w:r>
      <w:r w:rsidRPr="00587464">
        <w:rPr>
          <w:sz w:val="24"/>
          <w:szCs w:val="24"/>
        </w:rPr>
        <w:t xml:space="preserve"> dan signifikan dengan nilai </w:t>
      </w:r>
      <w:r w:rsidRPr="00587464">
        <w:rPr>
          <w:i/>
          <w:sz w:val="24"/>
          <w:szCs w:val="24"/>
        </w:rPr>
        <w:t xml:space="preserve">path coefficient </w:t>
      </w:r>
      <w:r w:rsidRPr="00587464">
        <w:rPr>
          <w:sz w:val="24"/>
          <w:szCs w:val="24"/>
        </w:rPr>
        <w:t>(</w:t>
      </w:r>
      <w:r>
        <w:rPr>
          <w:sz w:val="24"/>
          <w:szCs w:val="24"/>
        </w:rPr>
        <w:t>0.775</w:t>
      </w:r>
      <w:r w:rsidRPr="00587464">
        <w:rPr>
          <w:sz w:val="24"/>
          <w:szCs w:val="24"/>
        </w:rPr>
        <w:t>) dan nilai T-Statistic lebih besar dari 1.96 (</w:t>
      </w:r>
      <w:r>
        <w:rPr>
          <w:sz w:val="24"/>
          <w:szCs w:val="24"/>
        </w:rPr>
        <w:t>14,738</w:t>
      </w:r>
      <w:r w:rsidRPr="00587464">
        <w:rPr>
          <w:sz w:val="24"/>
          <w:szCs w:val="24"/>
        </w:rPr>
        <w:t>) dan nilai P-Value lebih kecil dari 0.05 (0.0</w:t>
      </w:r>
      <w:r>
        <w:rPr>
          <w:sz w:val="24"/>
          <w:szCs w:val="24"/>
        </w:rPr>
        <w:t>00</w:t>
      </w:r>
      <w:r w:rsidRPr="00587464">
        <w:rPr>
          <w:sz w:val="24"/>
          <w:szCs w:val="24"/>
        </w:rPr>
        <w:t>)</w:t>
      </w:r>
      <w:r>
        <w:rPr>
          <w:sz w:val="24"/>
          <w:szCs w:val="24"/>
        </w:rPr>
        <w:t xml:space="preserve"> (H</w:t>
      </w:r>
      <w:r w:rsidRPr="003725EA"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diterima). </w:t>
      </w:r>
      <w:r w:rsidRPr="005B014D">
        <w:rPr>
          <w:sz w:val="24"/>
          <w:szCs w:val="24"/>
          <w:shd w:val="clear" w:color="auto" w:fill="FFFFFF"/>
        </w:rPr>
        <w:t xml:space="preserve">Dan pengaruh secara simultan antara variabel </w:t>
      </w:r>
      <w:r w:rsidRPr="00977594">
        <w:rPr>
          <w:i/>
          <w:iCs/>
          <w:sz w:val="24"/>
          <w:szCs w:val="24"/>
          <w:shd w:val="clear" w:color="auto" w:fill="FFFFFF"/>
        </w:rPr>
        <w:t>Work Life Balance, Self-Efficacy</w:t>
      </w:r>
      <w:r>
        <w:rPr>
          <w:sz w:val="24"/>
          <w:szCs w:val="24"/>
          <w:shd w:val="clear" w:color="auto" w:fill="FFFFFF"/>
        </w:rPr>
        <w:t xml:space="preserve">, dan </w:t>
      </w:r>
      <w:r w:rsidRPr="00977594">
        <w:rPr>
          <w:i/>
          <w:iCs/>
          <w:sz w:val="24"/>
          <w:szCs w:val="24"/>
          <w:shd w:val="clear" w:color="auto" w:fill="FFFFFF"/>
        </w:rPr>
        <w:t>Job Insecurity</w:t>
      </w:r>
      <w:r>
        <w:rPr>
          <w:sz w:val="24"/>
          <w:szCs w:val="24"/>
          <w:shd w:val="clear" w:color="auto" w:fill="FFFFFF"/>
        </w:rPr>
        <w:t xml:space="preserve"> </w:t>
      </w:r>
      <w:r w:rsidRPr="005B014D">
        <w:rPr>
          <w:sz w:val="24"/>
          <w:szCs w:val="24"/>
          <w:shd w:val="clear" w:color="auto" w:fill="FFFFFF"/>
        </w:rPr>
        <w:t>sebesar 0,</w:t>
      </w:r>
      <w:r>
        <w:rPr>
          <w:sz w:val="24"/>
          <w:szCs w:val="24"/>
          <w:shd w:val="clear" w:color="auto" w:fill="FFFFFF"/>
        </w:rPr>
        <w:t>777</w:t>
      </w:r>
      <w:r w:rsidRPr="005B014D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kuat</w:t>
      </w:r>
      <w:r w:rsidRPr="005B014D">
        <w:rPr>
          <w:sz w:val="24"/>
          <w:szCs w:val="24"/>
          <w:shd w:val="clear" w:color="auto" w:fill="FFFFFF"/>
        </w:rPr>
        <w:t xml:space="preserve">), Simpulannya adalah </w:t>
      </w:r>
      <w:r w:rsidRPr="00977594">
        <w:rPr>
          <w:i/>
          <w:iCs/>
          <w:sz w:val="24"/>
          <w:szCs w:val="24"/>
          <w:shd w:val="clear" w:color="auto" w:fill="FFFFFF"/>
        </w:rPr>
        <w:t>Work Life Balance, Self-Efficacy</w:t>
      </w:r>
      <w:r>
        <w:rPr>
          <w:sz w:val="24"/>
          <w:szCs w:val="24"/>
          <w:shd w:val="clear" w:color="auto" w:fill="FFFFFF"/>
        </w:rPr>
        <w:t xml:space="preserve">, dan </w:t>
      </w:r>
      <w:r w:rsidRPr="00977594">
        <w:rPr>
          <w:i/>
          <w:iCs/>
          <w:sz w:val="24"/>
          <w:szCs w:val="24"/>
          <w:shd w:val="clear" w:color="auto" w:fill="FFFFFF"/>
        </w:rPr>
        <w:t>Job Insecurity</w:t>
      </w:r>
      <w:r>
        <w:rPr>
          <w:sz w:val="24"/>
          <w:szCs w:val="24"/>
          <w:shd w:val="clear" w:color="auto" w:fill="FFFFFF"/>
        </w:rPr>
        <w:t xml:space="preserve"> </w:t>
      </w:r>
      <w:r w:rsidRPr="005B014D">
        <w:rPr>
          <w:sz w:val="24"/>
          <w:szCs w:val="24"/>
          <w:shd w:val="clear" w:color="auto" w:fill="FFFFFF"/>
        </w:rPr>
        <w:t xml:space="preserve">berpengaruh </w:t>
      </w:r>
      <w:r>
        <w:rPr>
          <w:sz w:val="24"/>
          <w:szCs w:val="24"/>
          <w:shd w:val="clear" w:color="auto" w:fill="FFFFFF"/>
        </w:rPr>
        <w:t xml:space="preserve">kuat </w:t>
      </w:r>
      <w:r w:rsidRPr="005B014D">
        <w:rPr>
          <w:sz w:val="24"/>
          <w:szCs w:val="24"/>
          <w:shd w:val="clear" w:color="auto" w:fill="FFFFFF"/>
        </w:rPr>
        <w:t>secara simultan terhadap kinerja karyawan (H</w:t>
      </w:r>
      <w:r w:rsidRPr="00A24C52">
        <w:rPr>
          <w:sz w:val="24"/>
          <w:szCs w:val="24"/>
          <w:shd w:val="clear" w:color="auto" w:fill="FFFFFF"/>
          <w:vertAlign w:val="subscript"/>
        </w:rPr>
        <w:t>a</w:t>
      </w:r>
      <w:r>
        <w:rPr>
          <w:sz w:val="24"/>
          <w:szCs w:val="24"/>
          <w:shd w:val="clear" w:color="auto" w:fill="FFFFFF"/>
          <w:vertAlign w:val="subscript"/>
        </w:rPr>
        <w:t>4</w:t>
      </w:r>
      <w:r w:rsidRPr="005B014D">
        <w:rPr>
          <w:sz w:val="24"/>
          <w:szCs w:val="24"/>
          <w:shd w:val="clear" w:color="auto" w:fill="FFFFFF"/>
        </w:rPr>
        <w:t xml:space="preserve"> diterima).</w:t>
      </w:r>
    </w:p>
    <w:p w14:paraId="7B12A083" w14:textId="77777777" w:rsidR="00C862A2" w:rsidRDefault="00C862A2" w:rsidP="00C862A2">
      <w:pPr>
        <w:jc w:val="both"/>
        <w:rPr>
          <w:sz w:val="24"/>
          <w:szCs w:val="24"/>
        </w:rPr>
      </w:pPr>
    </w:p>
    <w:p w14:paraId="14A4CE15" w14:textId="77777777" w:rsidR="00C862A2" w:rsidRPr="00F97222" w:rsidRDefault="00C862A2" w:rsidP="00C862A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Kata kunci : </w:t>
      </w:r>
      <w:r w:rsidRPr="00F97222">
        <w:rPr>
          <w:i/>
          <w:iCs/>
          <w:sz w:val="24"/>
          <w:szCs w:val="24"/>
        </w:rPr>
        <w:t xml:space="preserve">work life balance, self-efficacy, job insecurity, </w:t>
      </w:r>
      <w:r>
        <w:rPr>
          <w:sz w:val="24"/>
          <w:szCs w:val="24"/>
        </w:rPr>
        <w:t xml:space="preserve">dan </w:t>
      </w:r>
      <w:r w:rsidRPr="00F97222">
        <w:rPr>
          <w:i/>
          <w:iCs/>
          <w:sz w:val="24"/>
          <w:szCs w:val="24"/>
        </w:rPr>
        <w:t>burnout</w:t>
      </w:r>
    </w:p>
    <w:p w14:paraId="1182C549" w14:textId="77777777" w:rsidR="00C862A2" w:rsidRDefault="00C862A2" w:rsidP="00C862A2">
      <w:pPr>
        <w:jc w:val="both"/>
        <w:rPr>
          <w:sz w:val="24"/>
          <w:szCs w:val="24"/>
        </w:rPr>
      </w:pPr>
    </w:p>
    <w:p w14:paraId="60D74A33" w14:textId="77777777" w:rsidR="00C862A2" w:rsidRDefault="00C862A2" w:rsidP="00C862A2">
      <w:pPr>
        <w:jc w:val="both"/>
        <w:rPr>
          <w:sz w:val="24"/>
          <w:szCs w:val="24"/>
        </w:rPr>
      </w:pPr>
    </w:p>
    <w:p w14:paraId="3E4667B6" w14:textId="77777777" w:rsidR="00C862A2" w:rsidRDefault="00C862A2" w:rsidP="00C862A2">
      <w:pPr>
        <w:jc w:val="both"/>
        <w:rPr>
          <w:sz w:val="24"/>
          <w:szCs w:val="24"/>
        </w:rPr>
      </w:pPr>
    </w:p>
    <w:p w14:paraId="2E057B26" w14:textId="77777777" w:rsidR="00C862A2" w:rsidRDefault="00C862A2" w:rsidP="00C862A2">
      <w:pPr>
        <w:jc w:val="both"/>
        <w:rPr>
          <w:sz w:val="24"/>
          <w:szCs w:val="24"/>
        </w:rPr>
      </w:pPr>
    </w:p>
    <w:p w14:paraId="235225F7" w14:textId="77777777" w:rsidR="00C862A2" w:rsidRDefault="00C862A2" w:rsidP="00C862A2">
      <w:pPr>
        <w:jc w:val="both"/>
        <w:rPr>
          <w:sz w:val="24"/>
          <w:szCs w:val="24"/>
        </w:rPr>
      </w:pPr>
    </w:p>
    <w:p w14:paraId="2187414F" w14:textId="77777777" w:rsidR="00C862A2" w:rsidRDefault="00C862A2" w:rsidP="00C862A2">
      <w:pPr>
        <w:jc w:val="both"/>
        <w:rPr>
          <w:sz w:val="24"/>
          <w:szCs w:val="24"/>
        </w:rPr>
      </w:pPr>
    </w:p>
    <w:p w14:paraId="5CE13F9A" w14:textId="77777777" w:rsidR="00C862A2" w:rsidRDefault="00C862A2" w:rsidP="00C862A2">
      <w:pPr>
        <w:jc w:val="both"/>
        <w:rPr>
          <w:sz w:val="24"/>
          <w:szCs w:val="24"/>
        </w:rPr>
      </w:pPr>
    </w:p>
    <w:p w14:paraId="4851D0DC" w14:textId="77777777" w:rsidR="00C862A2" w:rsidRDefault="00C862A2" w:rsidP="00C862A2">
      <w:pPr>
        <w:jc w:val="both"/>
        <w:rPr>
          <w:sz w:val="24"/>
          <w:szCs w:val="24"/>
        </w:rPr>
      </w:pPr>
    </w:p>
    <w:p w14:paraId="05C66091" w14:textId="77777777" w:rsidR="00C862A2" w:rsidRDefault="00C862A2" w:rsidP="00C862A2">
      <w:pPr>
        <w:jc w:val="both"/>
        <w:rPr>
          <w:sz w:val="24"/>
          <w:szCs w:val="24"/>
        </w:rPr>
      </w:pPr>
    </w:p>
    <w:p w14:paraId="26734995" w14:textId="77777777" w:rsidR="00C862A2" w:rsidRDefault="00C862A2" w:rsidP="00C862A2">
      <w:pPr>
        <w:jc w:val="both"/>
        <w:rPr>
          <w:sz w:val="24"/>
          <w:szCs w:val="24"/>
        </w:rPr>
      </w:pPr>
    </w:p>
    <w:p w14:paraId="2FDAA7BB" w14:textId="77777777" w:rsidR="00C862A2" w:rsidRDefault="00C862A2" w:rsidP="00C862A2">
      <w:pPr>
        <w:jc w:val="both"/>
        <w:rPr>
          <w:sz w:val="24"/>
          <w:szCs w:val="24"/>
        </w:rPr>
      </w:pPr>
    </w:p>
    <w:p w14:paraId="72617929" w14:textId="77777777" w:rsidR="00C862A2" w:rsidRDefault="00C862A2" w:rsidP="00C862A2">
      <w:pPr>
        <w:jc w:val="both"/>
        <w:rPr>
          <w:sz w:val="24"/>
          <w:szCs w:val="24"/>
        </w:rPr>
      </w:pPr>
    </w:p>
    <w:p w14:paraId="20721DFF" w14:textId="77777777" w:rsidR="00C862A2" w:rsidRDefault="00C862A2" w:rsidP="00C862A2">
      <w:pPr>
        <w:jc w:val="both"/>
        <w:rPr>
          <w:sz w:val="24"/>
          <w:szCs w:val="24"/>
        </w:rPr>
      </w:pPr>
    </w:p>
    <w:p w14:paraId="54F57C1A" w14:textId="77777777" w:rsidR="00C862A2" w:rsidRDefault="00C862A2" w:rsidP="00C862A2">
      <w:pPr>
        <w:jc w:val="both"/>
        <w:rPr>
          <w:sz w:val="24"/>
          <w:szCs w:val="24"/>
        </w:rPr>
      </w:pPr>
    </w:p>
    <w:p w14:paraId="68A6E1B0" w14:textId="77777777" w:rsidR="00C862A2" w:rsidRDefault="00C862A2" w:rsidP="00C862A2">
      <w:pPr>
        <w:jc w:val="both"/>
        <w:rPr>
          <w:sz w:val="24"/>
          <w:szCs w:val="24"/>
        </w:rPr>
      </w:pPr>
    </w:p>
    <w:p w14:paraId="652CFA85" w14:textId="77777777" w:rsidR="00C862A2" w:rsidRDefault="00C862A2" w:rsidP="00C862A2">
      <w:pPr>
        <w:jc w:val="both"/>
        <w:rPr>
          <w:sz w:val="24"/>
          <w:szCs w:val="24"/>
        </w:rPr>
      </w:pPr>
    </w:p>
    <w:p w14:paraId="0993BB81" w14:textId="77777777" w:rsidR="00C862A2" w:rsidRDefault="00C862A2" w:rsidP="00C862A2">
      <w:pPr>
        <w:jc w:val="both"/>
        <w:rPr>
          <w:sz w:val="24"/>
          <w:szCs w:val="24"/>
        </w:rPr>
      </w:pPr>
    </w:p>
    <w:p w14:paraId="038CE8A8" w14:textId="77777777" w:rsidR="00C862A2" w:rsidRDefault="00C862A2" w:rsidP="00C862A2">
      <w:pPr>
        <w:jc w:val="both"/>
        <w:rPr>
          <w:sz w:val="24"/>
          <w:szCs w:val="24"/>
        </w:rPr>
      </w:pPr>
    </w:p>
    <w:p w14:paraId="4FC62FA0" w14:textId="77777777" w:rsidR="00C862A2" w:rsidRDefault="00C862A2" w:rsidP="00C862A2">
      <w:pPr>
        <w:jc w:val="both"/>
        <w:rPr>
          <w:sz w:val="24"/>
          <w:szCs w:val="24"/>
        </w:rPr>
      </w:pPr>
    </w:p>
    <w:p w14:paraId="011DE89E" w14:textId="77777777" w:rsidR="00C862A2" w:rsidRDefault="00C862A2" w:rsidP="00C862A2">
      <w:pPr>
        <w:jc w:val="both"/>
        <w:rPr>
          <w:sz w:val="24"/>
          <w:szCs w:val="24"/>
        </w:rPr>
      </w:pPr>
    </w:p>
    <w:p w14:paraId="7371A08E" w14:textId="77777777" w:rsidR="00C862A2" w:rsidRDefault="00C862A2" w:rsidP="00C862A2">
      <w:pPr>
        <w:jc w:val="both"/>
        <w:rPr>
          <w:sz w:val="24"/>
          <w:szCs w:val="24"/>
        </w:rPr>
      </w:pPr>
    </w:p>
    <w:p w14:paraId="69295967" w14:textId="77777777" w:rsidR="00C862A2" w:rsidRDefault="00C862A2" w:rsidP="00C862A2">
      <w:pPr>
        <w:jc w:val="both"/>
        <w:rPr>
          <w:sz w:val="24"/>
          <w:szCs w:val="24"/>
        </w:rPr>
      </w:pPr>
    </w:p>
    <w:p w14:paraId="7257A67F" w14:textId="77777777" w:rsidR="00C862A2" w:rsidRPr="00A27B3F" w:rsidRDefault="00C862A2" w:rsidP="00C862A2">
      <w:pPr>
        <w:ind w:firstLine="720"/>
        <w:jc w:val="center"/>
        <w:rPr>
          <w:b/>
          <w:bCs/>
          <w:sz w:val="24"/>
          <w:szCs w:val="24"/>
        </w:rPr>
      </w:pPr>
      <w:r w:rsidRPr="00A27B3F">
        <w:rPr>
          <w:b/>
          <w:bCs/>
          <w:sz w:val="24"/>
          <w:szCs w:val="24"/>
        </w:rPr>
        <w:t>ABSTRACT</w:t>
      </w:r>
    </w:p>
    <w:p w14:paraId="279B4D6D" w14:textId="77777777" w:rsidR="00C862A2" w:rsidRPr="00A27B3F" w:rsidRDefault="00C862A2" w:rsidP="00C862A2">
      <w:pPr>
        <w:jc w:val="both"/>
        <w:rPr>
          <w:sz w:val="24"/>
          <w:szCs w:val="24"/>
        </w:rPr>
      </w:pPr>
    </w:p>
    <w:p w14:paraId="0BF608AC" w14:textId="77777777" w:rsidR="00C862A2" w:rsidRPr="008275EC" w:rsidRDefault="00C862A2" w:rsidP="00C862A2">
      <w:pPr>
        <w:jc w:val="both"/>
        <w:rPr>
          <w:i/>
          <w:iCs/>
          <w:sz w:val="24"/>
          <w:szCs w:val="24"/>
        </w:rPr>
      </w:pPr>
      <w:r w:rsidRPr="00A27B3F">
        <w:rPr>
          <w:sz w:val="24"/>
          <w:szCs w:val="24"/>
        </w:rPr>
        <w:t>Ai Erika. NIM: 2061201233 "</w:t>
      </w:r>
      <w:r w:rsidRPr="008275EC">
        <w:rPr>
          <w:i/>
          <w:iCs/>
          <w:sz w:val="24"/>
          <w:szCs w:val="24"/>
        </w:rPr>
        <w:t>The Effect of Work Life Balance, Self-Efficacy, and Job Insecurity on Burnout in Working ITB Ahmad Dahlan Jakarta Students". Under the guidance of Adi Musharianto</w:t>
      </w:r>
    </w:p>
    <w:p w14:paraId="78B75931" w14:textId="77777777" w:rsidR="00C862A2" w:rsidRPr="008275EC" w:rsidRDefault="00C862A2" w:rsidP="00C862A2">
      <w:pPr>
        <w:jc w:val="both"/>
        <w:rPr>
          <w:i/>
          <w:iCs/>
          <w:sz w:val="24"/>
          <w:szCs w:val="24"/>
        </w:rPr>
      </w:pPr>
      <w:r w:rsidRPr="008275EC">
        <w:rPr>
          <w:i/>
          <w:iCs/>
          <w:sz w:val="24"/>
          <w:szCs w:val="24"/>
        </w:rPr>
        <w:t>The purpose of this study is to analyze the Influence of Work Life Balance, Self-Efficacy, and Job Insecurity on Burnout in Working ITB Ahmad Dahlan Jakarta Students Based on the design of a quantitative associative research, the researcher wants to calculate how high the influence of Work Life Balance, Self-Efficacy, and Job Insecurity on Burnout in Working Students. The results of this study were that the Work Life Balance variable on Burnout had a negative and significant effect with a path coefficient value (-0.</w:t>
      </w:r>
      <w:r>
        <w:rPr>
          <w:i/>
          <w:iCs/>
          <w:sz w:val="24"/>
          <w:szCs w:val="24"/>
        </w:rPr>
        <w:t>156</w:t>
      </w:r>
      <w:r w:rsidRPr="008275EC">
        <w:rPr>
          <w:i/>
          <w:iCs/>
          <w:sz w:val="24"/>
          <w:szCs w:val="24"/>
        </w:rPr>
        <w:t>), a T-Statistic value greater than 1.96 (2.</w:t>
      </w:r>
      <w:r>
        <w:rPr>
          <w:i/>
          <w:iCs/>
          <w:sz w:val="24"/>
          <w:szCs w:val="24"/>
        </w:rPr>
        <w:t>567</w:t>
      </w:r>
      <w:r w:rsidRPr="008275EC">
        <w:rPr>
          <w:i/>
          <w:iCs/>
          <w:sz w:val="24"/>
          <w:szCs w:val="24"/>
        </w:rPr>
        <w:t>) and a P-Value value smaller than 0.05 (0.00</w:t>
      </w:r>
      <w:r>
        <w:rPr>
          <w:i/>
          <w:iCs/>
          <w:sz w:val="24"/>
          <w:szCs w:val="24"/>
        </w:rPr>
        <w:t>5</w:t>
      </w:r>
      <w:r w:rsidRPr="008275EC">
        <w:rPr>
          <w:i/>
          <w:iCs/>
          <w:sz w:val="24"/>
          <w:szCs w:val="24"/>
        </w:rPr>
        <w:t>) (Ha1 was accepted). Self-Efficacy against Burnout had a negative and significant effect with a path coefficient value (-0.</w:t>
      </w:r>
      <w:r>
        <w:rPr>
          <w:i/>
          <w:iCs/>
          <w:sz w:val="24"/>
          <w:szCs w:val="24"/>
        </w:rPr>
        <w:t>087</w:t>
      </w:r>
      <w:r w:rsidRPr="008275EC">
        <w:rPr>
          <w:i/>
          <w:iCs/>
          <w:sz w:val="24"/>
          <w:szCs w:val="24"/>
        </w:rPr>
        <w:t>) and a T-Statistic value greater than 1.96 (2.221) and a P-Value value less than 0.05 (0.013) (Ha2 accepted). Job Insecurity on Burnout had a positive and significant effect with a path coefficient value (0.7</w:t>
      </w:r>
      <w:r>
        <w:rPr>
          <w:i/>
          <w:iCs/>
          <w:sz w:val="24"/>
          <w:szCs w:val="24"/>
        </w:rPr>
        <w:t>75</w:t>
      </w:r>
      <w:r w:rsidRPr="008275EC">
        <w:rPr>
          <w:i/>
          <w:iCs/>
          <w:sz w:val="24"/>
          <w:szCs w:val="24"/>
        </w:rPr>
        <w:t>) and a T-Statistic value greater than 1.96 ((</w:t>
      </w:r>
      <w:r>
        <w:rPr>
          <w:i/>
          <w:iCs/>
          <w:sz w:val="24"/>
          <w:szCs w:val="24"/>
        </w:rPr>
        <w:t>14.738</w:t>
      </w:r>
      <w:r w:rsidRPr="008275EC">
        <w:rPr>
          <w:i/>
          <w:iCs/>
          <w:sz w:val="24"/>
          <w:szCs w:val="24"/>
        </w:rPr>
        <w:t>) and a P-Value value smaller than 0.05 (0.000) (Ha3 accepted). And the simultaneous effect between the variables of Work Life Balance, Self-Efficacy, and Job Insecurity was 0.7</w:t>
      </w:r>
      <w:r>
        <w:rPr>
          <w:i/>
          <w:iCs/>
          <w:sz w:val="24"/>
          <w:szCs w:val="24"/>
        </w:rPr>
        <w:t>77</w:t>
      </w:r>
      <w:r w:rsidRPr="008275EC">
        <w:rPr>
          <w:i/>
          <w:iCs/>
          <w:sz w:val="24"/>
          <w:szCs w:val="24"/>
        </w:rPr>
        <w:t xml:space="preserve"> (strong), The conclusion was that Work Life Balance, Self-Efficacy, and Job Insecurity had a strong effect simultaneously on employee performance (Ha4 was accepted).</w:t>
      </w:r>
    </w:p>
    <w:p w14:paraId="2CE59B2C" w14:textId="77777777" w:rsidR="00C862A2" w:rsidRPr="008275EC" w:rsidRDefault="00C862A2" w:rsidP="00C862A2">
      <w:pPr>
        <w:jc w:val="both"/>
        <w:rPr>
          <w:i/>
          <w:iCs/>
          <w:sz w:val="24"/>
          <w:szCs w:val="24"/>
        </w:rPr>
      </w:pPr>
    </w:p>
    <w:p w14:paraId="7F7EAFE3" w14:textId="77777777" w:rsidR="00C862A2" w:rsidRPr="008275EC" w:rsidRDefault="00C862A2" w:rsidP="00C862A2">
      <w:pPr>
        <w:jc w:val="both"/>
        <w:rPr>
          <w:i/>
          <w:iCs/>
          <w:sz w:val="24"/>
          <w:szCs w:val="24"/>
        </w:rPr>
      </w:pPr>
      <w:r w:rsidRPr="008275EC">
        <w:rPr>
          <w:i/>
          <w:iCs/>
          <w:sz w:val="24"/>
          <w:szCs w:val="24"/>
        </w:rPr>
        <w:t>Keywords: work life balance, self-efficacy, job insecurity, and burnout</w:t>
      </w:r>
    </w:p>
    <w:p w14:paraId="58383C2C" w14:textId="6023E0CD" w:rsidR="00362485" w:rsidRPr="00C862A2" w:rsidRDefault="00362485" w:rsidP="00C862A2"/>
    <w:sectPr w:rsidR="00362485" w:rsidRPr="00C862A2" w:rsidSect="004C64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7138" w14:textId="77777777" w:rsidR="00D53911" w:rsidRDefault="00D53911" w:rsidP="00154087">
      <w:r>
        <w:separator/>
      </w:r>
    </w:p>
  </w:endnote>
  <w:endnote w:type="continuationSeparator" w:id="0">
    <w:p w14:paraId="02743291" w14:textId="77777777" w:rsidR="00D53911" w:rsidRDefault="00D53911" w:rsidP="0015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1E5D" w14:textId="77777777" w:rsidR="00154087" w:rsidRDefault="00154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4D34" w14:textId="77777777" w:rsidR="00154087" w:rsidRDefault="0015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014C" w14:textId="77777777" w:rsidR="00154087" w:rsidRDefault="0015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1749" w14:textId="77777777" w:rsidR="00D53911" w:rsidRDefault="00D53911" w:rsidP="00154087">
      <w:r>
        <w:separator/>
      </w:r>
    </w:p>
  </w:footnote>
  <w:footnote w:type="continuationSeparator" w:id="0">
    <w:p w14:paraId="73320E1B" w14:textId="77777777" w:rsidR="00D53911" w:rsidRDefault="00D53911" w:rsidP="0015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1DF2" w14:textId="33692E6C" w:rsidR="00154087" w:rsidRDefault="00154087">
    <w:pPr>
      <w:pStyle w:val="Header"/>
    </w:pPr>
    <w:r>
      <w:rPr>
        <w:noProof/>
        <w14:ligatures w14:val="standardContextual"/>
      </w:rPr>
      <w:pict w14:anchorId="6526C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75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CD7C" w14:textId="1AB0CB40" w:rsidR="00154087" w:rsidRDefault="00154087">
    <w:pPr>
      <w:pStyle w:val="Header"/>
    </w:pPr>
    <w:r>
      <w:rPr>
        <w:noProof/>
        <w14:ligatures w14:val="standardContextual"/>
      </w:rPr>
      <w:pict w14:anchorId="0B720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756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4561" w14:textId="5F48769C" w:rsidR="00154087" w:rsidRDefault="00154087">
    <w:pPr>
      <w:pStyle w:val="Header"/>
    </w:pPr>
    <w:r>
      <w:rPr>
        <w:noProof/>
        <w14:ligatures w14:val="standardContextual"/>
      </w:rPr>
      <w:pict w14:anchorId="79FB2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75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969"/>
    <w:multiLevelType w:val="hybridMultilevel"/>
    <w:tmpl w:val="28129D8E"/>
    <w:lvl w:ilvl="0" w:tplc="025CE64C">
      <w:start w:val="1"/>
      <w:numFmt w:val="decimal"/>
      <w:pStyle w:val="23"/>
      <w:lvlText w:val="2.3.%1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1E1"/>
    <w:multiLevelType w:val="hybridMultilevel"/>
    <w:tmpl w:val="AC8E5AC2"/>
    <w:lvl w:ilvl="0" w:tplc="0BA40C12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A7C25A60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7B4A33A6">
      <w:start w:val="1"/>
      <w:numFmt w:val="decimal"/>
      <w:lvlText w:val="%4."/>
      <w:lvlJc w:val="left"/>
      <w:pPr>
        <w:ind w:left="1778" w:hanging="360"/>
      </w:pPr>
      <w:rPr>
        <w:i w:val="0"/>
        <w:iCs w:val="0"/>
      </w:rPr>
    </w:lvl>
    <w:lvl w:ilvl="4" w:tplc="198C8CDE">
      <w:start w:val="1"/>
      <w:numFmt w:val="lowerLetter"/>
      <w:lvlText w:val="%5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0C41"/>
    <w:multiLevelType w:val="hybridMultilevel"/>
    <w:tmpl w:val="5C0A894A"/>
    <w:lvl w:ilvl="0" w:tplc="772C3A76">
      <w:start w:val="1"/>
      <w:numFmt w:val="decimal"/>
      <w:pStyle w:val="m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144"/>
    <w:multiLevelType w:val="hybridMultilevel"/>
    <w:tmpl w:val="97FC0642"/>
    <w:lvl w:ilvl="0" w:tplc="92FAEF20">
      <w:start w:val="1"/>
      <w:numFmt w:val="decimal"/>
      <w:pStyle w:val="2121"/>
      <w:lvlText w:val="2.1.2.%1"/>
      <w:lvlJc w:val="left"/>
      <w:pPr>
        <w:ind w:left="1637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EAE336C"/>
    <w:multiLevelType w:val="hybridMultilevel"/>
    <w:tmpl w:val="3CDE7E54"/>
    <w:lvl w:ilvl="0" w:tplc="D40A391C">
      <w:start w:val="1"/>
      <w:numFmt w:val="decimal"/>
      <w:pStyle w:val="32"/>
      <w:lvlText w:val="3.2.%1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85CB2"/>
    <w:multiLevelType w:val="hybridMultilevel"/>
    <w:tmpl w:val="A9665ABA"/>
    <w:lvl w:ilvl="0" w:tplc="0BFC33BC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CF2"/>
    <w:multiLevelType w:val="hybridMultilevel"/>
    <w:tmpl w:val="7ED29BA2"/>
    <w:lvl w:ilvl="0" w:tplc="15A8233A">
      <w:start w:val="1"/>
      <w:numFmt w:val="decimal"/>
      <w:pStyle w:val="42"/>
      <w:lvlText w:val="4.2.%1"/>
      <w:lvlJc w:val="left"/>
      <w:pPr>
        <w:ind w:left="1440" w:hanging="360"/>
      </w:pPr>
      <w:rPr>
        <w:rFonts w:hint="default"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51752"/>
    <w:multiLevelType w:val="hybridMultilevel"/>
    <w:tmpl w:val="36920C8C"/>
    <w:lvl w:ilvl="0" w:tplc="B6CAEEBA">
      <w:start w:val="1"/>
      <w:numFmt w:val="decimal"/>
      <w:pStyle w:val="41"/>
      <w:lvlText w:val="4.1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0A4C48"/>
    <w:multiLevelType w:val="hybridMultilevel"/>
    <w:tmpl w:val="276CB2CA"/>
    <w:lvl w:ilvl="0" w:tplc="94924C42">
      <w:start w:val="1"/>
      <w:numFmt w:val="decimal"/>
      <w:pStyle w:val="37"/>
      <w:lvlText w:val="3.7.%1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98C0017"/>
    <w:multiLevelType w:val="hybridMultilevel"/>
    <w:tmpl w:val="0108FECE"/>
    <w:lvl w:ilvl="0" w:tplc="B0C4BAB4">
      <w:start w:val="1"/>
      <w:numFmt w:val="decimal"/>
      <w:pStyle w:val="2141"/>
      <w:lvlText w:val="2.1.4.%1"/>
      <w:lvlJc w:val="left"/>
      <w:pPr>
        <w:ind w:left="1996" w:hanging="360"/>
      </w:pPr>
      <w:rPr>
        <w:rFonts w:hint="default"/>
        <w:i w:val="0"/>
        <w:i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4EF4DCE"/>
    <w:multiLevelType w:val="hybridMultilevel"/>
    <w:tmpl w:val="6F5222E6"/>
    <w:lvl w:ilvl="0" w:tplc="18DE4A5A">
      <w:start w:val="1"/>
      <w:numFmt w:val="decimal"/>
      <w:pStyle w:val="24"/>
      <w:lvlText w:val="2.4.%1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902DA"/>
    <w:multiLevelType w:val="hybridMultilevel"/>
    <w:tmpl w:val="B7909A22"/>
    <w:lvl w:ilvl="0" w:tplc="79C4E104">
      <w:start w:val="1"/>
      <w:numFmt w:val="decimal"/>
      <w:pStyle w:val="2151"/>
      <w:lvlText w:val="2.1.5.%1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955789D"/>
    <w:multiLevelType w:val="hybridMultilevel"/>
    <w:tmpl w:val="5A9C929E"/>
    <w:lvl w:ilvl="0" w:tplc="52CEF9E0">
      <w:start w:val="1"/>
      <w:numFmt w:val="decimal"/>
      <w:pStyle w:val="25"/>
      <w:lvlText w:val="2.5.%1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85F46"/>
    <w:multiLevelType w:val="hybridMultilevel"/>
    <w:tmpl w:val="52C8205C"/>
    <w:lvl w:ilvl="0" w:tplc="E438E14C">
      <w:start w:val="1"/>
      <w:numFmt w:val="decimal"/>
      <w:pStyle w:val="sub221"/>
      <w:lvlText w:val="2.2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A4FD9"/>
    <w:multiLevelType w:val="hybridMultilevel"/>
    <w:tmpl w:val="085C19B0"/>
    <w:lvl w:ilvl="0" w:tplc="C694C51E">
      <w:start w:val="1"/>
      <w:numFmt w:val="decimal"/>
      <w:pStyle w:val="P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015A6"/>
    <w:multiLevelType w:val="hybridMultilevel"/>
    <w:tmpl w:val="D24EA1BA"/>
    <w:lvl w:ilvl="0" w:tplc="0E4003F0">
      <w:start w:val="1"/>
      <w:numFmt w:val="decimal"/>
      <w:pStyle w:val="subsub2"/>
      <w:lvlText w:val="2.1.%1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70C9F"/>
    <w:multiLevelType w:val="hybridMultilevel"/>
    <w:tmpl w:val="67EC4882"/>
    <w:lvl w:ilvl="0" w:tplc="18E212F4">
      <w:start w:val="1"/>
      <w:numFmt w:val="decimal"/>
      <w:pStyle w:val="2111"/>
      <w:lvlText w:val="2.1.1.%1"/>
      <w:lvlJc w:val="left"/>
      <w:pPr>
        <w:ind w:left="1996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6DFB0519"/>
    <w:multiLevelType w:val="hybridMultilevel"/>
    <w:tmpl w:val="4E58EB04"/>
    <w:lvl w:ilvl="0" w:tplc="8752F33A">
      <w:start w:val="1"/>
      <w:numFmt w:val="decimal"/>
      <w:pStyle w:val="2131"/>
      <w:lvlText w:val="2.1.3.%1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6FB83AE3"/>
    <w:multiLevelType w:val="hybridMultilevel"/>
    <w:tmpl w:val="F726270E"/>
    <w:lvl w:ilvl="0" w:tplc="CAE8B958">
      <w:start w:val="1"/>
      <w:numFmt w:val="decimal"/>
      <w:pStyle w:val="Heading2"/>
      <w:lvlText w:val="1.%1"/>
      <w:lvlJc w:val="righ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620AF"/>
    <w:multiLevelType w:val="hybridMultilevel"/>
    <w:tmpl w:val="44B07F74"/>
    <w:lvl w:ilvl="0" w:tplc="035ADBE0">
      <w:start w:val="1"/>
      <w:numFmt w:val="decimal"/>
      <w:pStyle w:val="43"/>
      <w:lvlText w:val="4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6100B"/>
    <w:multiLevelType w:val="hybridMultilevel"/>
    <w:tmpl w:val="0DB2E364"/>
    <w:lvl w:ilvl="0" w:tplc="132E523A">
      <w:start w:val="1"/>
      <w:numFmt w:val="decimal"/>
      <w:lvlText w:val="3.5.%1"/>
      <w:lvlJc w:val="left"/>
      <w:pPr>
        <w:ind w:left="3144" w:hanging="360"/>
      </w:pPr>
      <w:rPr>
        <w:rFonts w:hint="default"/>
      </w:rPr>
    </w:lvl>
    <w:lvl w:ilvl="1" w:tplc="C8784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445A6A">
      <w:start w:val="1"/>
      <w:numFmt w:val="decimal"/>
      <w:pStyle w:val="Gaya2"/>
      <w:lvlText w:val="3.5.%3"/>
      <w:lvlJc w:val="left"/>
      <w:pPr>
        <w:ind w:left="1070" w:hanging="360"/>
      </w:pPr>
      <w:rPr>
        <w:b/>
        <w:bCs/>
        <w:i w:val="0"/>
        <w:iCs w:val="0"/>
      </w:rPr>
    </w:lvl>
    <w:lvl w:ilvl="3" w:tplc="07A0E6D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8763">
    <w:abstractNumId w:val="18"/>
  </w:num>
  <w:num w:numId="2" w16cid:durableId="458114728">
    <w:abstractNumId w:val="1"/>
  </w:num>
  <w:num w:numId="3" w16cid:durableId="219288652">
    <w:abstractNumId w:val="15"/>
  </w:num>
  <w:num w:numId="4" w16cid:durableId="14817836">
    <w:abstractNumId w:val="13"/>
  </w:num>
  <w:num w:numId="5" w16cid:durableId="1850482345">
    <w:abstractNumId w:val="0"/>
  </w:num>
  <w:num w:numId="6" w16cid:durableId="1519811677">
    <w:abstractNumId w:val="10"/>
  </w:num>
  <w:num w:numId="7" w16cid:durableId="946960603">
    <w:abstractNumId w:val="12"/>
  </w:num>
  <w:num w:numId="8" w16cid:durableId="1107846537">
    <w:abstractNumId w:val="5"/>
  </w:num>
  <w:num w:numId="9" w16cid:durableId="2025202595">
    <w:abstractNumId w:val="4"/>
  </w:num>
  <w:num w:numId="10" w16cid:durableId="868832474">
    <w:abstractNumId w:val="8"/>
  </w:num>
  <w:num w:numId="11" w16cid:durableId="162672069">
    <w:abstractNumId w:val="16"/>
  </w:num>
  <w:num w:numId="12" w16cid:durableId="697585157">
    <w:abstractNumId w:val="3"/>
  </w:num>
  <w:num w:numId="13" w16cid:durableId="1969242726">
    <w:abstractNumId w:val="17"/>
  </w:num>
  <w:num w:numId="14" w16cid:durableId="556401450">
    <w:abstractNumId w:val="9"/>
  </w:num>
  <w:num w:numId="15" w16cid:durableId="1981886720">
    <w:abstractNumId w:val="11"/>
  </w:num>
  <w:num w:numId="16" w16cid:durableId="1815295856">
    <w:abstractNumId w:val="20"/>
  </w:num>
  <w:num w:numId="17" w16cid:durableId="256520550">
    <w:abstractNumId w:val="14"/>
  </w:num>
  <w:num w:numId="18" w16cid:durableId="1001733742">
    <w:abstractNumId w:val="7"/>
  </w:num>
  <w:num w:numId="19" w16cid:durableId="1055277915">
    <w:abstractNumId w:val="6"/>
  </w:num>
  <w:num w:numId="20" w16cid:durableId="1050114088">
    <w:abstractNumId w:val="19"/>
  </w:num>
  <w:num w:numId="21" w16cid:durableId="202027989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7E"/>
    <w:rsid w:val="000152EB"/>
    <w:rsid w:val="000D28B9"/>
    <w:rsid w:val="00154087"/>
    <w:rsid w:val="00362485"/>
    <w:rsid w:val="004C647E"/>
    <w:rsid w:val="007D7A65"/>
    <w:rsid w:val="00C862A2"/>
    <w:rsid w:val="00D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B41D"/>
  <w15:chartTrackingRefBased/>
  <w15:docId w15:val="{A2A080DD-D8A1-42AD-B487-76ADAC0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647E"/>
    <w:pPr>
      <w:ind w:left="94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C647E"/>
    <w:pPr>
      <w:numPr>
        <w:numId w:val="1"/>
      </w:numPr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subsub2"/>
    <w:next w:val="subsub2"/>
    <w:link w:val="Heading3Char"/>
    <w:uiPriority w:val="9"/>
    <w:unhideWhenUsed/>
    <w:qFormat/>
    <w:rsid w:val="004C647E"/>
    <w:pPr>
      <w:keepNext/>
      <w:keepLines/>
      <w:spacing w:before="40"/>
      <w:outlineLvl w:val="2"/>
    </w:pPr>
    <w:rPr>
      <w:rFonts w:eastAsiaTheme="majorEastAsia" w:cstheme="majorBidi"/>
      <w:b w:val="0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4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C647E"/>
    <w:rPr>
      <w:rFonts w:ascii="Times New Roman" w:eastAsiaTheme="majorEastAsia" w:hAnsi="Times New Roman" w:cstheme="majorBidi"/>
      <w:bCs/>
      <w:color w:val="000000" w:themeColor="text1"/>
      <w:kern w:val="0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47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4C64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647E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4C64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647E"/>
    <w:rPr>
      <w:color w:val="808080"/>
    </w:rPr>
  </w:style>
  <w:style w:type="paragraph" w:styleId="TOC5">
    <w:name w:val="toc 5"/>
    <w:basedOn w:val="Normal"/>
    <w:autoRedefine/>
    <w:uiPriority w:val="1"/>
    <w:unhideWhenUsed/>
    <w:qFormat/>
    <w:rsid w:val="004C647E"/>
    <w:pPr>
      <w:spacing w:before="139"/>
      <w:ind w:left="2122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47E"/>
    <w:pPr>
      <w:ind w:left="108"/>
    </w:pPr>
  </w:style>
  <w:style w:type="table" w:styleId="TableGrid">
    <w:name w:val="Table Grid"/>
    <w:basedOn w:val="TableNormal"/>
    <w:uiPriority w:val="39"/>
    <w:rsid w:val="004C647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647E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C64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C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6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customStyle="1" w:styleId="Gaya1">
    <w:name w:val="Gaya1"/>
    <w:basedOn w:val="ListParagraph"/>
    <w:link w:val="Gaya1KAR"/>
    <w:qFormat/>
    <w:rsid w:val="004C647E"/>
    <w:pPr>
      <w:spacing w:line="360" w:lineRule="auto"/>
      <w:ind w:hanging="360"/>
    </w:pPr>
    <w:rPr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647E"/>
    <w:rPr>
      <w:rFonts w:ascii="Times New Roman" w:eastAsia="Times New Roman" w:hAnsi="Times New Roman" w:cs="Times New Roman"/>
      <w:kern w:val="0"/>
      <w:lang w:val="id-ID"/>
      <w14:ligatures w14:val="none"/>
    </w:rPr>
  </w:style>
  <w:style w:type="character" w:customStyle="1" w:styleId="Gaya1KAR">
    <w:name w:val="Gaya1 KAR"/>
    <w:basedOn w:val="ListParagraphChar"/>
    <w:link w:val="Gaya1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customStyle="1" w:styleId="subbab2">
    <w:name w:val="sub bab 2"/>
    <w:basedOn w:val="Heading2"/>
    <w:link w:val="subbab2KAR"/>
    <w:qFormat/>
    <w:rsid w:val="004C647E"/>
    <w:pPr>
      <w:numPr>
        <w:numId w:val="2"/>
      </w:numPr>
      <w:jc w:val="left"/>
    </w:pPr>
    <w:rPr>
      <w:b w:val="0"/>
    </w:rPr>
  </w:style>
  <w:style w:type="character" w:customStyle="1" w:styleId="subbab2KAR">
    <w:name w:val="sub bab 2 KAR"/>
    <w:basedOn w:val="Heading2Char"/>
    <w:link w:val="subbab2"/>
    <w:rsid w:val="004C647E"/>
    <w:rPr>
      <w:rFonts w:ascii="Times New Roman" w:eastAsia="Times New Roman" w:hAnsi="Times New Roman" w:cs="Times New Roman"/>
      <w:b w:val="0"/>
      <w:bCs/>
      <w:kern w:val="0"/>
      <w:sz w:val="24"/>
      <w:szCs w:val="24"/>
      <w:lang w:val="id-ID"/>
      <w14:ligatures w14:val="none"/>
    </w:rPr>
  </w:style>
  <w:style w:type="paragraph" w:customStyle="1" w:styleId="SUBBAB3">
    <w:name w:val="SUB BAB 3"/>
    <w:basedOn w:val="Heading2"/>
    <w:link w:val="SUBBAB3KAR"/>
    <w:qFormat/>
    <w:rsid w:val="004C647E"/>
    <w:pPr>
      <w:numPr>
        <w:numId w:val="8"/>
      </w:numPr>
      <w:jc w:val="left"/>
    </w:pPr>
    <w:rPr>
      <w:bCs w:val="0"/>
    </w:rPr>
  </w:style>
  <w:style w:type="character" w:customStyle="1" w:styleId="SUBBAB3KAR">
    <w:name w:val="SUB BAB 3 KAR"/>
    <w:basedOn w:val="Heading2Char"/>
    <w:link w:val="SUBBAB3"/>
    <w:rsid w:val="004C647E"/>
    <w:rPr>
      <w:rFonts w:ascii="Times New Roman" w:eastAsia="Times New Roman" w:hAnsi="Times New Roman" w:cs="Times New Roman"/>
      <w:b/>
      <w:bCs w:val="0"/>
      <w:kern w:val="0"/>
      <w:sz w:val="24"/>
      <w:szCs w:val="24"/>
      <w:lang w:val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C647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4C647E"/>
    <w:pPr>
      <w:widowControl/>
      <w:tabs>
        <w:tab w:val="left" w:pos="2122"/>
        <w:tab w:val="right" w:leader="dot" w:pos="7927"/>
      </w:tabs>
      <w:autoSpaceDE/>
      <w:autoSpaceDN/>
      <w:spacing w:after="100" w:line="360" w:lineRule="auto"/>
      <w:ind w:left="220"/>
    </w:pPr>
    <w:rPr>
      <w:rFonts w:eastAsiaTheme="minorEastAsia"/>
      <w:noProof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4C647E"/>
    <w:pPr>
      <w:widowControl/>
      <w:tabs>
        <w:tab w:val="right" w:leader="dot" w:pos="7927"/>
      </w:tabs>
      <w:autoSpaceDE/>
      <w:autoSpaceDN/>
      <w:spacing w:after="100" w:line="360" w:lineRule="auto"/>
    </w:pPr>
    <w:rPr>
      <w:rFonts w:eastAsiaTheme="minorEastAsia"/>
      <w:b/>
      <w:bCs/>
      <w:noProof/>
      <w:sz w:val="24"/>
      <w:szCs w:val="24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4C647E"/>
    <w:pPr>
      <w:widowControl/>
      <w:tabs>
        <w:tab w:val="left" w:pos="2122"/>
        <w:tab w:val="right" w:leader="dot" w:pos="7927"/>
      </w:tabs>
      <w:autoSpaceDE/>
      <w:autoSpaceDN/>
      <w:spacing w:after="100" w:line="360" w:lineRule="auto"/>
      <w:ind w:left="720"/>
    </w:pPr>
    <w:rPr>
      <w:rFonts w:eastAsiaTheme="minorEastAsia"/>
      <w:b/>
      <w:bCs/>
      <w:noProof/>
      <w:sz w:val="24"/>
      <w:szCs w:val="24"/>
      <w:lang w:eastAsia="id-ID"/>
    </w:rPr>
  </w:style>
  <w:style w:type="paragraph" w:styleId="TOC4">
    <w:name w:val="toc 4"/>
    <w:basedOn w:val="Normal"/>
    <w:next w:val="Normal"/>
    <w:autoRedefine/>
    <w:uiPriority w:val="39"/>
    <w:unhideWhenUsed/>
    <w:rsid w:val="004C647E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eastAsia="id-ID"/>
      <w14:ligatures w14:val="standardContextual"/>
    </w:rPr>
  </w:style>
  <w:style w:type="paragraph" w:customStyle="1" w:styleId="subsub2">
    <w:name w:val="sub sub 2"/>
    <w:basedOn w:val="ListParagraph"/>
    <w:link w:val="subsub2KAR"/>
    <w:qFormat/>
    <w:rsid w:val="004C647E"/>
    <w:pPr>
      <w:numPr>
        <w:numId w:val="3"/>
      </w:numPr>
      <w:spacing w:line="360" w:lineRule="auto"/>
      <w:ind w:left="993" w:hanging="273"/>
    </w:pPr>
    <w:rPr>
      <w:b/>
      <w:bCs/>
      <w:sz w:val="24"/>
      <w:szCs w:val="24"/>
    </w:rPr>
  </w:style>
  <w:style w:type="character" w:customStyle="1" w:styleId="subsub2KAR">
    <w:name w:val="sub sub 2 KAR"/>
    <w:basedOn w:val="ListParagraphChar"/>
    <w:link w:val="subsub2"/>
    <w:rsid w:val="004C647E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customStyle="1" w:styleId="sub221">
    <w:name w:val="sub 2.2.1"/>
    <w:basedOn w:val="Heading3"/>
    <w:link w:val="sub221KAR"/>
    <w:qFormat/>
    <w:rsid w:val="004C647E"/>
    <w:pPr>
      <w:numPr>
        <w:numId w:val="4"/>
      </w:numPr>
    </w:pPr>
    <w:rPr>
      <w:bCs w:val="0"/>
    </w:rPr>
  </w:style>
  <w:style w:type="character" w:customStyle="1" w:styleId="sub221KAR">
    <w:name w:val="sub 2.2.1 KAR"/>
    <w:basedOn w:val="Heading3Char"/>
    <w:link w:val="sub221"/>
    <w:rsid w:val="004C647E"/>
    <w:rPr>
      <w:rFonts w:ascii="Times New Roman" w:eastAsiaTheme="majorEastAsia" w:hAnsi="Times New Roman" w:cstheme="majorBidi"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3">
    <w:name w:val="2.3."/>
    <w:basedOn w:val="Heading3"/>
    <w:link w:val="23KAR"/>
    <w:qFormat/>
    <w:rsid w:val="004C647E"/>
    <w:pPr>
      <w:numPr>
        <w:numId w:val="5"/>
      </w:numPr>
    </w:pPr>
    <w:rPr>
      <w:b/>
      <w:bCs w:val="0"/>
    </w:rPr>
  </w:style>
  <w:style w:type="character" w:customStyle="1" w:styleId="23KAR">
    <w:name w:val="2.3. KAR"/>
    <w:basedOn w:val="Heading3Char"/>
    <w:link w:val="23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4">
    <w:name w:val="2.4"/>
    <w:basedOn w:val="Heading3"/>
    <w:link w:val="24KAR"/>
    <w:qFormat/>
    <w:rsid w:val="004C647E"/>
    <w:pPr>
      <w:numPr>
        <w:numId w:val="6"/>
      </w:numPr>
    </w:pPr>
    <w:rPr>
      <w:b/>
      <w:bCs w:val="0"/>
      <w:i/>
      <w:iCs/>
    </w:rPr>
  </w:style>
  <w:style w:type="character" w:customStyle="1" w:styleId="24KAR">
    <w:name w:val="2.4 KAR"/>
    <w:basedOn w:val="Heading3Char"/>
    <w:link w:val="24"/>
    <w:rsid w:val="004C647E"/>
    <w:rPr>
      <w:rFonts w:ascii="Times New Roman" w:eastAsiaTheme="majorEastAsia" w:hAnsi="Times New Roman" w:cstheme="majorBidi"/>
      <w:b/>
      <w:bCs w:val="0"/>
      <w:i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25">
    <w:name w:val="2.5"/>
    <w:basedOn w:val="Heading3"/>
    <w:link w:val="25KAR"/>
    <w:qFormat/>
    <w:rsid w:val="004C647E"/>
    <w:pPr>
      <w:numPr>
        <w:numId w:val="7"/>
      </w:numPr>
    </w:pPr>
    <w:rPr>
      <w:b/>
      <w:bCs w:val="0"/>
      <w:i/>
      <w:iCs/>
    </w:rPr>
  </w:style>
  <w:style w:type="character" w:customStyle="1" w:styleId="25KAR">
    <w:name w:val="2.5 KAR"/>
    <w:basedOn w:val="Heading3Char"/>
    <w:link w:val="25"/>
    <w:rsid w:val="004C647E"/>
    <w:rPr>
      <w:rFonts w:ascii="Times New Roman" w:eastAsiaTheme="majorEastAsia" w:hAnsi="Times New Roman" w:cstheme="majorBidi"/>
      <w:b/>
      <w:bCs w:val="0"/>
      <w:i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32">
    <w:name w:val="3.2."/>
    <w:basedOn w:val="Heading3"/>
    <w:link w:val="32KAR"/>
    <w:qFormat/>
    <w:rsid w:val="004C647E"/>
    <w:pPr>
      <w:numPr>
        <w:numId w:val="9"/>
      </w:numPr>
      <w:jc w:val="both"/>
    </w:pPr>
    <w:rPr>
      <w:b/>
      <w:bCs w:val="0"/>
    </w:rPr>
  </w:style>
  <w:style w:type="character" w:customStyle="1" w:styleId="32KAR">
    <w:name w:val="3.2. KAR"/>
    <w:basedOn w:val="Heading3Char"/>
    <w:link w:val="32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37">
    <w:name w:val="3.7"/>
    <w:basedOn w:val="Heading3"/>
    <w:link w:val="37KAR"/>
    <w:qFormat/>
    <w:rsid w:val="004C647E"/>
    <w:pPr>
      <w:numPr>
        <w:numId w:val="10"/>
      </w:numPr>
      <w:ind w:left="1134"/>
      <w:jc w:val="both"/>
    </w:pPr>
    <w:rPr>
      <w:b/>
      <w:bCs w:val="0"/>
    </w:rPr>
  </w:style>
  <w:style w:type="character" w:customStyle="1" w:styleId="37KAR">
    <w:name w:val="3.7 KAR"/>
    <w:basedOn w:val="Heading3Char"/>
    <w:link w:val="37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C647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2111">
    <w:name w:val="2.1.1.1"/>
    <w:basedOn w:val="Heading4"/>
    <w:link w:val="2111KAR"/>
    <w:qFormat/>
    <w:rsid w:val="004C647E"/>
    <w:pPr>
      <w:numPr>
        <w:numId w:val="11"/>
      </w:numPr>
      <w:tabs>
        <w:tab w:val="left" w:pos="1418"/>
      </w:tabs>
      <w:spacing w:line="360" w:lineRule="auto"/>
      <w:ind w:left="1843" w:hanging="720"/>
    </w:pPr>
    <w:rPr>
      <w:b/>
      <w:bCs/>
    </w:rPr>
  </w:style>
  <w:style w:type="character" w:customStyle="1" w:styleId="2111KAR">
    <w:name w:val="2.1.1.1 KAR"/>
    <w:basedOn w:val="Heading4Char"/>
    <w:link w:val="211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21">
    <w:name w:val="2.1.2.1"/>
    <w:basedOn w:val="Heading4"/>
    <w:link w:val="2121KAR"/>
    <w:qFormat/>
    <w:rsid w:val="004C647E"/>
    <w:pPr>
      <w:numPr>
        <w:numId w:val="12"/>
      </w:numPr>
      <w:tabs>
        <w:tab w:val="left" w:pos="1843"/>
      </w:tabs>
      <w:spacing w:line="360" w:lineRule="auto"/>
      <w:ind w:left="1418" w:hanging="284"/>
    </w:pPr>
    <w:rPr>
      <w:b/>
      <w:bCs/>
    </w:rPr>
  </w:style>
  <w:style w:type="character" w:customStyle="1" w:styleId="2121KAR">
    <w:name w:val="2.1.2.1 KAR"/>
    <w:basedOn w:val="Heading4Char"/>
    <w:link w:val="212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31">
    <w:name w:val="2.1.3.1"/>
    <w:basedOn w:val="Heading4"/>
    <w:link w:val="2131KAR"/>
    <w:qFormat/>
    <w:rsid w:val="004C647E"/>
    <w:pPr>
      <w:numPr>
        <w:numId w:val="13"/>
      </w:numPr>
      <w:spacing w:line="360" w:lineRule="auto"/>
      <w:ind w:left="1843" w:hanging="709"/>
    </w:pPr>
    <w:rPr>
      <w:b/>
      <w:bCs/>
    </w:rPr>
  </w:style>
  <w:style w:type="character" w:customStyle="1" w:styleId="2131KAR">
    <w:name w:val="2.1.3.1 KAR"/>
    <w:basedOn w:val="Heading4Char"/>
    <w:link w:val="213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41">
    <w:name w:val="2.1.4.1"/>
    <w:basedOn w:val="Heading4"/>
    <w:link w:val="2141KAR"/>
    <w:qFormat/>
    <w:rsid w:val="004C647E"/>
    <w:pPr>
      <w:numPr>
        <w:numId w:val="14"/>
      </w:numPr>
      <w:spacing w:line="360" w:lineRule="auto"/>
      <w:ind w:left="1843" w:hanging="709"/>
    </w:pPr>
    <w:rPr>
      <w:b/>
      <w:bCs/>
    </w:rPr>
  </w:style>
  <w:style w:type="character" w:customStyle="1" w:styleId="2141KAR">
    <w:name w:val="2.1.4.1 KAR"/>
    <w:basedOn w:val="Heading4Char"/>
    <w:link w:val="214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customStyle="1" w:styleId="2151">
    <w:name w:val="2.1.5.1"/>
    <w:basedOn w:val="Heading4"/>
    <w:link w:val="2151KAR"/>
    <w:qFormat/>
    <w:rsid w:val="004C647E"/>
    <w:pPr>
      <w:numPr>
        <w:numId w:val="15"/>
      </w:numPr>
      <w:spacing w:line="360" w:lineRule="auto"/>
      <w:ind w:left="1843" w:hanging="709"/>
    </w:pPr>
    <w:rPr>
      <w:b/>
      <w:bCs/>
    </w:rPr>
  </w:style>
  <w:style w:type="character" w:customStyle="1" w:styleId="2151KAR">
    <w:name w:val="2.1.5.1 KAR"/>
    <w:basedOn w:val="Heading4Char"/>
    <w:link w:val="2151"/>
    <w:rsid w:val="004C647E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val="id-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4C647E"/>
  </w:style>
  <w:style w:type="paragraph" w:customStyle="1" w:styleId="Gaya2">
    <w:name w:val="Gaya2"/>
    <w:basedOn w:val="ListParagraph"/>
    <w:next w:val="Heading3"/>
    <w:link w:val="Gaya2KAR"/>
    <w:qFormat/>
    <w:rsid w:val="004C647E"/>
    <w:pPr>
      <w:numPr>
        <w:ilvl w:val="2"/>
        <w:numId w:val="16"/>
      </w:numPr>
      <w:spacing w:line="360" w:lineRule="auto"/>
      <w:ind w:left="1637"/>
      <w:jc w:val="both"/>
    </w:pPr>
    <w:rPr>
      <w:i/>
      <w:iCs/>
      <w:sz w:val="24"/>
      <w:szCs w:val="24"/>
    </w:rPr>
  </w:style>
  <w:style w:type="character" w:customStyle="1" w:styleId="Gaya2KAR">
    <w:name w:val="Gaya2 KAR"/>
    <w:basedOn w:val="ListParagraphChar"/>
    <w:link w:val="Gaya2"/>
    <w:rsid w:val="004C647E"/>
    <w:rPr>
      <w:rFonts w:ascii="Times New Roman" w:eastAsia="Times New Roman" w:hAnsi="Times New Roman" w:cs="Times New Roman"/>
      <w:i/>
      <w:iCs/>
      <w:kern w:val="0"/>
      <w:sz w:val="24"/>
      <w:szCs w:val="24"/>
      <w:lang w:val="id-ID"/>
      <w14:ligatures w14:val="none"/>
    </w:rPr>
  </w:style>
  <w:style w:type="paragraph" w:customStyle="1" w:styleId="P">
    <w:name w:val="P"/>
    <w:basedOn w:val="Heading2"/>
    <w:next w:val="Heading2"/>
    <w:link w:val="PKAR"/>
    <w:qFormat/>
    <w:rsid w:val="004C647E"/>
    <w:pPr>
      <w:numPr>
        <w:numId w:val="17"/>
      </w:numPr>
    </w:pPr>
    <w:rPr>
      <w:b w:val="0"/>
      <w:bCs w:val="0"/>
    </w:rPr>
  </w:style>
  <w:style w:type="character" w:customStyle="1" w:styleId="PKAR">
    <w:name w:val="P KAR"/>
    <w:basedOn w:val="Heading2Char"/>
    <w:link w:val="P"/>
    <w:rsid w:val="004C647E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id-ID"/>
      <w14:ligatures w14:val="none"/>
    </w:rPr>
  </w:style>
  <w:style w:type="paragraph" w:customStyle="1" w:styleId="m">
    <w:name w:val="m"/>
    <w:basedOn w:val="Heading2"/>
    <w:next w:val="Heading2"/>
    <w:link w:val="mKAR"/>
    <w:qFormat/>
    <w:rsid w:val="004C647E"/>
    <w:pPr>
      <w:numPr>
        <w:numId w:val="21"/>
      </w:numPr>
      <w:tabs>
        <w:tab w:val="left" w:pos="1560"/>
      </w:tabs>
    </w:pPr>
    <w:rPr>
      <w:b w:val="0"/>
      <w:bCs w:val="0"/>
    </w:rPr>
  </w:style>
  <w:style w:type="character" w:customStyle="1" w:styleId="mKAR">
    <w:name w:val="m KAR"/>
    <w:basedOn w:val="Heading2Char"/>
    <w:link w:val="m"/>
    <w:rsid w:val="004C647E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id-ID"/>
      <w14:ligatures w14:val="none"/>
    </w:rPr>
  </w:style>
  <w:style w:type="paragraph" w:customStyle="1" w:styleId="41">
    <w:name w:val="4.1"/>
    <w:basedOn w:val="Heading3"/>
    <w:next w:val="Heading3"/>
    <w:link w:val="41KAR"/>
    <w:qFormat/>
    <w:rsid w:val="004C647E"/>
    <w:pPr>
      <w:numPr>
        <w:numId w:val="18"/>
      </w:numPr>
      <w:ind w:left="1134"/>
    </w:pPr>
    <w:rPr>
      <w:b/>
      <w:bCs w:val="0"/>
    </w:rPr>
  </w:style>
  <w:style w:type="character" w:customStyle="1" w:styleId="41KAR">
    <w:name w:val="4.1 KAR"/>
    <w:basedOn w:val="Heading3Char"/>
    <w:link w:val="41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42">
    <w:name w:val="4.2"/>
    <w:basedOn w:val="Heading3"/>
    <w:next w:val="Heading3"/>
    <w:link w:val="42KAR"/>
    <w:qFormat/>
    <w:rsid w:val="004C647E"/>
    <w:pPr>
      <w:numPr>
        <w:numId w:val="19"/>
      </w:numPr>
      <w:tabs>
        <w:tab w:val="left" w:pos="1276"/>
      </w:tabs>
      <w:ind w:hanging="731"/>
    </w:pPr>
    <w:rPr>
      <w:b/>
      <w:bCs w:val="0"/>
    </w:rPr>
  </w:style>
  <w:style w:type="character" w:customStyle="1" w:styleId="42KAR">
    <w:name w:val="4.2 KAR"/>
    <w:basedOn w:val="Heading3Char"/>
    <w:link w:val="42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43">
    <w:name w:val="4.3"/>
    <w:basedOn w:val="Heading3"/>
    <w:next w:val="Heading3"/>
    <w:link w:val="43KAR"/>
    <w:qFormat/>
    <w:rsid w:val="004C647E"/>
    <w:pPr>
      <w:numPr>
        <w:numId w:val="20"/>
      </w:numPr>
      <w:ind w:left="1134"/>
      <w:jc w:val="both"/>
    </w:pPr>
    <w:rPr>
      <w:b/>
      <w:bCs w:val="0"/>
    </w:rPr>
  </w:style>
  <w:style w:type="character" w:customStyle="1" w:styleId="43KAR">
    <w:name w:val="4.3 KAR"/>
    <w:basedOn w:val="Heading3Char"/>
    <w:link w:val="43"/>
    <w:rsid w:val="004C647E"/>
    <w:rPr>
      <w:rFonts w:ascii="Times New Roman" w:eastAsiaTheme="majorEastAsia" w:hAnsi="Times New Roman" w:cstheme="majorBidi"/>
      <w:b/>
      <w:bCs w:val="0"/>
      <w:color w:val="000000" w:themeColor="text1"/>
      <w:kern w:val="0"/>
      <w:sz w:val="24"/>
      <w:szCs w:val="24"/>
      <w:lang w:val="id-ID"/>
      <w14:ligatures w14:val="none"/>
    </w:rPr>
  </w:style>
  <w:style w:type="paragraph" w:styleId="Revision">
    <w:name w:val="Revision"/>
    <w:hidden/>
    <w:uiPriority w:val="99"/>
    <w:semiHidden/>
    <w:rsid w:val="004C647E"/>
    <w:pPr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2024-10-29T03:21:00Z</dcterms:created>
  <dcterms:modified xsi:type="dcterms:W3CDTF">2024-11-21T04:24:00Z</dcterms:modified>
</cp:coreProperties>
</file>