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E065" w14:textId="77777777" w:rsidR="008B374B" w:rsidRDefault="008B374B" w:rsidP="008B374B">
      <w:pPr>
        <w:pStyle w:val="Heading2"/>
        <w:spacing w:before="63"/>
        <w:ind w:left="621" w:right="1084"/>
        <w:jc w:val="center"/>
      </w:pPr>
      <w:bookmarkStart w:id="0" w:name="_Hlk162072179"/>
      <w:r>
        <w:t>ABSTRAK</w:t>
      </w:r>
    </w:p>
    <w:p w14:paraId="683D3BB6" w14:textId="77777777" w:rsidR="008B374B" w:rsidRDefault="008B374B" w:rsidP="008B374B">
      <w:pPr>
        <w:pStyle w:val="BodyText"/>
        <w:rPr>
          <w:b/>
          <w:sz w:val="26"/>
        </w:rPr>
      </w:pPr>
    </w:p>
    <w:p w14:paraId="102897BA" w14:textId="77777777" w:rsidR="008B374B" w:rsidRDefault="008B374B" w:rsidP="008B374B">
      <w:pPr>
        <w:pStyle w:val="BodyText"/>
        <w:rPr>
          <w:b/>
          <w:sz w:val="26"/>
        </w:rPr>
      </w:pPr>
    </w:p>
    <w:p w14:paraId="00517B03" w14:textId="77777777" w:rsidR="008B374B" w:rsidRDefault="008B374B" w:rsidP="008B374B">
      <w:pPr>
        <w:pStyle w:val="BodyText"/>
        <w:spacing w:before="230" w:line="480" w:lineRule="auto"/>
        <w:ind w:left="621" w:right="1085"/>
        <w:jc w:val="both"/>
      </w:pPr>
      <w:r>
        <w:t>Perancangan</w:t>
      </w:r>
      <w:r>
        <w:rPr>
          <w:spacing w:val="-10"/>
        </w:rPr>
        <w:t xml:space="preserve"> </w:t>
      </w:r>
      <w:proofErr w:type="spellStart"/>
      <w:r>
        <w:rPr>
          <w:lang w:val="en-US"/>
        </w:rPr>
        <w:t>fotografi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makanan</w:t>
      </w:r>
      <w:proofErr w:type="spellEnd"/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imaging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pergeseran</w:t>
      </w:r>
      <w:r>
        <w:rPr>
          <w:spacing w:val="1"/>
        </w:rPr>
        <w:t xml:space="preserve"> </w:t>
      </w:r>
      <w:r>
        <w:t>paradigma dalam industri penerbitan dan promosi. Dalam era dimana visualisasi</w:t>
      </w:r>
      <w:r>
        <w:rPr>
          <w:spacing w:val="1"/>
        </w:rPr>
        <w:t xml:space="preserve"> </w:t>
      </w:r>
      <w:r>
        <w:t>menjadi kunci untuk menarik perhatian dan mempengaruhi konsumen, teknik</w:t>
      </w:r>
      <w:r>
        <w:rPr>
          <w:spacing w:val="1"/>
        </w:rPr>
        <w:t xml:space="preserve"> </w:t>
      </w:r>
      <w:r>
        <w:t>digital imaging menawarkan kemungkinan yang luas untuk menciptakan konten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menonjol.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abstrak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merangkum</w:t>
      </w:r>
      <w:r>
        <w:rPr>
          <w:spacing w:val="1"/>
        </w:rPr>
        <w:t xml:space="preserve"> </w:t>
      </w:r>
      <w:r>
        <w:t>pendekatan majalah yang menggunakan teknik digital imaging dalam fotografi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promosi.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mengeksplorasi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strategis yang terlibat dalam teknik ini, termasuk keuntungan, tantangan, dan</w:t>
      </w:r>
      <w:r>
        <w:rPr>
          <w:spacing w:val="1"/>
        </w:rPr>
        <w:t xml:space="preserve"> </w:t>
      </w:r>
      <w:r>
        <w:t>potensi inovasi. Dengan menggabungkan keahlian dalam desain grafis, fotografi</w:t>
      </w:r>
      <w:r>
        <w:rPr>
          <w:spacing w:val="1"/>
        </w:rPr>
        <w:t xml:space="preserve"> </w:t>
      </w:r>
      <w:r>
        <w:t xml:space="preserve">dan teknologi digital, perancangan </w:t>
      </w:r>
      <w:proofErr w:type="spellStart"/>
      <w:r w:rsidRPr="00176095">
        <w:rPr>
          <w:lang w:val="en-US"/>
        </w:rPr>
        <w:t>majalah</w:t>
      </w:r>
      <w:proofErr w:type="spellEnd"/>
      <w:r>
        <w:t xml:space="preserve"> dengan teknik digital imaging dapat menjadi alat yang kuat dalam membangun merek, menjangkau</w:t>
      </w:r>
      <w:r>
        <w:rPr>
          <w:spacing w:val="1"/>
        </w:rPr>
        <w:t xml:space="preserve"> </w:t>
      </w:r>
      <w:r>
        <w:t>pasar yang lebih luas dan memperluas cakupan pemasaran. Melalui abstrak ini,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peranan</w:t>
      </w:r>
      <w:r>
        <w:rPr>
          <w:spacing w:val="-1"/>
        </w:rPr>
        <w:t xml:space="preserve"> </w:t>
      </w:r>
      <w:r>
        <w:t>penting teknik</w:t>
      </w:r>
      <w:r>
        <w:rPr>
          <w:spacing w:val="-1"/>
        </w:rPr>
        <w:t xml:space="preserve"> </w:t>
      </w:r>
      <w:r>
        <w:t>digital imaging</w:t>
      </w:r>
      <w:r>
        <w:rPr>
          <w:spacing w:val="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konteks penerbitan</w:t>
      </w:r>
      <w:r>
        <w:rPr>
          <w:spacing w:val="-1"/>
        </w:rPr>
        <w:t xml:space="preserve"> </w:t>
      </w:r>
      <w:r>
        <w:t>modern.</w:t>
      </w:r>
    </w:p>
    <w:p w14:paraId="50E8DDA8" w14:textId="77777777" w:rsidR="008B374B" w:rsidRDefault="008B374B" w:rsidP="008B374B">
      <w:pPr>
        <w:spacing w:before="2"/>
        <w:ind w:left="621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imaging,</w:t>
      </w:r>
      <w:r>
        <w:rPr>
          <w:spacing w:val="-1"/>
          <w:sz w:val="24"/>
        </w:rPr>
        <w:t xml:space="preserve"> </w:t>
      </w:r>
      <w:r>
        <w:rPr>
          <w:sz w:val="24"/>
        </w:rPr>
        <w:t>fotografi,</w:t>
      </w:r>
      <w:r>
        <w:rPr>
          <w:spacing w:val="-1"/>
          <w:sz w:val="24"/>
        </w:rPr>
        <w:t xml:space="preserve"> </w:t>
      </w:r>
      <w:r>
        <w:rPr>
          <w:sz w:val="24"/>
        </w:rPr>
        <w:t>majalah</w:t>
      </w:r>
    </w:p>
    <w:bookmarkEnd w:id="0"/>
    <w:p w14:paraId="6E7A19E2" w14:textId="77777777" w:rsidR="00FC3066" w:rsidRDefault="00FC3066"/>
    <w:sectPr w:rsidR="00FC3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14FB" w14:textId="77777777" w:rsidR="00D5194C" w:rsidRDefault="00D5194C" w:rsidP="00DA1715">
      <w:r>
        <w:separator/>
      </w:r>
    </w:p>
  </w:endnote>
  <w:endnote w:type="continuationSeparator" w:id="0">
    <w:p w14:paraId="5F15FAC4" w14:textId="77777777" w:rsidR="00D5194C" w:rsidRDefault="00D5194C" w:rsidP="00DA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8FB" w14:textId="77777777" w:rsidR="00DA1715" w:rsidRDefault="00DA1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F3DF" w14:textId="77777777" w:rsidR="00DA1715" w:rsidRDefault="00DA1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BAAC" w14:textId="77777777" w:rsidR="00DA1715" w:rsidRDefault="00DA1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5446" w14:textId="77777777" w:rsidR="00D5194C" w:rsidRDefault="00D5194C" w:rsidP="00DA1715">
      <w:r>
        <w:separator/>
      </w:r>
    </w:p>
  </w:footnote>
  <w:footnote w:type="continuationSeparator" w:id="0">
    <w:p w14:paraId="111DC63A" w14:textId="77777777" w:rsidR="00D5194C" w:rsidRDefault="00D5194C" w:rsidP="00DA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B783" w14:textId="78B0DBD1" w:rsidR="00DA1715" w:rsidRDefault="00DA1715">
    <w:pPr>
      <w:pStyle w:val="Header"/>
    </w:pPr>
    <w:r>
      <w:rPr>
        <w:noProof/>
      </w:rPr>
      <w:pict w14:anchorId="33EDE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5008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B4D4" w14:textId="47FC5F7F" w:rsidR="00DA1715" w:rsidRDefault="00DA1715">
    <w:pPr>
      <w:pStyle w:val="Header"/>
    </w:pPr>
    <w:r>
      <w:rPr>
        <w:noProof/>
      </w:rPr>
      <w:pict w14:anchorId="37E86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5008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6DD8" w14:textId="55430820" w:rsidR="00DA1715" w:rsidRDefault="00DA1715">
    <w:pPr>
      <w:pStyle w:val="Header"/>
    </w:pPr>
    <w:r>
      <w:rPr>
        <w:noProof/>
      </w:rPr>
      <w:pict w14:anchorId="079BA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5008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4B"/>
    <w:rsid w:val="00614AC2"/>
    <w:rsid w:val="00675E75"/>
    <w:rsid w:val="008B374B"/>
    <w:rsid w:val="00D5194C"/>
    <w:rsid w:val="00DA1715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16398"/>
  <w15:chartTrackingRefBased/>
  <w15:docId w15:val="{53B6AFCE-BB9E-43F4-8B7C-4542B7A0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8B374B"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74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B37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37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DA1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71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A1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71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Dukungan Registrasi 3</dc:creator>
  <cp:keywords/>
  <dc:description/>
  <cp:lastModifiedBy>tsuraya ulfah</cp:lastModifiedBy>
  <cp:revision>3</cp:revision>
  <dcterms:created xsi:type="dcterms:W3CDTF">2024-03-23T00:59:00Z</dcterms:created>
  <dcterms:modified xsi:type="dcterms:W3CDTF">2024-03-28T03:57:00Z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a370e55b-721c-4109-9509-14474d0d7add</vt:lpwstr>
  </property>
</Properties>
</file>