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87D7" w14:textId="77777777" w:rsidR="00DE3A69" w:rsidRPr="00BC39F3" w:rsidRDefault="00DE3A69" w:rsidP="00DE3A69">
      <w:pPr>
        <w:ind w:right="-1"/>
        <w:jc w:val="center"/>
        <w:rPr>
          <w:b/>
          <w:bCs/>
          <w:sz w:val="24"/>
        </w:rPr>
      </w:pPr>
    </w:p>
    <w:p w14:paraId="2097294F" w14:textId="77777777" w:rsidR="00DE3A69" w:rsidRPr="00BC39F3" w:rsidRDefault="00DE3A69" w:rsidP="00DE3A69">
      <w:pPr>
        <w:ind w:right="-1"/>
        <w:jc w:val="center"/>
        <w:rPr>
          <w:b/>
          <w:bCs/>
          <w:sz w:val="24"/>
        </w:rPr>
      </w:pPr>
    </w:p>
    <w:p w14:paraId="62188C3F" w14:textId="77777777" w:rsidR="00DE3A69" w:rsidRPr="00BC39F3" w:rsidRDefault="00DE3A69" w:rsidP="00DE3A69">
      <w:pPr>
        <w:pStyle w:val="Heading1"/>
        <w:spacing w:line="360" w:lineRule="auto"/>
        <w:ind w:left="0" w:right="3" w:firstLine="0"/>
        <w:jc w:val="center"/>
      </w:pPr>
      <w:bookmarkStart w:id="0" w:name="_Toc174355864"/>
      <w:r w:rsidRPr="00BC39F3">
        <w:t>ABSTRAK</w:t>
      </w:r>
      <w:bookmarkEnd w:id="0"/>
    </w:p>
    <w:p w14:paraId="62C930D7" w14:textId="77777777" w:rsidR="00DE3A69" w:rsidRPr="00BC39F3" w:rsidRDefault="00DE3A69" w:rsidP="00DE3A69">
      <w:pPr>
        <w:ind w:left="567" w:right="425"/>
        <w:jc w:val="center"/>
        <w:rPr>
          <w:b/>
          <w:bCs/>
          <w:sz w:val="24"/>
        </w:rPr>
      </w:pPr>
    </w:p>
    <w:p w14:paraId="5B638DC8" w14:textId="77777777" w:rsidR="00DE3A69" w:rsidRPr="00BC39F3" w:rsidRDefault="00DE3A69" w:rsidP="00DE3A69">
      <w:pPr>
        <w:ind w:right="3"/>
        <w:jc w:val="both"/>
        <w:rPr>
          <w:sz w:val="24"/>
        </w:rPr>
      </w:pPr>
      <w:r w:rsidRPr="00BC39F3">
        <w:t>Siti Faoziyah</w:t>
      </w:r>
      <w:r w:rsidRPr="00BC39F3">
        <w:rPr>
          <w:sz w:val="24"/>
        </w:rPr>
        <w:t>. NIM: 2061201130 “Pengaruh Kepemimpinan Situasional Dan Motivasi Kerja Terhadap Kinerja Karyawan (Studi Kasus Pada P</w:t>
      </w:r>
      <w:r>
        <w:rPr>
          <w:sz w:val="24"/>
        </w:rPr>
        <w:t>T</w:t>
      </w:r>
      <w:r w:rsidRPr="00BC39F3">
        <w:rPr>
          <w:sz w:val="24"/>
        </w:rPr>
        <w:t xml:space="preserve"> Rifqy Gayo Perkasa)”. Dibawah bimbingan Dra. Sulistyo, S.U., M.M.</w:t>
      </w:r>
    </w:p>
    <w:p w14:paraId="15431E28" w14:textId="77777777" w:rsidR="00DE3A69" w:rsidRPr="00BC39F3" w:rsidRDefault="00DE3A69" w:rsidP="00DE3A69">
      <w:pPr>
        <w:spacing w:before="161"/>
        <w:ind w:right="3"/>
        <w:jc w:val="both"/>
        <w:rPr>
          <w:sz w:val="24"/>
        </w:rPr>
      </w:pPr>
      <w:r w:rsidRPr="00BC39F3">
        <w:rPr>
          <w:sz w:val="24"/>
        </w:rPr>
        <w:t>Kepemimpinan Situasional Dan Motivasi Kerja memberikan upaya guna memengaruhi kinerja pegawai melalui pendekatan perilaku dengan mempertimbangkan motivasi-motivasi yang diutarakan pada karyawan yang bertujuan meningkatkan kepercayaan diri daripada karyawan tersebut. Tujuan penelitian ini adalah untuk menganalisis Pengaruh Kepemimpinan Situasional Dan Motivasi Kerja Terhadap Kinerja Karyawan (Studi Kasus Pada P</w:t>
      </w:r>
      <w:r>
        <w:rPr>
          <w:sz w:val="24"/>
        </w:rPr>
        <w:t>T</w:t>
      </w:r>
      <w:r w:rsidRPr="00BC39F3">
        <w:rPr>
          <w:sz w:val="24"/>
        </w:rPr>
        <w:t xml:space="preserve"> Rifqy Gayo Perkasa). Berdasarkan desain penelitian asosiatif</w:t>
      </w:r>
      <w:r w:rsidRPr="00BC39F3">
        <w:rPr>
          <w:spacing w:val="-4"/>
          <w:sz w:val="24"/>
        </w:rPr>
        <w:t xml:space="preserve"> </w:t>
      </w:r>
      <w:r w:rsidRPr="00BC39F3">
        <w:rPr>
          <w:sz w:val="24"/>
        </w:rPr>
        <w:t>kuantitatif</w:t>
      </w:r>
      <w:r w:rsidRPr="00BC39F3">
        <w:rPr>
          <w:spacing w:val="-4"/>
          <w:sz w:val="24"/>
        </w:rPr>
        <w:t xml:space="preserve"> </w:t>
      </w:r>
      <w:r w:rsidRPr="00BC39F3">
        <w:rPr>
          <w:sz w:val="24"/>
        </w:rPr>
        <w:t>peneliti</w:t>
      </w:r>
      <w:r w:rsidRPr="00BC39F3">
        <w:rPr>
          <w:spacing w:val="-4"/>
          <w:sz w:val="24"/>
        </w:rPr>
        <w:t xml:space="preserve"> </w:t>
      </w:r>
      <w:r w:rsidRPr="00BC39F3">
        <w:rPr>
          <w:sz w:val="24"/>
        </w:rPr>
        <w:t>ingin</w:t>
      </w:r>
      <w:r w:rsidRPr="00BC39F3">
        <w:rPr>
          <w:spacing w:val="-7"/>
          <w:sz w:val="24"/>
        </w:rPr>
        <w:t xml:space="preserve"> </w:t>
      </w:r>
      <w:r w:rsidRPr="00BC39F3">
        <w:rPr>
          <w:sz w:val="24"/>
        </w:rPr>
        <w:t>menghitung</w:t>
      </w:r>
      <w:r w:rsidRPr="00BC39F3">
        <w:rPr>
          <w:spacing w:val="-4"/>
          <w:sz w:val="24"/>
        </w:rPr>
        <w:t xml:space="preserve"> </w:t>
      </w:r>
      <w:r w:rsidRPr="00BC39F3">
        <w:rPr>
          <w:sz w:val="24"/>
        </w:rPr>
        <w:t>seberapa</w:t>
      </w:r>
      <w:r w:rsidRPr="00BC39F3">
        <w:rPr>
          <w:spacing w:val="-5"/>
          <w:sz w:val="24"/>
        </w:rPr>
        <w:t xml:space="preserve"> </w:t>
      </w:r>
      <w:r w:rsidRPr="00BC39F3">
        <w:rPr>
          <w:sz w:val="24"/>
        </w:rPr>
        <w:t>tinggi</w:t>
      </w:r>
      <w:r w:rsidRPr="00BC39F3">
        <w:rPr>
          <w:spacing w:val="-4"/>
          <w:sz w:val="24"/>
        </w:rPr>
        <w:t xml:space="preserve"> </w:t>
      </w:r>
      <w:r w:rsidRPr="00BC39F3">
        <w:rPr>
          <w:sz w:val="24"/>
        </w:rPr>
        <w:t>pengaruh</w:t>
      </w:r>
      <w:r w:rsidRPr="00BC39F3">
        <w:rPr>
          <w:spacing w:val="-2"/>
          <w:sz w:val="24"/>
        </w:rPr>
        <w:t xml:space="preserve"> </w:t>
      </w:r>
      <w:r w:rsidRPr="00BC39F3">
        <w:rPr>
          <w:sz w:val="24"/>
        </w:rPr>
        <w:t>kepemimpinan situasional, motivasi</w:t>
      </w:r>
      <w:r>
        <w:rPr>
          <w:sz w:val="24"/>
        </w:rPr>
        <w:t xml:space="preserve"> kerja</w:t>
      </w:r>
      <w:r w:rsidRPr="00BC39F3">
        <w:rPr>
          <w:sz w:val="24"/>
        </w:rPr>
        <w:t xml:space="preserve"> ataupun keduanya. Hasil dari penelitian ini adalah bahwa variabel kepemimpinan situasional terhadap kinerja karyawan berpengaruh positif dan signifikan dengan nilai </w:t>
      </w:r>
      <w:r w:rsidRPr="00BC39F3">
        <w:rPr>
          <w:i/>
          <w:iCs/>
          <w:sz w:val="24"/>
        </w:rPr>
        <w:t>path coefficient</w:t>
      </w:r>
      <w:r w:rsidRPr="00BC39F3">
        <w:rPr>
          <w:sz w:val="24"/>
        </w:rPr>
        <w:t xml:space="preserve"> (0,747), nilai T-Statistic lebih besar dari 1.96 (9,743) dan nilai P- Value</w:t>
      </w:r>
      <w:r w:rsidRPr="00BC39F3">
        <w:rPr>
          <w:spacing w:val="-7"/>
          <w:sz w:val="24"/>
        </w:rPr>
        <w:t xml:space="preserve"> </w:t>
      </w:r>
      <w:r w:rsidRPr="00BC39F3">
        <w:rPr>
          <w:sz w:val="24"/>
        </w:rPr>
        <w:t>lebih</w:t>
      </w:r>
      <w:r w:rsidRPr="00BC39F3">
        <w:rPr>
          <w:spacing w:val="-7"/>
          <w:sz w:val="24"/>
        </w:rPr>
        <w:t xml:space="preserve"> </w:t>
      </w:r>
      <w:r w:rsidRPr="00BC39F3">
        <w:rPr>
          <w:sz w:val="24"/>
        </w:rPr>
        <w:t>kecil</w:t>
      </w:r>
      <w:r w:rsidRPr="00BC39F3">
        <w:rPr>
          <w:spacing w:val="-7"/>
          <w:sz w:val="24"/>
        </w:rPr>
        <w:t xml:space="preserve"> </w:t>
      </w:r>
      <w:r w:rsidRPr="00BC39F3">
        <w:rPr>
          <w:sz w:val="24"/>
        </w:rPr>
        <w:t>dari</w:t>
      </w:r>
      <w:r w:rsidRPr="00BC39F3">
        <w:rPr>
          <w:spacing w:val="-7"/>
          <w:sz w:val="24"/>
        </w:rPr>
        <w:t xml:space="preserve"> </w:t>
      </w:r>
      <w:r w:rsidRPr="00BC39F3">
        <w:rPr>
          <w:sz w:val="24"/>
        </w:rPr>
        <w:t>0.05</w:t>
      </w:r>
      <w:r w:rsidRPr="00BC39F3">
        <w:rPr>
          <w:spacing w:val="-7"/>
          <w:sz w:val="24"/>
        </w:rPr>
        <w:t xml:space="preserve"> </w:t>
      </w:r>
      <w:r w:rsidRPr="00BC39F3">
        <w:rPr>
          <w:sz w:val="24"/>
        </w:rPr>
        <w:t>(0,000)</w:t>
      </w:r>
      <w:r w:rsidRPr="00BC39F3">
        <w:rPr>
          <w:spacing w:val="-7"/>
          <w:sz w:val="24"/>
        </w:rPr>
        <w:t xml:space="preserve"> </w:t>
      </w:r>
      <w:r w:rsidRPr="00BC39F3">
        <w:rPr>
          <w:sz w:val="24"/>
        </w:rPr>
        <w:t>(Ha1</w:t>
      </w:r>
      <w:r w:rsidRPr="00BC39F3">
        <w:rPr>
          <w:spacing w:val="-7"/>
          <w:sz w:val="24"/>
        </w:rPr>
        <w:t xml:space="preserve"> </w:t>
      </w:r>
      <w:r w:rsidRPr="00BC39F3">
        <w:rPr>
          <w:sz w:val="24"/>
        </w:rPr>
        <w:t>diterima).</w:t>
      </w:r>
      <w:r w:rsidRPr="00BC39F3">
        <w:rPr>
          <w:spacing w:val="-5"/>
          <w:sz w:val="24"/>
        </w:rPr>
        <w:t xml:space="preserve"> </w:t>
      </w:r>
      <w:r w:rsidRPr="00BC39F3">
        <w:rPr>
          <w:sz w:val="24"/>
        </w:rPr>
        <w:t>Motivasi</w:t>
      </w:r>
      <w:r>
        <w:rPr>
          <w:sz w:val="24"/>
        </w:rPr>
        <w:t xml:space="preserve"> kerja</w:t>
      </w:r>
      <w:r w:rsidRPr="00BC39F3">
        <w:rPr>
          <w:spacing w:val="-8"/>
          <w:sz w:val="24"/>
        </w:rPr>
        <w:t xml:space="preserve"> </w:t>
      </w:r>
      <w:r w:rsidRPr="00BC39F3">
        <w:rPr>
          <w:sz w:val="24"/>
        </w:rPr>
        <w:t>terhadap kinerja karyawan berpengaruh positif dan signifikan terhadap dengan</w:t>
      </w:r>
      <w:r w:rsidRPr="00BC39F3">
        <w:rPr>
          <w:spacing w:val="-3"/>
          <w:sz w:val="24"/>
        </w:rPr>
        <w:t xml:space="preserve"> </w:t>
      </w:r>
      <w:r w:rsidRPr="00BC39F3">
        <w:rPr>
          <w:sz w:val="24"/>
        </w:rPr>
        <w:t>nilai</w:t>
      </w:r>
      <w:r w:rsidRPr="00BC39F3">
        <w:rPr>
          <w:spacing w:val="-2"/>
          <w:sz w:val="24"/>
        </w:rPr>
        <w:t xml:space="preserve"> </w:t>
      </w:r>
      <w:r w:rsidRPr="00BC39F3">
        <w:rPr>
          <w:i/>
          <w:iCs/>
          <w:sz w:val="24"/>
        </w:rPr>
        <w:t>path</w:t>
      </w:r>
      <w:r w:rsidRPr="00BC39F3">
        <w:rPr>
          <w:i/>
          <w:iCs/>
          <w:spacing w:val="-3"/>
          <w:sz w:val="24"/>
        </w:rPr>
        <w:t xml:space="preserve"> </w:t>
      </w:r>
      <w:r w:rsidRPr="00BC39F3">
        <w:rPr>
          <w:i/>
          <w:iCs/>
          <w:sz w:val="24"/>
        </w:rPr>
        <w:t>coefficient</w:t>
      </w:r>
      <w:r w:rsidRPr="00BC39F3">
        <w:rPr>
          <w:spacing w:val="-3"/>
          <w:sz w:val="24"/>
        </w:rPr>
        <w:t xml:space="preserve"> </w:t>
      </w:r>
      <w:r w:rsidRPr="00BC39F3">
        <w:rPr>
          <w:sz w:val="24"/>
        </w:rPr>
        <w:t>(</w:t>
      </w:r>
      <w:r w:rsidRPr="00BC39F3">
        <w:rPr>
          <w:sz w:val="24"/>
          <w:szCs w:val="24"/>
        </w:rPr>
        <w:t>(0,180</w:t>
      </w:r>
      <w:r w:rsidRPr="00BC39F3">
        <w:rPr>
          <w:sz w:val="24"/>
        </w:rPr>
        <w:t>)</w:t>
      </w:r>
      <w:r w:rsidRPr="00BC39F3">
        <w:rPr>
          <w:spacing w:val="-4"/>
          <w:sz w:val="24"/>
        </w:rPr>
        <w:t xml:space="preserve"> </w:t>
      </w:r>
      <w:r w:rsidRPr="00BC39F3">
        <w:rPr>
          <w:sz w:val="24"/>
        </w:rPr>
        <w:t>dan</w:t>
      </w:r>
      <w:r w:rsidRPr="00BC39F3">
        <w:rPr>
          <w:spacing w:val="-3"/>
          <w:sz w:val="24"/>
        </w:rPr>
        <w:t xml:space="preserve"> </w:t>
      </w:r>
      <w:r w:rsidRPr="00BC39F3">
        <w:rPr>
          <w:sz w:val="24"/>
        </w:rPr>
        <w:t>nilai</w:t>
      </w:r>
      <w:r w:rsidRPr="00BC39F3">
        <w:rPr>
          <w:spacing w:val="-8"/>
          <w:sz w:val="24"/>
        </w:rPr>
        <w:t xml:space="preserve"> </w:t>
      </w:r>
      <w:r w:rsidRPr="00BC39F3">
        <w:rPr>
          <w:sz w:val="24"/>
        </w:rPr>
        <w:t>T-Statistic</w:t>
      </w:r>
      <w:r w:rsidRPr="00BC39F3">
        <w:rPr>
          <w:spacing w:val="-3"/>
          <w:sz w:val="24"/>
        </w:rPr>
        <w:t xml:space="preserve"> </w:t>
      </w:r>
      <w:r w:rsidRPr="00BC39F3">
        <w:rPr>
          <w:sz w:val="24"/>
        </w:rPr>
        <w:t>lebih</w:t>
      </w:r>
      <w:r w:rsidRPr="00BC39F3">
        <w:rPr>
          <w:spacing w:val="-3"/>
          <w:sz w:val="24"/>
        </w:rPr>
        <w:t xml:space="preserve"> </w:t>
      </w:r>
      <w:r w:rsidRPr="00BC39F3">
        <w:rPr>
          <w:sz w:val="24"/>
        </w:rPr>
        <w:t>besar</w:t>
      </w:r>
      <w:r w:rsidRPr="00BC39F3">
        <w:rPr>
          <w:spacing w:val="-3"/>
          <w:sz w:val="24"/>
        </w:rPr>
        <w:t xml:space="preserve"> </w:t>
      </w:r>
      <w:r w:rsidRPr="00BC39F3">
        <w:rPr>
          <w:spacing w:val="-4"/>
          <w:sz w:val="24"/>
        </w:rPr>
        <w:t>dari</w:t>
      </w:r>
      <w:r w:rsidRPr="00BC39F3">
        <w:rPr>
          <w:sz w:val="24"/>
        </w:rPr>
        <w:t xml:space="preserve"> 1.96 (1,976) dan nilai P-Value lebih kecil dari 0.05 (0.049) (Ha2 diterima). Dan pengaruh secara simultan antara variabel </w:t>
      </w:r>
      <w:r>
        <w:rPr>
          <w:sz w:val="24"/>
        </w:rPr>
        <w:t>kepemimpinan situasional dan motivasi kerja</w:t>
      </w:r>
      <w:r w:rsidRPr="00BC39F3">
        <w:rPr>
          <w:sz w:val="24"/>
        </w:rPr>
        <w:t xml:space="preserve"> sebesar 0,814 (kuat), Simpulannya adalah </w:t>
      </w:r>
      <w:r>
        <w:rPr>
          <w:sz w:val="24"/>
        </w:rPr>
        <w:t>kepemimpinan situasional dan motivasi kerja</w:t>
      </w:r>
      <w:r w:rsidRPr="00BC39F3">
        <w:rPr>
          <w:spacing w:val="-14"/>
          <w:sz w:val="24"/>
        </w:rPr>
        <w:t xml:space="preserve"> </w:t>
      </w:r>
      <w:r w:rsidRPr="00BC39F3">
        <w:rPr>
          <w:sz w:val="24"/>
        </w:rPr>
        <w:t>berpengaruh</w:t>
      </w:r>
      <w:r w:rsidRPr="00BC39F3">
        <w:rPr>
          <w:spacing w:val="-14"/>
          <w:sz w:val="24"/>
        </w:rPr>
        <w:t xml:space="preserve"> </w:t>
      </w:r>
      <w:r w:rsidRPr="00BC39F3">
        <w:rPr>
          <w:sz w:val="24"/>
        </w:rPr>
        <w:t>kuat</w:t>
      </w:r>
      <w:r w:rsidRPr="00BC39F3">
        <w:rPr>
          <w:spacing w:val="-13"/>
          <w:sz w:val="24"/>
        </w:rPr>
        <w:t xml:space="preserve"> </w:t>
      </w:r>
      <w:r w:rsidRPr="00BC39F3">
        <w:rPr>
          <w:sz w:val="24"/>
        </w:rPr>
        <w:t>secara</w:t>
      </w:r>
      <w:r w:rsidRPr="00BC39F3">
        <w:rPr>
          <w:spacing w:val="-14"/>
          <w:sz w:val="24"/>
        </w:rPr>
        <w:t xml:space="preserve"> </w:t>
      </w:r>
      <w:r w:rsidRPr="00BC39F3">
        <w:rPr>
          <w:sz w:val="24"/>
        </w:rPr>
        <w:t>simultan</w:t>
      </w:r>
      <w:r w:rsidRPr="00BC39F3">
        <w:rPr>
          <w:spacing w:val="-13"/>
          <w:sz w:val="24"/>
        </w:rPr>
        <w:t xml:space="preserve"> </w:t>
      </w:r>
      <w:r w:rsidRPr="00BC39F3">
        <w:rPr>
          <w:sz w:val="24"/>
        </w:rPr>
        <w:t>terhadap</w:t>
      </w:r>
      <w:r w:rsidRPr="00BC39F3">
        <w:rPr>
          <w:spacing w:val="-13"/>
          <w:sz w:val="24"/>
        </w:rPr>
        <w:t xml:space="preserve"> </w:t>
      </w:r>
      <w:r w:rsidRPr="00BC39F3">
        <w:rPr>
          <w:sz w:val="24"/>
        </w:rPr>
        <w:t>kinerja</w:t>
      </w:r>
      <w:r w:rsidRPr="00BC39F3">
        <w:rPr>
          <w:spacing w:val="-14"/>
          <w:sz w:val="24"/>
        </w:rPr>
        <w:t xml:space="preserve"> </w:t>
      </w:r>
      <w:r w:rsidRPr="00BC39F3">
        <w:rPr>
          <w:sz w:val="24"/>
        </w:rPr>
        <w:t>karyawan (Ha3 diterima).</w:t>
      </w:r>
    </w:p>
    <w:p w14:paraId="4AE8989B" w14:textId="77777777" w:rsidR="00DE3A69" w:rsidRPr="00BC39F3" w:rsidRDefault="00DE3A69" w:rsidP="00DE3A69">
      <w:pPr>
        <w:spacing w:before="159"/>
        <w:ind w:left="1701" w:right="3" w:hanging="1701"/>
        <w:jc w:val="both"/>
        <w:rPr>
          <w:b/>
          <w:sz w:val="24"/>
        </w:rPr>
      </w:pPr>
      <w:r w:rsidRPr="00BC39F3">
        <w:rPr>
          <w:sz w:val="24"/>
        </w:rPr>
        <w:t xml:space="preserve">Kata Kunci : </w:t>
      </w:r>
      <w:r>
        <w:rPr>
          <w:sz w:val="24"/>
          <w:lang w:val="en-US"/>
        </w:rPr>
        <w:t xml:space="preserve"> </w:t>
      </w:r>
      <w:r w:rsidRPr="00AE3F2D">
        <w:rPr>
          <w:b/>
          <w:i/>
          <w:iCs/>
          <w:sz w:val="24"/>
        </w:rPr>
        <w:t>Kepemimpinan Situasional, Motivasi Kerja</w:t>
      </w:r>
      <w:r>
        <w:rPr>
          <w:b/>
          <w:i/>
          <w:iCs/>
          <w:sz w:val="24"/>
        </w:rPr>
        <w:t xml:space="preserve">, </w:t>
      </w:r>
      <w:r w:rsidRPr="00AE3F2D">
        <w:rPr>
          <w:b/>
          <w:i/>
          <w:iCs/>
          <w:sz w:val="24"/>
        </w:rPr>
        <w:t>Kinerja Karyawan</w:t>
      </w:r>
    </w:p>
    <w:p w14:paraId="5833555D" w14:textId="77777777" w:rsidR="00DE3A69" w:rsidRDefault="00DE3A69" w:rsidP="00DE3A69">
      <w:pPr>
        <w:rPr>
          <w:b/>
          <w:sz w:val="24"/>
        </w:rPr>
      </w:pPr>
      <w:r w:rsidRPr="00BC39F3">
        <w:rPr>
          <w:b/>
          <w:sz w:val="24"/>
        </w:rPr>
        <w:br w:type="page"/>
      </w:r>
    </w:p>
    <w:p w14:paraId="2A0B69FA" w14:textId="77777777" w:rsidR="00362485" w:rsidRPr="00DE3A69" w:rsidRDefault="00362485" w:rsidP="00DE3A69"/>
    <w:sectPr w:rsidR="00362485" w:rsidRPr="00DE3A69" w:rsidSect="00C949C7">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3BB53" w14:textId="77777777" w:rsidR="00C82851" w:rsidRDefault="00C82851" w:rsidP="00B87641">
      <w:r>
        <w:separator/>
      </w:r>
    </w:p>
  </w:endnote>
  <w:endnote w:type="continuationSeparator" w:id="0">
    <w:p w14:paraId="3A778CE2" w14:textId="77777777" w:rsidR="00C82851" w:rsidRDefault="00C82851" w:rsidP="00B8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4BBD" w14:textId="77777777" w:rsidR="00B87641" w:rsidRDefault="00B87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CDCB" w14:textId="77777777" w:rsidR="00B87641" w:rsidRDefault="00B87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4269" w14:textId="77777777" w:rsidR="00B87641" w:rsidRDefault="00B8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9540B" w14:textId="77777777" w:rsidR="00C82851" w:rsidRDefault="00C82851" w:rsidP="00B87641">
      <w:r>
        <w:separator/>
      </w:r>
    </w:p>
  </w:footnote>
  <w:footnote w:type="continuationSeparator" w:id="0">
    <w:p w14:paraId="117A6E98" w14:textId="77777777" w:rsidR="00C82851" w:rsidRDefault="00C82851" w:rsidP="00B8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98A3" w14:textId="1CFEF761" w:rsidR="00B87641" w:rsidRDefault="00B87641">
    <w:pPr>
      <w:pStyle w:val="Header"/>
    </w:pPr>
    <w:r>
      <w:rPr>
        <w14:ligatures w14:val="standardContextual"/>
      </w:rPr>
      <w:pict w14:anchorId="7C650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2420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4C00" w14:textId="4B123B89" w:rsidR="00B87641" w:rsidRDefault="00B87641">
    <w:pPr>
      <w:pStyle w:val="Header"/>
    </w:pPr>
    <w:r>
      <w:rPr>
        <w14:ligatures w14:val="standardContextual"/>
      </w:rPr>
      <w:pict w14:anchorId="1582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2420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268A" w14:textId="238E87DB" w:rsidR="00B87641" w:rsidRDefault="00B87641">
    <w:pPr>
      <w:pStyle w:val="Header"/>
    </w:pPr>
    <w:r>
      <w:rPr>
        <w14:ligatures w14:val="standardContextual"/>
      </w:rPr>
      <w:pict w14:anchorId="2DFEA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2420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C7"/>
    <w:rsid w:val="000D28B9"/>
    <w:rsid w:val="00362485"/>
    <w:rsid w:val="00472954"/>
    <w:rsid w:val="00765B3F"/>
    <w:rsid w:val="00A45D0B"/>
    <w:rsid w:val="00B3472C"/>
    <w:rsid w:val="00B87641"/>
    <w:rsid w:val="00BF6856"/>
    <w:rsid w:val="00BF6A6A"/>
    <w:rsid w:val="00C82851"/>
    <w:rsid w:val="00C949C7"/>
    <w:rsid w:val="00DE3A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942C"/>
  <w15:chartTrackingRefBased/>
  <w15:docId w15:val="{D59830D1-E658-483B-A0AA-BB8C1E3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C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C949C7"/>
    <w:pPr>
      <w:ind w:left="1128" w:hanging="543"/>
      <w:jc w:val="both"/>
      <w:outlineLvl w:val="0"/>
    </w:pPr>
    <w:rPr>
      <w:b/>
      <w:bCs/>
      <w:sz w:val="24"/>
      <w:szCs w:val="24"/>
    </w:rPr>
  </w:style>
  <w:style w:type="paragraph" w:styleId="Heading2">
    <w:name w:val="heading 2"/>
    <w:basedOn w:val="Normal"/>
    <w:next w:val="Normal"/>
    <w:link w:val="Heading2Char"/>
    <w:uiPriority w:val="9"/>
    <w:unhideWhenUsed/>
    <w:qFormat/>
    <w:rsid w:val="00C949C7"/>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949C7"/>
    <w:pPr>
      <w:keepNext/>
      <w:keepLines/>
      <w:widowControl/>
      <w:autoSpaceDE/>
      <w:autoSpaceDN/>
      <w:spacing w:before="40" w:line="276" w:lineRule="auto"/>
      <w:outlineLvl w:val="2"/>
    </w:pPr>
    <w:rPr>
      <w:rFonts w:eastAsiaTheme="majorEastAsia" w:cstheme="majorBidi"/>
      <w:b/>
      <w:noProof/>
      <w:color w:val="1F3763" w:themeColor="accent1" w:themeShade="7F"/>
      <w:sz w:val="24"/>
      <w:szCs w:val="24"/>
      <w:lang w:val="en-ID"/>
    </w:rPr>
  </w:style>
  <w:style w:type="paragraph" w:styleId="Heading4">
    <w:name w:val="heading 4"/>
    <w:basedOn w:val="Normal"/>
    <w:next w:val="Normal"/>
    <w:link w:val="Heading4Char"/>
    <w:uiPriority w:val="9"/>
    <w:unhideWhenUsed/>
    <w:qFormat/>
    <w:rsid w:val="00C949C7"/>
    <w:pPr>
      <w:keepNext/>
      <w:keepLines/>
      <w:spacing w:before="40"/>
      <w:outlineLvl w:val="3"/>
    </w:pPr>
    <w:rPr>
      <w:rFonts w:eastAsiaTheme="majorEastAsia"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C7"/>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C949C7"/>
    <w:rPr>
      <w:rFonts w:ascii="Times New Roman" w:eastAsiaTheme="majorEastAsia" w:hAnsi="Times New Roman" w:cstheme="majorBidi"/>
      <w:b/>
      <w:kern w:val="0"/>
      <w:sz w:val="24"/>
      <w:szCs w:val="26"/>
      <w:lang w:val="id"/>
      <w14:ligatures w14:val="none"/>
    </w:rPr>
  </w:style>
  <w:style w:type="character" w:customStyle="1" w:styleId="Heading3Char">
    <w:name w:val="Heading 3 Char"/>
    <w:basedOn w:val="DefaultParagraphFont"/>
    <w:link w:val="Heading3"/>
    <w:uiPriority w:val="9"/>
    <w:rsid w:val="00C949C7"/>
    <w:rPr>
      <w:rFonts w:ascii="Times New Roman" w:eastAsiaTheme="majorEastAsia" w:hAnsi="Times New Roman" w:cstheme="majorBidi"/>
      <w:b/>
      <w:noProof/>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949C7"/>
    <w:rPr>
      <w:rFonts w:ascii="Times New Roman" w:eastAsiaTheme="majorEastAsia" w:hAnsi="Times New Roman" w:cstheme="majorBidi"/>
      <w:b/>
      <w:i/>
      <w:iCs/>
      <w:kern w:val="0"/>
      <w:sz w:val="24"/>
      <w:lang w:val="id"/>
      <w14:ligatures w14:val="none"/>
    </w:rPr>
  </w:style>
  <w:style w:type="paragraph" w:styleId="BodyText">
    <w:name w:val="Body Text"/>
    <w:basedOn w:val="Normal"/>
    <w:link w:val="BodyTextChar"/>
    <w:uiPriority w:val="1"/>
    <w:qFormat/>
    <w:rsid w:val="00C949C7"/>
    <w:rPr>
      <w:sz w:val="24"/>
      <w:szCs w:val="24"/>
    </w:rPr>
  </w:style>
  <w:style w:type="character" w:customStyle="1" w:styleId="BodyTextChar">
    <w:name w:val="Body Text Char"/>
    <w:basedOn w:val="DefaultParagraphFont"/>
    <w:link w:val="BodyText"/>
    <w:uiPriority w:val="1"/>
    <w:rsid w:val="00C949C7"/>
    <w:rPr>
      <w:rFonts w:ascii="Times New Roman" w:eastAsia="Times New Roman" w:hAnsi="Times New Roman" w:cs="Times New Roman"/>
      <w:kern w:val="0"/>
      <w:sz w:val="24"/>
      <w:szCs w:val="24"/>
      <w:lang w:val="id"/>
      <w14:ligatures w14:val="none"/>
    </w:rPr>
  </w:style>
  <w:style w:type="paragraph" w:styleId="ListParagraph">
    <w:name w:val="List Paragraph"/>
    <w:basedOn w:val="Normal"/>
    <w:link w:val="ListParagraphChar"/>
    <w:uiPriority w:val="34"/>
    <w:qFormat/>
    <w:rsid w:val="00C949C7"/>
    <w:pPr>
      <w:ind w:left="2027" w:hanging="360"/>
      <w:jc w:val="both"/>
    </w:pPr>
  </w:style>
  <w:style w:type="paragraph" w:customStyle="1" w:styleId="TableParagraph">
    <w:name w:val="Table Paragraph"/>
    <w:basedOn w:val="Normal"/>
    <w:uiPriority w:val="1"/>
    <w:qFormat/>
    <w:rsid w:val="00C949C7"/>
    <w:pPr>
      <w:ind w:left="110"/>
    </w:pPr>
  </w:style>
  <w:style w:type="character" w:styleId="Hyperlink">
    <w:name w:val="Hyperlink"/>
    <w:basedOn w:val="DefaultParagraphFont"/>
    <w:uiPriority w:val="99"/>
    <w:unhideWhenUsed/>
    <w:rsid w:val="00C949C7"/>
    <w:rPr>
      <w:color w:val="0563C1" w:themeColor="hyperlink"/>
      <w:u w:val="single"/>
    </w:rPr>
  </w:style>
  <w:style w:type="character" w:styleId="UnresolvedMention">
    <w:name w:val="Unresolved Mention"/>
    <w:basedOn w:val="DefaultParagraphFont"/>
    <w:uiPriority w:val="99"/>
    <w:semiHidden/>
    <w:unhideWhenUsed/>
    <w:rsid w:val="00C949C7"/>
    <w:rPr>
      <w:color w:val="605E5C"/>
      <w:shd w:val="clear" w:color="auto" w:fill="E1DFDD"/>
    </w:rPr>
  </w:style>
  <w:style w:type="paragraph" w:styleId="NormalWeb">
    <w:name w:val="Normal (Web)"/>
    <w:basedOn w:val="Normal"/>
    <w:uiPriority w:val="99"/>
    <w:semiHidden/>
    <w:unhideWhenUsed/>
    <w:rsid w:val="00C949C7"/>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C949C7"/>
    <w:rPr>
      <w:b/>
      <w:bCs/>
    </w:rPr>
  </w:style>
  <w:style w:type="character" w:customStyle="1" w:styleId="ListParagraphChar">
    <w:name w:val="List Paragraph Char"/>
    <w:basedOn w:val="DefaultParagraphFont"/>
    <w:link w:val="ListParagraph"/>
    <w:uiPriority w:val="34"/>
    <w:locked/>
    <w:rsid w:val="00C949C7"/>
    <w:rPr>
      <w:rFonts w:ascii="Times New Roman" w:eastAsia="Times New Roman" w:hAnsi="Times New Roman" w:cs="Times New Roman"/>
      <w:kern w:val="0"/>
      <w:lang w:val="id"/>
      <w14:ligatures w14:val="none"/>
    </w:rPr>
  </w:style>
  <w:style w:type="paragraph" w:styleId="Caption">
    <w:name w:val="caption"/>
    <w:basedOn w:val="Normal"/>
    <w:next w:val="Normal"/>
    <w:uiPriority w:val="35"/>
    <w:unhideWhenUsed/>
    <w:qFormat/>
    <w:rsid w:val="00C949C7"/>
    <w:pPr>
      <w:widowControl/>
      <w:autoSpaceDE/>
      <w:autoSpaceDN/>
      <w:spacing w:after="200"/>
    </w:pPr>
    <w:rPr>
      <w:rFonts w:ascii="Calibri" w:eastAsia="Calibri" w:hAnsi="Calibri" w:cs="Arial"/>
      <w:i/>
      <w:iCs/>
      <w:noProof/>
      <w:color w:val="1F497D"/>
      <w:sz w:val="18"/>
      <w:szCs w:val="18"/>
      <w:lang w:val="en-ID"/>
    </w:rPr>
  </w:style>
  <w:style w:type="table" w:styleId="TableGrid">
    <w:name w:val="Table Grid"/>
    <w:basedOn w:val="TableNormal"/>
    <w:uiPriority w:val="59"/>
    <w:rsid w:val="00C949C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49C7"/>
    <w:pPr>
      <w:widowControl/>
      <w:tabs>
        <w:tab w:val="center" w:pos="4680"/>
        <w:tab w:val="right" w:pos="9360"/>
      </w:tabs>
      <w:autoSpaceDE/>
      <w:autoSpaceDN/>
    </w:pPr>
    <w:rPr>
      <w:rFonts w:ascii="Calibri" w:eastAsia="Calibri" w:hAnsi="Calibri" w:cs="Arial"/>
      <w:noProof/>
      <w:lang w:val="en-ID"/>
    </w:rPr>
  </w:style>
  <w:style w:type="character" w:customStyle="1" w:styleId="FooterChar">
    <w:name w:val="Footer Char"/>
    <w:basedOn w:val="DefaultParagraphFont"/>
    <w:link w:val="Footer"/>
    <w:uiPriority w:val="99"/>
    <w:rsid w:val="00C949C7"/>
    <w:rPr>
      <w:rFonts w:ascii="Calibri" w:eastAsia="Calibri" w:hAnsi="Calibri" w:cs="Arial"/>
      <w:noProof/>
      <w:kern w:val="0"/>
      <w14:ligatures w14:val="none"/>
    </w:rPr>
  </w:style>
  <w:style w:type="paragraph" w:styleId="Header">
    <w:name w:val="header"/>
    <w:basedOn w:val="Normal"/>
    <w:link w:val="HeaderChar"/>
    <w:uiPriority w:val="99"/>
    <w:unhideWhenUsed/>
    <w:rsid w:val="00C949C7"/>
    <w:pPr>
      <w:widowControl/>
      <w:tabs>
        <w:tab w:val="center" w:pos="4680"/>
        <w:tab w:val="right" w:pos="9360"/>
      </w:tabs>
      <w:autoSpaceDE/>
      <w:autoSpaceDN/>
    </w:pPr>
    <w:rPr>
      <w:rFonts w:ascii="Calibri" w:eastAsia="Calibri" w:hAnsi="Calibri" w:cs="Arial"/>
      <w:noProof/>
      <w:lang w:val="en-ID"/>
    </w:rPr>
  </w:style>
  <w:style w:type="character" w:customStyle="1" w:styleId="HeaderChar">
    <w:name w:val="Header Char"/>
    <w:basedOn w:val="DefaultParagraphFont"/>
    <w:link w:val="Header"/>
    <w:uiPriority w:val="99"/>
    <w:rsid w:val="00C949C7"/>
    <w:rPr>
      <w:rFonts w:ascii="Calibri" w:eastAsia="Calibri" w:hAnsi="Calibri" w:cs="Arial"/>
      <w:noProof/>
      <w:kern w:val="0"/>
      <w14:ligatures w14:val="none"/>
    </w:rPr>
  </w:style>
  <w:style w:type="paragraph" w:styleId="TOCHeading">
    <w:name w:val="TOC Heading"/>
    <w:basedOn w:val="Heading1"/>
    <w:next w:val="Normal"/>
    <w:uiPriority w:val="39"/>
    <w:unhideWhenUsed/>
    <w:qFormat/>
    <w:rsid w:val="00C949C7"/>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id-ID" w:eastAsia="id-ID"/>
    </w:rPr>
  </w:style>
  <w:style w:type="paragraph" w:styleId="TOC2">
    <w:name w:val="toc 2"/>
    <w:basedOn w:val="Normal"/>
    <w:next w:val="Normal"/>
    <w:autoRedefine/>
    <w:uiPriority w:val="39"/>
    <w:unhideWhenUsed/>
    <w:rsid w:val="00C949C7"/>
    <w:pPr>
      <w:widowControl/>
      <w:tabs>
        <w:tab w:val="left" w:pos="709"/>
        <w:tab w:val="right" w:leader="dot" w:pos="7931"/>
      </w:tabs>
      <w:autoSpaceDE/>
      <w:autoSpaceDN/>
      <w:spacing w:after="100" w:line="259" w:lineRule="auto"/>
      <w:ind w:left="220"/>
    </w:pPr>
    <w:rPr>
      <w:noProof/>
      <w:sz w:val="24"/>
      <w:szCs w:val="24"/>
      <w:lang w:val="id-ID" w:eastAsia="id-ID"/>
    </w:rPr>
  </w:style>
  <w:style w:type="paragraph" w:styleId="TOC1">
    <w:name w:val="toc 1"/>
    <w:basedOn w:val="Normal"/>
    <w:next w:val="Normal"/>
    <w:autoRedefine/>
    <w:uiPriority w:val="39"/>
    <w:unhideWhenUsed/>
    <w:rsid w:val="00C949C7"/>
    <w:pPr>
      <w:widowControl/>
      <w:tabs>
        <w:tab w:val="right" w:leader="dot" w:pos="7931"/>
      </w:tabs>
      <w:autoSpaceDE/>
      <w:autoSpaceDN/>
      <w:spacing w:after="100" w:line="259" w:lineRule="auto"/>
      <w:ind w:left="851" w:hanging="851"/>
    </w:pPr>
    <w:rPr>
      <w:rFonts w:asciiTheme="minorHAnsi" w:eastAsiaTheme="minorEastAsia" w:hAnsiTheme="minorHAnsi"/>
      <w:lang w:val="id-ID" w:eastAsia="id-ID"/>
    </w:rPr>
  </w:style>
  <w:style w:type="paragraph" w:styleId="TOC3">
    <w:name w:val="toc 3"/>
    <w:basedOn w:val="Normal"/>
    <w:next w:val="Normal"/>
    <w:autoRedefine/>
    <w:uiPriority w:val="39"/>
    <w:unhideWhenUsed/>
    <w:rsid w:val="00C949C7"/>
    <w:pPr>
      <w:widowControl/>
      <w:tabs>
        <w:tab w:val="left" w:pos="1701"/>
        <w:tab w:val="right" w:leader="dot" w:pos="7931"/>
      </w:tabs>
      <w:autoSpaceDE/>
      <w:autoSpaceDN/>
      <w:spacing w:after="100" w:line="259" w:lineRule="auto"/>
      <w:ind w:left="1701" w:hanging="708"/>
    </w:pPr>
    <w:rPr>
      <w:rFonts w:asciiTheme="minorHAnsi" w:eastAsiaTheme="minorEastAsia" w:hAnsiTheme="minorHAnsi"/>
      <w:lang w:val="id-ID" w:eastAsia="id-ID"/>
    </w:rPr>
  </w:style>
  <w:style w:type="paragraph" w:styleId="TableofFigures">
    <w:name w:val="table of figures"/>
    <w:basedOn w:val="Normal"/>
    <w:next w:val="Normal"/>
    <w:uiPriority w:val="99"/>
    <w:unhideWhenUsed/>
    <w:rsid w:val="00C949C7"/>
  </w:style>
  <w:style w:type="paragraph" w:styleId="TOC4">
    <w:name w:val="toc 4"/>
    <w:basedOn w:val="Normal"/>
    <w:next w:val="Normal"/>
    <w:autoRedefine/>
    <w:uiPriority w:val="39"/>
    <w:unhideWhenUsed/>
    <w:rsid w:val="00C949C7"/>
    <w:pPr>
      <w:tabs>
        <w:tab w:val="left" w:pos="2694"/>
        <w:tab w:val="right" w:leader="dot" w:pos="7931"/>
      </w:tabs>
      <w:spacing w:after="100"/>
      <w:ind w:left="18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2024-11-02T09:59:00Z</dcterms:created>
  <dcterms:modified xsi:type="dcterms:W3CDTF">2024-11-21T01:36:00Z</dcterms:modified>
</cp:coreProperties>
</file>