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8D0F" w14:textId="77777777" w:rsidR="004C2D3A" w:rsidRPr="009A169C" w:rsidRDefault="004C2D3A" w:rsidP="004C2D3A">
      <w:pPr>
        <w:pStyle w:val="Heading1"/>
        <w:rPr>
          <w:rFonts w:cs="Times New Roman"/>
          <w:szCs w:val="24"/>
          <w:lang w:val="en-ID" w:eastAsia="zh-CN"/>
        </w:rPr>
      </w:pPr>
      <w:bookmarkStart w:id="0" w:name="_Toc174294521"/>
      <w:r w:rsidRPr="009A169C">
        <w:rPr>
          <w:rFonts w:cs="Times New Roman"/>
          <w:szCs w:val="24"/>
          <w:lang w:val="en-ID"/>
        </w:rPr>
        <w:t>DAFTAR PUSTAKA</w:t>
      </w:r>
      <w:bookmarkEnd w:id="0"/>
    </w:p>
    <w:p w14:paraId="61F54DA4" w14:textId="77777777" w:rsidR="004C2D3A" w:rsidRPr="009A169C" w:rsidRDefault="004C2D3A" w:rsidP="004C2D3A">
      <w:pPr>
        <w:rPr>
          <w:rFonts w:ascii="Times New Roman" w:eastAsiaTheme="minorEastAsia" w:hAnsi="Times New Roman" w:cs="Times New Roman"/>
          <w:sz w:val="24"/>
          <w:szCs w:val="24"/>
          <w:lang w:val="en-ID" w:eastAsia="zh-CN"/>
        </w:rPr>
      </w:pPr>
    </w:p>
    <w:p w14:paraId="1AB07A93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Buku-Buku:</w:t>
      </w:r>
    </w:p>
    <w:p w14:paraId="7F5B25C0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43A79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Nazir.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>. Bogor: Ghalia Indonesia. 2014</w:t>
      </w:r>
    </w:p>
    <w:p w14:paraId="11041A63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5070D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</w:p>
    <w:p w14:paraId="559C7BAD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4182A6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Dimas Alyuda Pratama, ‘HIV/AIDS dan Dampaknya Terhadap Produktivitas Kerja di Perusahaan X’, </w:t>
      </w:r>
      <w:r>
        <w:rPr>
          <w:rFonts w:ascii="Times New Roman" w:hAnsi="Times New Roman" w:cs="Times New Roman"/>
          <w:i/>
          <w:iCs/>
          <w:sz w:val="24"/>
          <w:szCs w:val="24"/>
        </w:rPr>
        <w:t>Sehat Rakyat: Jurnal Kesehatan Masyarakat</w:t>
      </w:r>
      <w:r>
        <w:rPr>
          <w:rFonts w:ascii="Times New Roman" w:hAnsi="Times New Roman" w:cs="Times New Roman"/>
          <w:sz w:val="24"/>
          <w:szCs w:val="24"/>
        </w:rPr>
        <w:t xml:space="preserve">, 2(2), pp. 267–271, 2023, Available at: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</w:rPr>
          <w:t>https://doi.org/10.54259/sehatrakyat.v2i2.1667</w:t>
        </w:r>
      </w:hyperlink>
    </w:p>
    <w:p w14:paraId="3F3DFC3D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027339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Maharani, F, ‘Faktor – Faktor Yang Berhubungan Dengan Stigma Terhadap Orang Dengan Hiv Dan Aids (Odha)’, Jurnal Endurance, 2(2), p. 158, 2019, Available at: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</w:rPr>
          <w:t>https://doi.org/https://doi.org/10.22216/jen.v2i2.1300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10B1AFD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17281D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Mariam, H, ‘Productivity cost of illness in women with HIV/AIDS: evidence from Sub-Saharan Africa’,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the International AIDS Society</w:t>
      </w:r>
      <w:r>
        <w:rPr>
          <w:rFonts w:ascii="Times New Roman" w:hAnsi="Times New Roman" w:cs="Times New Roman"/>
          <w:sz w:val="24"/>
          <w:szCs w:val="24"/>
        </w:rPr>
        <w:t>, 15, pp. 180–180, 2022</w:t>
      </w:r>
    </w:p>
    <w:p w14:paraId="0D6AAFF6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ED3886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Paryati, ‘dukungan sosial dan lingkungan kerja dengan HIV’,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keperawatan jiwa</w:t>
      </w:r>
      <w:r>
        <w:rPr>
          <w:rFonts w:ascii="Times New Roman" w:hAnsi="Times New Roman" w:cs="Times New Roman"/>
          <w:sz w:val="24"/>
          <w:szCs w:val="24"/>
        </w:rPr>
        <w:t xml:space="preserve"> [Preprint], (1), 2019</w:t>
      </w:r>
    </w:p>
    <w:p w14:paraId="379E4373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8E534A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Safitri, I.M, ‘Relationship between Socioeconomic Status and Family Support with Quality of Life of People Living With HIV and AIDS’,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PROMKES</w:t>
      </w:r>
      <w:r>
        <w:rPr>
          <w:rFonts w:ascii="Times New Roman" w:hAnsi="Times New Roman" w:cs="Times New Roman"/>
          <w:sz w:val="24"/>
          <w:szCs w:val="24"/>
        </w:rPr>
        <w:t>,8(1),p.21, 2020 Availableat:https://doi.org/10.20473/jpk.v8.i1.2020.21-35.</w:t>
      </w:r>
    </w:p>
    <w:p w14:paraId="681E26C8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C2ABE2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Sholiqah and Fikriyah, ‘Jurnal Ilmu Komputer, Ekonomi dan Manajemen (JIKEM)’,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Ilmu Komputer, Ekonomi dan Manajemen (JIKEM)</w:t>
      </w:r>
      <w:r>
        <w:rPr>
          <w:rFonts w:ascii="Times New Roman" w:hAnsi="Times New Roman" w:cs="Times New Roman"/>
          <w:sz w:val="24"/>
          <w:szCs w:val="24"/>
        </w:rPr>
        <w:t xml:space="preserve">, 2(1), pp. 2234–2243, 2022, Available at: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</w:rPr>
          <w:t>https://ummaspul.e-journal.id/JKM/article/download/3814/1374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248E627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B232F8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Widiastuty, E. and Soewarno, N, ‘Csr expenditure and company performance: Charity or signal? Evidence from Indonesia’, </w:t>
      </w:r>
      <w:r>
        <w:rPr>
          <w:rFonts w:ascii="Times New Roman" w:hAnsi="Times New Roman" w:cs="Times New Roman"/>
          <w:i/>
          <w:iCs/>
          <w:sz w:val="24"/>
          <w:szCs w:val="24"/>
        </w:rPr>
        <w:t>Quality Innovation Prosperity</w:t>
      </w:r>
      <w:r>
        <w:rPr>
          <w:rFonts w:ascii="Times New Roman" w:hAnsi="Times New Roman" w:cs="Times New Roman"/>
          <w:sz w:val="24"/>
          <w:szCs w:val="24"/>
        </w:rPr>
        <w:t xml:space="preserve">, 23(3), pp. 22–37, 2019, Available at: </w:t>
      </w:r>
      <w:hyperlink r:id="rId10" w:history="1">
        <w:r>
          <w:rPr>
            <w:rStyle w:val="Hyperlink"/>
            <w:rFonts w:ascii="Times New Roman" w:hAnsi="Times New Roman" w:cs="Times New Roman"/>
          </w:rPr>
          <w:t>https://doi.org/10.12776/QIP.V23I3.173.</w:t>
        </w:r>
      </w:hyperlink>
    </w:p>
    <w:p w14:paraId="1C5A34E7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C4F78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</w:t>
      </w:r>
    </w:p>
    <w:p w14:paraId="2C71885C" w14:textId="77777777" w:rsidR="004C2D3A" w:rsidRDefault="004C2D3A" w:rsidP="004C2D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sectPr w:rsidR="004C2D3A" w:rsidSect="00117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4225" w14:textId="77777777" w:rsidR="003527C6" w:rsidRDefault="003527C6">
      <w:pPr>
        <w:spacing w:after="0" w:line="240" w:lineRule="auto"/>
      </w:pPr>
      <w:r>
        <w:separator/>
      </w:r>
    </w:p>
  </w:endnote>
  <w:endnote w:type="continuationSeparator" w:id="0">
    <w:p w14:paraId="44453BCC" w14:textId="77777777" w:rsidR="003527C6" w:rsidRDefault="0035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5C9C" w14:textId="77777777" w:rsidR="005B527D" w:rsidRDefault="005B5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576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43E07" w14:textId="77777777" w:rsidR="006A587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C6318" w14:textId="77777777" w:rsidR="006A5873" w:rsidRDefault="006A5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15B9" w14:textId="77777777" w:rsidR="005B527D" w:rsidRDefault="005B5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EA23" w14:textId="77777777" w:rsidR="003527C6" w:rsidRDefault="003527C6">
      <w:pPr>
        <w:spacing w:after="0" w:line="240" w:lineRule="auto"/>
      </w:pPr>
      <w:r>
        <w:separator/>
      </w:r>
    </w:p>
  </w:footnote>
  <w:footnote w:type="continuationSeparator" w:id="0">
    <w:p w14:paraId="6A5828BE" w14:textId="77777777" w:rsidR="003527C6" w:rsidRDefault="0035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AABF" w14:textId="19BB8FEB" w:rsidR="005B527D" w:rsidRDefault="005B527D">
    <w:pPr>
      <w:pStyle w:val="Header"/>
    </w:pPr>
    <w:r>
      <w:rPr>
        <w:noProof/>
        <w14:ligatures w14:val="standardContextual"/>
      </w:rPr>
      <w:pict w14:anchorId="4B8CD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6704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ACF3" w14:textId="764FDDB1" w:rsidR="006A5873" w:rsidRDefault="005B527D">
    <w:pPr>
      <w:pStyle w:val="Header"/>
      <w:jc w:val="right"/>
    </w:pPr>
    <w:r>
      <w:rPr>
        <w:noProof/>
        <w14:ligatures w14:val="standardContextual"/>
      </w:rPr>
      <w:pict w14:anchorId="70F8B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670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FCED0C0" w14:textId="77777777" w:rsidR="006A5873" w:rsidRDefault="006A5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7EE2" w14:textId="2FBC93C4" w:rsidR="005B527D" w:rsidRDefault="005B527D">
    <w:pPr>
      <w:pStyle w:val="Header"/>
    </w:pPr>
    <w:r>
      <w:rPr>
        <w:noProof/>
        <w14:ligatures w14:val="standardContextual"/>
      </w:rPr>
      <w:pict w14:anchorId="707D8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670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345F87"/>
    <w:multiLevelType w:val="singleLevel"/>
    <w:tmpl w:val="99345F87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C693772"/>
    <w:multiLevelType w:val="multilevel"/>
    <w:tmpl w:val="AC69377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D109E868"/>
    <w:multiLevelType w:val="singleLevel"/>
    <w:tmpl w:val="D109E868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F169304B"/>
    <w:multiLevelType w:val="multilevel"/>
    <w:tmpl w:val="F16930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FC265ABD"/>
    <w:multiLevelType w:val="singleLevel"/>
    <w:tmpl w:val="FC265AB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5443F0B"/>
    <w:multiLevelType w:val="multilevel"/>
    <w:tmpl w:val="05443F0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B127E"/>
    <w:multiLevelType w:val="multilevel"/>
    <w:tmpl w:val="0C1B127E"/>
    <w:lvl w:ilvl="0">
      <w:start w:val="1"/>
      <w:numFmt w:val="decimal"/>
      <w:lvlText w:val="%1."/>
      <w:lvlJc w:val="center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E82BBB"/>
    <w:multiLevelType w:val="multilevel"/>
    <w:tmpl w:val="0DE82BBB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1E170D"/>
    <w:multiLevelType w:val="multilevel"/>
    <w:tmpl w:val="73FC2A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3C94290"/>
    <w:multiLevelType w:val="multilevel"/>
    <w:tmpl w:val="13C94290"/>
    <w:lvl w:ilvl="0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4DA3AFD"/>
    <w:multiLevelType w:val="multilevel"/>
    <w:tmpl w:val="14DA3A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196C096D"/>
    <w:multiLevelType w:val="multilevel"/>
    <w:tmpl w:val="196C096D"/>
    <w:lvl w:ilvl="0">
      <w:start w:val="1"/>
      <w:numFmt w:val="decimal"/>
      <w:pStyle w:val="subbab2"/>
      <w:lvlText w:val="2.%1"/>
      <w:lvlJc w:val="center"/>
      <w:pPr>
        <w:ind w:left="5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1CF81670"/>
    <w:multiLevelType w:val="multilevel"/>
    <w:tmpl w:val="1CF816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DD3CF3"/>
    <w:multiLevelType w:val="singleLevel"/>
    <w:tmpl w:val="1DDD3CF3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4" w15:restartNumberingAfterBreak="0">
    <w:nsid w:val="22AD2087"/>
    <w:multiLevelType w:val="multilevel"/>
    <w:tmpl w:val="22AD20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2C8A6D87"/>
    <w:multiLevelType w:val="multilevel"/>
    <w:tmpl w:val="2C8A6D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D0147C5"/>
    <w:multiLevelType w:val="multilevel"/>
    <w:tmpl w:val="2D0147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4B59530E"/>
    <w:multiLevelType w:val="multilevel"/>
    <w:tmpl w:val="4B59530E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9101C"/>
    <w:multiLevelType w:val="multilevel"/>
    <w:tmpl w:val="534910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567E5A8F"/>
    <w:multiLevelType w:val="multilevel"/>
    <w:tmpl w:val="567E5A8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3674"/>
    <w:multiLevelType w:val="multilevel"/>
    <w:tmpl w:val="5D473674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45C605"/>
    <w:multiLevelType w:val="singleLevel"/>
    <w:tmpl w:val="6545C605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69D14670"/>
    <w:multiLevelType w:val="multilevel"/>
    <w:tmpl w:val="69D1467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767FC8"/>
    <w:multiLevelType w:val="multilevel"/>
    <w:tmpl w:val="6A767FC8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39CF29"/>
    <w:multiLevelType w:val="singleLevel"/>
    <w:tmpl w:val="6F39CF2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6FB4804F"/>
    <w:multiLevelType w:val="singleLevel"/>
    <w:tmpl w:val="6FB4804F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425"/>
      </w:pPr>
      <w:rPr>
        <w:rFonts w:hint="default"/>
        <w:b w:val="0"/>
        <w:bCs w:val="0"/>
      </w:rPr>
    </w:lvl>
  </w:abstractNum>
  <w:abstractNum w:abstractNumId="26" w15:restartNumberingAfterBreak="0">
    <w:nsid w:val="7147704C"/>
    <w:multiLevelType w:val="multilevel"/>
    <w:tmpl w:val="7147704C"/>
    <w:lvl w:ilvl="0">
      <w:start w:val="1"/>
      <w:numFmt w:val="decimal"/>
      <w:pStyle w:val="subbab3"/>
      <w:lvlText w:val="3.%1"/>
      <w:lvlJc w:val="center"/>
      <w:pPr>
        <w:ind w:left="502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91AA6"/>
    <w:multiLevelType w:val="multilevel"/>
    <w:tmpl w:val="72491AA6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Calibri"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Calibri" w:hint="default"/>
      </w:rPr>
    </w:lvl>
  </w:abstractNum>
  <w:abstractNum w:abstractNumId="28" w15:restartNumberingAfterBreak="0">
    <w:nsid w:val="72F210ED"/>
    <w:multiLevelType w:val="multilevel"/>
    <w:tmpl w:val="72F210E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FA0481"/>
    <w:multiLevelType w:val="multilevel"/>
    <w:tmpl w:val="77FA04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78120D30"/>
    <w:multiLevelType w:val="multilevel"/>
    <w:tmpl w:val="78120D3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648705565">
    <w:abstractNumId w:val="11"/>
  </w:num>
  <w:num w:numId="2" w16cid:durableId="76833835">
    <w:abstractNumId w:val="26"/>
  </w:num>
  <w:num w:numId="3" w16cid:durableId="1051536249">
    <w:abstractNumId w:val="18"/>
  </w:num>
  <w:num w:numId="4" w16cid:durableId="1113326063">
    <w:abstractNumId w:val="12"/>
  </w:num>
  <w:num w:numId="5" w16cid:durableId="352536204">
    <w:abstractNumId w:val="23"/>
  </w:num>
  <w:num w:numId="6" w16cid:durableId="1637372259">
    <w:abstractNumId w:val="6"/>
  </w:num>
  <w:num w:numId="7" w16cid:durableId="2978329">
    <w:abstractNumId w:val="28"/>
  </w:num>
  <w:num w:numId="8" w16cid:durableId="989016017">
    <w:abstractNumId w:val="22"/>
  </w:num>
  <w:num w:numId="9" w16cid:durableId="1500849311">
    <w:abstractNumId w:val="7"/>
  </w:num>
  <w:num w:numId="10" w16cid:durableId="777144385">
    <w:abstractNumId w:val="27"/>
  </w:num>
  <w:num w:numId="11" w16cid:durableId="1165393478">
    <w:abstractNumId w:val="3"/>
  </w:num>
  <w:num w:numId="12" w16cid:durableId="1364019399">
    <w:abstractNumId w:val="14"/>
  </w:num>
  <w:num w:numId="13" w16cid:durableId="1734043080">
    <w:abstractNumId w:val="20"/>
  </w:num>
  <w:num w:numId="14" w16cid:durableId="423040849">
    <w:abstractNumId w:val="29"/>
  </w:num>
  <w:num w:numId="15" w16cid:durableId="871259751">
    <w:abstractNumId w:val="15"/>
  </w:num>
  <w:num w:numId="16" w16cid:durableId="1194733429">
    <w:abstractNumId w:val="9"/>
  </w:num>
  <w:num w:numId="17" w16cid:durableId="2124689740">
    <w:abstractNumId w:val="17"/>
  </w:num>
  <w:num w:numId="18" w16cid:durableId="1793087027">
    <w:abstractNumId w:val="21"/>
  </w:num>
  <w:num w:numId="19" w16cid:durableId="293827100">
    <w:abstractNumId w:val="8"/>
  </w:num>
  <w:num w:numId="20" w16cid:durableId="2112968752">
    <w:abstractNumId w:val="10"/>
  </w:num>
  <w:num w:numId="21" w16cid:durableId="1646154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4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28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107297">
    <w:abstractNumId w:val="13"/>
  </w:num>
  <w:num w:numId="25" w16cid:durableId="892079813">
    <w:abstractNumId w:val="25"/>
  </w:num>
  <w:num w:numId="26" w16cid:durableId="2057580825">
    <w:abstractNumId w:val="24"/>
  </w:num>
  <w:num w:numId="27" w16cid:durableId="1478184715">
    <w:abstractNumId w:val="4"/>
  </w:num>
  <w:num w:numId="28" w16cid:durableId="361368036">
    <w:abstractNumId w:val="0"/>
  </w:num>
  <w:num w:numId="29" w16cid:durableId="2068911443">
    <w:abstractNumId w:val="19"/>
  </w:num>
  <w:num w:numId="30" w16cid:durableId="1244954098">
    <w:abstractNumId w:val="1"/>
  </w:num>
  <w:num w:numId="31" w16cid:durableId="1599024011">
    <w:abstractNumId w:val="5"/>
  </w:num>
  <w:num w:numId="32" w16cid:durableId="1116875502">
    <w:abstractNumId w:val="30"/>
  </w:num>
  <w:num w:numId="33" w16cid:durableId="509415920">
    <w:abstractNumId w:val="2"/>
  </w:num>
  <w:num w:numId="34" w16cid:durableId="801771157">
    <w:abstractNumId w:val="16"/>
  </w:num>
  <w:num w:numId="35" w16cid:durableId="1962027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35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1666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98890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06199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7B"/>
    <w:rsid w:val="000D28B9"/>
    <w:rsid w:val="0011787B"/>
    <w:rsid w:val="0017592E"/>
    <w:rsid w:val="003527C6"/>
    <w:rsid w:val="00362485"/>
    <w:rsid w:val="003C111B"/>
    <w:rsid w:val="004C2D3A"/>
    <w:rsid w:val="005B527D"/>
    <w:rsid w:val="006A5873"/>
    <w:rsid w:val="007D7A65"/>
    <w:rsid w:val="009477AA"/>
    <w:rsid w:val="00EA4B64"/>
    <w:rsid w:val="00F80CA3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A3F8F"/>
  <w15:chartTrackingRefBased/>
  <w15:docId w15:val="{6DD0EE30-880A-4BBC-A4E6-798D915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7B"/>
    <w:pPr>
      <w:spacing w:after="200" w:line="276" w:lineRule="auto"/>
      <w:jc w:val="both"/>
    </w:pPr>
    <w:rPr>
      <w:rFonts w:ascii="Calibri" w:eastAsia="Calibri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1787B"/>
    <w:pPr>
      <w:keepNext/>
      <w:keepLines/>
      <w:spacing w:before="480" w:after="0"/>
      <w:jc w:val="center"/>
      <w:outlineLvl w:val="0"/>
    </w:pPr>
    <w:rPr>
      <w:rFonts w:ascii="Times New Roman" w:eastAsia="SimSun" w:hAnsi="Times New Roman"/>
      <w:b/>
      <w:bCs/>
      <w:sz w:val="24"/>
      <w:szCs w:val="28"/>
      <w:lang w:val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8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1787B"/>
    <w:rPr>
      <w:rFonts w:ascii="Times New Roman" w:eastAsia="SimSun" w:hAnsi="Times New Roman" w:cs="SimSun"/>
      <w:b/>
      <w:bCs/>
      <w:kern w:val="0"/>
      <w:sz w:val="24"/>
      <w:szCs w:val="28"/>
      <w:lang w:val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178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1787B"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11787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11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1787B"/>
    <w:rPr>
      <w:rFonts w:ascii="Calibri" w:eastAsia="Calibri" w:hAnsi="Calibri" w:cs="SimSu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11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1787B"/>
    <w:rPr>
      <w:rFonts w:ascii="Calibri" w:eastAsia="Calibri" w:hAnsi="Calibri" w:cs="SimSun"/>
      <w:kern w:val="0"/>
      <w:lang w:val="en-US"/>
      <w14:ligatures w14:val="none"/>
    </w:rPr>
  </w:style>
  <w:style w:type="character" w:styleId="Hyperlink">
    <w:name w:val="Hyperlink"/>
    <w:basedOn w:val="DefaultParagraphFont"/>
    <w:qFormat/>
    <w:rsid w:val="0011787B"/>
    <w:rPr>
      <w:color w:val="0563C1" w:themeColor="hyperlink"/>
      <w:u w:val="single"/>
    </w:rPr>
  </w:style>
  <w:style w:type="paragraph" w:styleId="NormalWeb">
    <w:name w:val="Normal (Web)"/>
    <w:basedOn w:val="Normal"/>
    <w:qFormat/>
    <w:rsid w:val="0011787B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1787B"/>
    <w:rPr>
      <w:b/>
      <w:bCs/>
    </w:rPr>
  </w:style>
  <w:style w:type="table" w:styleId="TableGrid">
    <w:name w:val="Table Grid"/>
    <w:basedOn w:val="TableNormal"/>
    <w:uiPriority w:val="39"/>
    <w:qFormat/>
    <w:rsid w:val="0011787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qFormat/>
    <w:rsid w:val="0011787B"/>
    <w:pPr>
      <w:tabs>
        <w:tab w:val="right" w:leader="dot" w:pos="8789"/>
      </w:tabs>
      <w:spacing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qFormat/>
    <w:rsid w:val="0011787B"/>
    <w:pPr>
      <w:tabs>
        <w:tab w:val="right" w:leader="dot" w:pos="8789"/>
      </w:tabs>
      <w:spacing w:after="0" w:line="360" w:lineRule="auto"/>
      <w:ind w:left="426" w:right="-188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F80CA3"/>
    <w:pPr>
      <w:tabs>
        <w:tab w:val="right" w:leader="dot" w:pos="8647"/>
      </w:tabs>
      <w:spacing w:after="100"/>
      <w:jc w:val="center"/>
    </w:pPr>
    <w:rPr>
      <w:rFonts w:ascii="Times New Roman" w:hAnsi="Times New Roman" w:cs="Times New Roman"/>
      <w:b/>
      <w:bCs/>
      <w:sz w:val="24"/>
      <w:szCs w:val="24"/>
      <w:lang w:val="zh-CN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1787B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99"/>
    <w:unhideWhenUsed/>
    <w:qFormat/>
    <w:rsid w:val="0011787B"/>
    <w:pPr>
      <w:ind w:left="720"/>
      <w:contextualSpacing/>
    </w:pPr>
  </w:style>
  <w:style w:type="paragraph" w:customStyle="1" w:styleId="subbab2">
    <w:name w:val="sub bab 2"/>
    <w:basedOn w:val="Heading2"/>
    <w:link w:val="subbab2Char"/>
    <w:qFormat/>
    <w:rsid w:val="0011787B"/>
    <w:pPr>
      <w:keepNext w:val="0"/>
      <w:keepLines w:val="0"/>
      <w:numPr>
        <w:numId w:val="1"/>
      </w:numPr>
      <w:spacing w:before="0" w:after="200" w:line="360" w:lineRule="auto"/>
      <w:jc w:val="left"/>
    </w:pPr>
    <w:rPr>
      <w:rFonts w:ascii="Times New Roman" w:eastAsia="Calibri" w:hAnsi="Times New Roman" w:cs="Times New Roman"/>
      <w:b/>
      <w:color w:val="auto"/>
      <w:sz w:val="24"/>
      <w:szCs w:val="24"/>
      <w:lang w:val="zh-CN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11787B"/>
    <w:rPr>
      <w:rFonts w:ascii="Calibri" w:eastAsia="Calibri" w:hAnsi="Calibri" w:cs="SimSun"/>
      <w:kern w:val="0"/>
      <w:lang w:val="en-US"/>
      <w14:ligatures w14:val="none"/>
    </w:rPr>
  </w:style>
  <w:style w:type="character" w:customStyle="1" w:styleId="subbab2Char">
    <w:name w:val="sub bab 2 Char"/>
    <w:basedOn w:val="ListParagraphChar"/>
    <w:link w:val="subbab2"/>
    <w:qFormat/>
    <w:rsid w:val="0011787B"/>
    <w:rPr>
      <w:rFonts w:ascii="Times New Roman" w:eastAsia="Calibri" w:hAnsi="Times New Roman" w:cs="Times New Roman"/>
      <w:b/>
      <w:kern w:val="0"/>
      <w:sz w:val="24"/>
      <w:szCs w:val="24"/>
      <w:lang w:val="zh-CN"/>
      <w14:ligatures w14:val="none"/>
    </w:rPr>
  </w:style>
  <w:style w:type="paragraph" w:customStyle="1" w:styleId="subbab3">
    <w:name w:val="sub bab 3"/>
    <w:basedOn w:val="Heading2"/>
    <w:link w:val="subbab3Char"/>
    <w:qFormat/>
    <w:rsid w:val="0011787B"/>
    <w:pPr>
      <w:keepNext w:val="0"/>
      <w:keepLines w:val="0"/>
      <w:numPr>
        <w:numId w:val="2"/>
      </w:numPr>
      <w:spacing w:before="0" w:after="200" w:line="360" w:lineRule="auto"/>
      <w:ind w:left="720"/>
    </w:pPr>
    <w:rPr>
      <w:rFonts w:ascii="Times New Roman" w:eastAsia="Calibri" w:hAnsi="Times New Roman" w:cs="Times New Roman"/>
      <w:b/>
      <w:sz w:val="24"/>
      <w:szCs w:val="24"/>
      <w:lang w:val="zh-CN"/>
    </w:rPr>
  </w:style>
  <w:style w:type="character" w:customStyle="1" w:styleId="subbab3Char">
    <w:name w:val="sub bab 3 Char"/>
    <w:basedOn w:val="Heading2Char"/>
    <w:link w:val="subbab3"/>
    <w:qFormat/>
    <w:rsid w:val="0011787B"/>
    <w:rPr>
      <w:rFonts w:ascii="Times New Roman" w:eastAsia="Calibri" w:hAnsi="Times New Roman" w:cs="Times New Roman"/>
      <w:b/>
      <w:color w:val="2F5496" w:themeColor="accent1" w:themeShade="BF"/>
      <w:kern w:val="0"/>
      <w:sz w:val="24"/>
      <w:szCs w:val="24"/>
      <w:lang w:val="zh-CN"/>
      <w14:ligatures w14:val="none"/>
    </w:rPr>
  </w:style>
  <w:style w:type="paragraph" w:customStyle="1" w:styleId="ListParagraph1">
    <w:name w:val="List Paragraph1"/>
    <w:basedOn w:val="Normal"/>
    <w:uiPriority w:val="34"/>
    <w:unhideWhenUsed/>
    <w:qFormat/>
    <w:rsid w:val="00F80CA3"/>
    <w:pPr>
      <w:ind w:left="720"/>
      <w:contextualSpacing/>
    </w:pPr>
  </w:style>
  <w:style w:type="paragraph" w:customStyle="1" w:styleId="whitespace-pre-wrap">
    <w:name w:val="whitespace-pre-wrap"/>
    <w:basedOn w:val="Normal"/>
    <w:qFormat/>
    <w:rsid w:val="001759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whitespace-normal">
    <w:name w:val="whitespace-normal"/>
    <w:basedOn w:val="Normal"/>
    <w:qFormat/>
    <w:rsid w:val="001759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s://doi.org/10.22216/jen.v2i2.13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4259/sehatrakyat.v2i2.166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2776/QIP.V23I3.173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maspul.e-journal.id/JKM/article/download/3814/137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2024-10-28T08:03:00Z</dcterms:created>
  <dcterms:modified xsi:type="dcterms:W3CDTF">2024-11-13T03:06:00Z</dcterms:modified>
</cp:coreProperties>
</file>