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AA5C" w14:textId="77777777" w:rsidR="00840339" w:rsidRPr="006E24CB" w:rsidRDefault="00840339" w:rsidP="00840339">
      <w:pPr>
        <w:keepNext/>
        <w:keepLines/>
        <w:spacing w:before="240" w:after="0" w:line="360" w:lineRule="auto"/>
        <w:jc w:val="center"/>
        <w:outlineLvl w:val="0"/>
        <w:rPr>
          <w:rFonts w:ascii="Times New Roman" w:eastAsia="Times New Roman" w:hAnsi="Times New Roman" w:cs="Times New Roman"/>
          <w:b/>
          <w:bCs/>
          <w:sz w:val="28"/>
          <w:szCs w:val="28"/>
          <w:lang w:val="id-ID"/>
        </w:rPr>
      </w:pPr>
      <w:r w:rsidRPr="006E24CB">
        <w:rPr>
          <w:rFonts w:ascii="Times New Roman" w:eastAsia="Times New Roman" w:hAnsi="Times New Roman" w:cs="Times New Roman"/>
          <w:b/>
          <w:bCs/>
          <w:sz w:val="28"/>
          <w:szCs w:val="28"/>
          <w:lang w:val="id-ID"/>
        </w:rPr>
        <w:t>ABSTRAK</w:t>
      </w:r>
    </w:p>
    <w:p w14:paraId="1E196737" w14:textId="77777777" w:rsidR="00840339" w:rsidRPr="00130283" w:rsidRDefault="00840339" w:rsidP="00840339">
      <w:pPr>
        <w:spacing w:line="360" w:lineRule="auto"/>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Intan Sofiasih 2061201069 Pengaruh Pengembangan Karir Dan Work Life Balance Terhadap Beban Kerja Dengan Kepuasan Kerja Sebagai Variabel Moderasi Pada Karyawan PT. Clipan Finance Indonesia, dibimbing oleh Dr. Mukhaer Pakkana, S.E., M.M.</w:t>
      </w:r>
    </w:p>
    <w:p w14:paraId="4F9960A7" w14:textId="77777777" w:rsidR="00840339" w:rsidRPr="00130283" w:rsidRDefault="00840339" w:rsidP="00840339">
      <w:pPr>
        <w:spacing w:line="360" w:lineRule="auto"/>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 xml:space="preserve">Penelitian ini bertujuan untuk mengetahui pengaruh Pengembangan Karir Dan Work Life Balance Terhadap Beban Kerja Dengan Kepuasan Kerja Sebagai Variabel Moderasi Pada Karyawan PT. Clipan Finance Indonesia. Penelitian ini menggunakan metode kuantitatif  dan teknik pengumpulan data penelitian kuesioner, Teknik analisis data yang dipakai dalam penelitian ini menggunakan uji instrumen data, uji determinasi, uji T, Uji F dan Uji Interaksi dengan menguji variabel Pengembangan Karir (X1), Work Life Balance (X2), Beban Kerja (Y) dan Kepuasan Kerja (Z). Penelitian menggunakan Teknik Kuota Sampling. Sampel dalam penelitian ini 50 orang. Hasil menunjukkan bahwa pengembangan karir secara parsial berpengaruh dan signifikan terhadap beban kerja ditunjukkan dengan nilai signifikan yaitu T-tabel sebesar 2,424 &gt; 0,240, serta nilai signifikannya sebesar 0,019 &lt; 0,05, hasil selanjutnya menunjukkan bahwa work life balance secara parsial berpengaruh dan tidak signifikan terhadap beban kerja ditunjukan dengan nilai siginifikan yaitu T-tabel sebesar1,027 &gt; 0,240, serta nilai signifikannya sebesar 0,310 &gt; 0,05, Hasil selanjutnya menunjukkan bahwa kepuasan kerja tidak </w:t>
      </w:r>
      <w:proofErr w:type="spellStart"/>
      <w:r w:rsidRPr="00130283">
        <w:rPr>
          <w:rFonts w:ascii="Times New Roman" w:eastAsia="Calibri" w:hAnsi="Times New Roman" w:cs="Times New Roman"/>
          <w:sz w:val="24"/>
          <w:szCs w:val="24"/>
          <w:lang w:val="en-ID"/>
        </w:rPr>
        <w:t>bisa</w:t>
      </w:r>
      <w:proofErr w:type="spellEnd"/>
      <w:r w:rsidRPr="00130283">
        <w:rPr>
          <w:rFonts w:ascii="Times New Roman" w:eastAsia="Calibri" w:hAnsi="Times New Roman" w:cs="Times New Roman"/>
          <w:sz w:val="24"/>
          <w:szCs w:val="24"/>
          <w:lang w:val="en-ID"/>
        </w:rPr>
        <w:t xml:space="preserve"> </w:t>
      </w:r>
      <w:r w:rsidRPr="00130283">
        <w:rPr>
          <w:rFonts w:ascii="Times New Roman" w:eastAsia="Calibri" w:hAnsi="Times New Roman" w:cs="Times New Roman"/>
          <w:sz w:val="24"/>
          <w:szCs w:val="24"/>
          <w:lang w:val="id-ID"/>
        </w:rPr>
        <w:t>memoderasi pengaruh pengembangan karir dan work life balance terhadap beban kerja ditujukan dengan nilai signifikan 0,410 &gt; 0,05 dan 0,068 &gt; 0,05. Secara simultan pengembangan karir dan work life balance berpengaruh dan signifikan sebesar 0,000 &lt; 0,005.</w:t>
      </w:r>
    </w:p>
    <w:p w14:paraId="4A1DBEEF" w14:textId="77777777" w:rsidR="00840339" w:rsidRPr="00130283" w:rsidRDefault="00840339" w:rsidP="00840339">
      <w:pPr>
        <w:spacing w:line="360" w:lineRule="auto"/>
        <w:jc w:val="both"/>
        <w:rPr>
          <w:rFonts w:ascii="Times New Roman" w:eastAsia="Calibri" w:hAnsi="Times New Roman" w:cs="Times New Roman"/>
          <w:sz w:val="24"/>
          <w:szCs w:val="24"/>
          <w:lang w:val="id-ID"/>
        </w:rPr>
      </w:pPr>
    </w:p>
    <w:p w14:paraId="7232AF9D" w14:textId="77777777" w:rsidR="00840339" w:rsidRDefault="00840339" w:rsidP="00840339">
      <w:pPr>
        <w:spacing w:line="360" w:lineRule="auto"/>
        <w:jc w:val="both"/>
        <w:rPr>
          <w:rFonts w:ascii="Times New Roman" w:eastAsia="Calibri" w:hAnsi="Times New Roman" w:cs="Times New Roman"/>
          <w:i/>
          <w:iCs/>
          <w:sz w:val="24"/>
          <w:szCs w:val="24"/>
          <w:lang w:val="id-ID"/>
        </w:rPr>
      </w:pPr>
      <w:r w:rsidRPr="00130283">
        <w:rPr>
          <w:rFonts w:ascii="Times New Roman" w:eastAsia="Calibri" w:hAnsi="Times New Roman" w:cs="Times New Roman"/>
          <w:i/>
          <w:iCs/>
          <w:sz w:val="24"/>
          <w:szCs w:val="24"/>
          <w:lang w:val="id-ID"/>
        </w:rPr>
        <w:t>Kata Kunci : Pengembangan Karir, Work Life Balance, Beban Kerja, Kepuasan Kerja.</w:t>
      </w:r>
    </w:p>
    <w:p w14:paraId="1D87FD3E" w14:textId="77777777" w:rsidR="00840339" w:rsidRDefault="00840339" w:rsidP="00840339">
      <w:pPr>
        <w:spacing w:line="360" w:lineRule="auto"/>
        <w:jc w:val="both"/>
        <w:rPr>
          <w:rFonts w:ascii="Times New Roman" w:eastAsia="Calibri" w:hAnsi="Times New Roman" w:cs="Times New Roman"/>
          <w:i/>
          <w:iCs/>
          <w:sz w:val="24"/>
          <w:szCs w:val="24"/>
          <w:lang w:val="id-ID"/>
        </w:rPr>
      </w:pPr>
    </w:p>
    <w:p w14:paraId="050AF9E3" w14:textId="77777777" w:rsidR="00840339" w:rsidRPr="006B50C1" w:rsidRDefault="00840339" w:rsidP="00840339">
      <w:pPr>
        <w:spacing w:line="360" w:lineRule="auto"/>
        <w:jc w:val="both"/>
        <w:rPr>
          <w:rFonts w:ascii="Times New Roman" w:eastAsia="Calibri" w:hAnsi="Times New Roman" w:cs="Times New Roman"/>
          <w:i/>
          <w:iCs/>
          <w:sz w:val="24"/>
          <w:szCs w:val="24"/>
          <w:lang w:val="id-ID"/>
        </w:rPr>
      </w:pPr>
    </w:p>
    <w:p w14:paraId="11211C16" w14:textId="77777777" w:rsidR="00840339" w:rsidRPr="006E24CB" w:rsidRDefault="00840339" w:rsidP="00840339">
      <w:pPr>
        <w:spacing w:line="360" w:lineRule="auto"/>
        <w:jc w:val="center"/>
        <w:rPr>
          <w:rFonts w:ascii="Times New Roman" w:eastAsia="Calibri" w:hAnsi="Times New Roman" w:cs="Times New Roman"/>
          <w:b/>
          <w:bCs/>
          <w:sz w:val="28"/>
          <w:szCs w:val="28"/>
          <w:lang w:val="id-ID"/>
        </w:rPr>
      </w:pPr>
      <w:r w:rsidRPr="006E24CB">
        <w:rPr>
          <w:rFonts w:ascii="Times New Roman" w:eastAsia="Calibri" w:hAnsi="Times New Roman" w:cs="Times New Roman"/>
          <w:b/>
          <w:bCs/>
          <w:sz w:val="28"/>
          <w:szCs w:val="28"/>
          <w:lang w:val="id-ID"/>
        </w:rPr>
        <w:lastRenderedPageBreak/>
        <w:t>ABSTRACT</w:t>
      </w:r>
    </w:p>
    <w:p w14:paraId="3E3F2852" w14:textId="77777777" w:rsidR="00840339" w:rsidRPr="005D0EBF" w:rsidRDefault="00840339" w:rsidP="00840339">
      <w:pPr>
        <w:spacing w:line="360" w:lineRule="auto"/>
        <w:jc w:val="both"/>
        <w:rPr>
          <w:rFonts w:ascii="Times New Roman" w:eastAsia="Calibri" w:hAnsi="Times New Roman" w:cs="Times New Roman"/>
          <w:i/>
          <w:iCs/>
          <w:sz w:val="24"/>
          <w:szCs w:val="24"/>
          <w:lang w:val="id-ID"/>
        </w:rPr>
      </w:pPr>
      <w:r w:rsidRPr="005D0EBF">
        <w:rPr>
          <w:rFonts w:ascii="Times New Roman" w:eastAsia="Calibri" w:hAnsi="Times New Roman" w:cs="Times New Roman"/>
          <w:i/>
          <w:iCs/>
          <w:sz w:val="24"/>
          <w:szCs w:val="24"/>
          <w:lang w:val="id-ID"/>
        </w:rPr>
        <w:t>Intan Sofiasih 2061201069 The Effect of Career Development and Work Life Balance on Workload with Job Satisfaction as a Moderating Variable in Employees of PT Clipan Finance Indonesia, supervised by Dr. Mukhaer Pakkana, S.E., M.M.</w:t>
      </w:r>
    </w:p>
    <w:p w14:paraId="17FAB1B3" w14:textId="77777777" w:rsidR="00840339" w:rsidRPr="005D0EBF" w:rsidRDefault="00840339" w:rsidP="00840339">
      <w:pPr>
        <w:spacing w:line="360" w:lineRule="auto"/>
        <w:jc w:val="both"/>
        <w:rPr>
          <w:rFonts w:ascii="Times New Roman" w:eastAsia="Calibri" w:hAnsi="Times New Roman" w:cs="Times New Roman"/>
          <w:i/>
          <w:iCs/>
          <w:sz w:val="24"/>
          <w:szCs w:val="24"/>
          <w:lang w:val="id-ID"/>
        </w:rPr>
      </w:pPr>
      <w:r w:rsidRPr="005D0EBF">
        <w:rPr>
          <w:rFonts w:ascii="Times New Roman" w:eastAsia="Calibri" w:hAnsi="Times New Roman" w:cs="Times New Roman"/>
          <w:i/>
          <w:iCs/>
          <w:sz w:val="24"/>
          <w:szCs w:val="24"/>
          <w:lang w:val="id-ID"/>
        </w:rPr>
        <w:t>This study aims to determine the effect of Career Development and Work Life Balance on Workload with Job Satisfaction as a Moderating Variable in Employees of PT Clipan Finance Indonesia. This study uses quantitative methods and questionnaire research data collection techniques, data analysis techniques used in this study using data instrument tests, determination tests, T tests, F tests and Interaction Tests by testing Career Development variables (X1), Work Life Balance (X2), Workload (Y) and Job Satisfaction (Z). The study used the Quota Sampling Technique. The sample in this study was 50 people. The results show that career development partially has a significant effect on workload, indicated by a significant value, namely the T-table of 2.424 &gt; 0.240, and a significant value of 0.019 &lt; 0.05, the results further show that work life balance partially has an effect and is not significant on workload, indicated by a significant value, namely the T-table of 1,027 &gt; 0.240, as well as a significant value of 0.310  &gt; 0.05, further results show that job satisfaction cannot moderate the effect of career development and work life balance on workload aimed at a significant value of 0.410 &gt; 0.05 and 0.068 &gt; 0.05. Simultaneously career development and work life balance have an effect and are significant at 0.000 &lt;0.005.</w:t>
      </w:r>
    </w:p>
    <w:p w14:paraId="077FE6B0" w14:textId="77777777" w:rsidR="00840339" w:rsidRPr="005D0EBF" w:rsidRDefault="00840339" w:rsidP="00840339">
      <w:pPr>
        <w:spacing w:line="360" w:lineRule="auto"/>
        <w:jc w:val="both"/>
        <w:rPr>
          <w:rFonts w:ascii="Times New Roman" w:eastAsia="Calibri" w:hAnsi="Times New Roman" w:cs="Times New Roman"/>
          <w:i/>
          <w:iCs/>
          <w:sz w:val="24"/>
          <w:szCs w:val="24"/>
          <w:lang w:val="id-ID"/>
        </w:rPr>
      </w:pPr>
    </w:p>
    <w:p w14:paraId="50C1AC6D" w14:textId="77777777" w:rsidR="00840339" w:rsidRPr="00130283" w:rsidRDefault="00840339" w:rsidP="00840339">
      <w:pPr>
        <w:spacing w:line="360" w:lineRule="auto"/>
        <w:jc w:val="both"/>
        <w:rPr>
          <w:rFonts w:ascii="Times New Roman" w:eastAsia="Calibri" w:hAnsi="Times New Roman" w:cs="Times New Roman"/>
          <w:i/>
          <w:iCs/>
          <w:sz w:val="24"/>
          <w:szCs w:val="24"/>
          <w:lang w:val="id-ID"/>
        </w:rPr>
      </w:pPr>
      <w:r w:rsidRPr="005D0EBF">
        <w:rPr>
          <w:rFonts w:ascii="Times New Roman" w:eastAsia="Calibri" w:hAnsi="Times New Roman" w:cs="Times New Roman"/>
          <w:i/>
          <w:iCs/>
          <w:sz w:val="24"/>
          <w:szCs w:val="24"/>
          <w:lang w:val="id-ID"/>
        </w:rPr>
        <w:t>Keywords: Career Development, Work Life Balance, Workload, Job Satisfaction</w:t>
      </w:r>
      <w:r w:rsidRPr="00130283">
        <w:rPr>
          <w:rFonts w:ascii="Times New Roman" w:eastAsia="Calibri" w:hAnsi="Times New Roman" w:cs="Times New Roman"/>
          <w:i/>
          <w:iCs/>
          <w:sz w:val="24"/>
          <w:szCs w:val="24"/>
          <w:lang w:val="id-ID"/>
        </w:rPr>
        <w:t>.</w:t>
      </w:r>
    </w:p>
    <w:p w14:paraId="3100BE2C" w14:textId="77777777" w:rsidR="00840339" w:rsidRPr="00130283" w:rsidRDefault="00840339" w:rsidP="00840339">
      <w:pPr>
        <w:spacing w:line="360" w:lineRule="auto"/>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br w:type="page"/>
      </w:r>
    </w:p>
    <w:p w14:paraId="1EC400DA" w14:textId="77777777" w:rsidR="00362485" w:rsidRPr="00840339" w:rsidRDefault="00362485" w:rsidP="00840339"/>
    <w:sectPr w:rsidR="00362485" w:rsidRPr="00840339" w:rsidSect="00D1031D">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5A60" w14:textId="77777777" w:rsidR="005E5077" w:rsidRDefault="005E5077" w:rsidP="00255795">
      <w:pPr>
        <w:spacing w:after="0" w:line="240" w:lineRule="auto"/>
      </w:pPr>
      <w:r>
        <w:separator/>
      </w:r>
    </w:p>
  </w:endnote>
  <w:endnote w:type="continuationSeparator" w:id="0">
    <w:p w14:paraId="63DA76E2" w14:textId="77777777" w:rsidR="005E5077" w:rsidRDefault="005E5077" w:rsidP="0025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78AE" w14:textId="77777777" w:rsidR="00255795" w:rsidRDefault="0025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25F2" w14:textId="77777777" w:rsidR="00255795" w:rsidRDefault="00255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3A03" w14:textId="77777777" w:rsidR="00255795" w:rsidRDefault="0025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75420" w14:textId="77777777" w:rsidR="005E5077" w:rsidRDefault="005E5077" w:rsidP="00255795">
      <w:pPr>
        <w:spacing w:after="0" w:line="240" w:lineRule="auto"/>
      </w:pPr>
      <w:r>
        <w:separator/>
      </w:r>
    </w:p>
  </w:footnote>
  <w:footnote w:type="continuationSeparator" w:id="0">
    <w:p w14:paraId="233BA5C5" w14:textId="77777777" w:rsidR="005E5077" w:rsidRDefault="005E5077" w:rsidP="0025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5295" w14:textId="51427F3C" w:rsidR="00255795" w:rsidRDefault="00255795">
    <w:pPr>
      <w:pStyle w:val="Header"/>
    </w:pPr>
    <w:r>
      <w:rPr>
        <w:noProof/>
        <w14:ligatures w14:val="standardContextual"/>
      </w:rPr>
      <w:pict w14:anchorId="7F17F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796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47D7" w14:textId="5561979C" w:rsidR="00255795" w:rsidRDefault="00255795">
    <w:pPr>
      <w:pStyle w:val="Header"/>
    </w:pPr>
    <w:r>
      <w:rPr>
        <w:noProof/>
        <w14:ligatures w14:val="standardContextual"/>
      </w:rPr>
      <w:pict w14:anchorId="1C022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796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E2E6" w14:textId="23CA480F" w:rsidR="00255795" w:rsidRDefault="00255795">
    <w:pPr>
      <w:pStyle w:val="Header"/>
    </w:pPr>
    <w:r>
      <w:rPr>
        <w:noProof/>
        <w14:ligatures w14:val="standardContextual"/>
      </w:rPr>
      <w:pict w14:anchorId="223B1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796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A4DDD"/>
    <w:multiLevelType w:val="hybridMultilevel"/>
    <w:tmpl w:val="F68E50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4407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D"/>
    <w:rsid w:val="000D28B9"/>
    <w:rsid w:val="00255795"/>
    <w:rsid w:val="00362485"/>
    <w:rsid w:val="005E5077"/>
    <w:rsid w:val="007D7A65"/>
    <w:rsid w:val="00840339"/>
    <w:rsid w:val="00D1031D"/>
    <w:rsid w:val="00F442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21DB"/>
  <w15:chartTrackingRefBased/>
  <w15:docId w15:val="{00E39AA4-03F3-4B63-86CF-F52897E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1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3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95"/>
    <w:rPr>
      <w:kern w:val="0"/>
      <w:lang w:val="en-US"/>
      <w14:ligatures w14:val="none"/>
    </w:rPr>
  </w:style>
  <w:style w:type="paragraph" w:styleId="Footer">
    <w:name w:val="footer"/>
    <w:basedOn w:val="Normal"/>
    <w:link w:val="FooterChar"/>
    <w:uiPriority w:val="99"/>
    <w:unhideWhenUsed/>
    <w:rsid w:val="00255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9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2024-10-30T07:27:00Z</dcterms:created>
  <dcterms:modified xsi:type="dcterms:W3CDTF">2024-11-13T01:38:00Z</dcterms:modified>
</cp:coreProperties>
</file>