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8BDB" w14:textId="77777777" w:rsidR="0052541A" w:rsidRPr="00073A84" w:rsidRDefault="0052541A" w:rsidP="0052541A">
      <w:pPr>
        <w:pStyle w:val="Heading1"/>
        <w:numPr>
          <w:ilvl w:val="0"/>
          <w:numId w:val="0"/>
        </w:numPr>
        <w:jc w:val="center"/>
      </w:pPr>
      <w:bookmarkStart w:id="0" w:name="_Toc136260969"/>
      <w:r w:rsidRPr="00073A84">
        <w:t>DAFTAR PUSTAKA</w:t>
      </w:r>
      <w:bookmarkEnd w:id="0"/>
    </w:p>
    <w:p w14:paraId="2F4F3065" w14:textId="77777777" w:rsidR="0052541A" w:rsidRPr="00073A84" w:rsidRDefault="0052541A" w:rsidP="0052541A">
      <w:pPr>
        <w:tabs>
          <w:tab w:val="left" w:pos="18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0C005262" w14:textId="77777777" w:rsidR="0052541A" w:rsidRPr="00073A84" w:rsidRDefault="0052541A" w:rsidP="0052541A">
      <w:pPr>
        <w:tabs>
          <w:tab w:val="left" w:pos="1872"/>
        </w:tabs>
        <w:spacing w:after="0" w:line="480" w:lineRule="auto"/>
        <w:ind w:left="1872" w:hanging="187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Prof, </w:t>
      </w:r>
      <w:proofErr w:type="spellStart"/>
      <w:proofErr w:type="gramStart"/>
      <w:r w:rsidRPr="00073A84">
        <w:rPr>
          <w:rFonts w:ascii="Times New Roman" w:hAnsi="Times New Roman"/>
          <w:bCs/>
          <w:sz w:val="24"/>
          <w:szCs w:val="24"/>
          <w:lang w:val="en-US"/>
        </w:rPr>
        <w:t>Dr,Mardiasmoro</w:t>
      </w:r>
      <w:proofErr w:type="spellEnd"/>
      <w:proofErr w:type="gram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. 2013. </w:t>
      </w:r>
      <w:proofErr w:type="spellStart"/>
      <w:r w:rsidRPr="00073A84">
        <w:rPr>
          <w:rFonts w:ascii="Times New Roman" w:hAnsi="Times New Roman"/>
          <w:bCs/>
          <w:sz w:val="24"/>
          <w:szCs w:val="24"/>
          <w:lang w:val="en-US"/>
        </w:rPr>
        <w:t>Perpajakan</w:t>
      </w:r>
      <w:proofErr w:type="spellEnd"/>
      <w:r w:rsidRPr="00073A84">
        <w:rPr>
          <w:rFonts w:ascii="Times New Roman" w:hAnsi="Times New Roman"/>
          <w:bCs/>
          <w:sz w:val="24"/>
          <w:szCs w:val="24"/>
          <w:lang w:val="en-US"/>
        </w:rPr>
        <w:t>. Yogyakarta. Andi.</w:t>
      </w:r>
    </w:p>
    <w:p w14:paraId="03653C38" w14:textId="77777777" w:rsidR="0052541A" w:rsidRPr="00073A84" w:rsidRDefault="0052541A" w:rsidP="0052541A">
      <w:pPr>
        <w:spacing w:after="0" w:line="480" w:lineRule="auto"/>
        <w:ind w:left="630" w:hanging="63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Diaz </w:t>
      </w:r>
      <w:proofErr w:type="spellStart"/>
      <w:proofErr w:type="gramStart"/>
      <w:r w:rsidRPr="00073A84">
        <w:rPr>
          <w:rFonts w:ascii="Times New Roman" w:hAnsi="Times New Roman"/>
          <w:bCs/>
          <w:sz w:val="24"/>
          <w:szCs w:val="24"/>
          <w:lang w:val="en-US"/>
        </w:rPr>
        <w:t>Priantara,AK</w:t>
      </w:r>
      <w:proofErr w:type="spellEnd"/>
      <w:proofErr w:type="gram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., SE., </w:t>
      </w:r>
      <w:proofErr w:type="spellStart"/>
      <w:r w:rsidRPr="00073A84">
        <w:rPr>
          <w:rFonts w:ascii="Times New Roman" w:hAnsi="Times New Roman"/>
          <w:bCs/>
          <w:sz w:val="24"/>
          <w:szCs w:val="24"/>
          <w:lang w:val="en-US"/>
        </w:rPr>
        <w:t>M.Si</w:t>
      </w:r>
      <w:proofErr w:type="spell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., BKP., CICA., CPA., CRMA, CFE, 2013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Perpajakan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Indonesia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Edisi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2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Revisi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proofErr w:type="gramStart"/>
      <w:r w:rsidRPr="00073A84">
        <w:rPr>
          <w:rFonts w:ascii="Times New Roman" w:hAnsi="Times New Roman"/>
          <w:bCs/>
          <w:sz w:val="24"/>
          <w:szCs w:val="24"/>
          <w:lang w:val="en-US"/>
        </w:rPr>
        <w:t>Jakarta :</w:t>
      </w:r>
      <w:proofErr w:type="gram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 Mitra </w:t>
      </w:r>
      <w:proofErr w:type="spellStart"/>
      <w:r w:rsidRPr="00073A84">
        <w:rPr>
          <w:rFonts w:ascii="Times New Roman" w:hAnsi="Times New Roman"/>
          <w:bCs/>
          <w:sz w:val="24"/>
          <w:szCs w:val="24"/>
          <w:lang w:val="en-US"/>
        </w:rPr>
        <w:t>Wacana</w:t>
      </w:r>
      <w:proofErr w:type="spell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 Media.</w:t>
      </w:r>
    </w:p>
    <w:p w14:paraId="5DC3CFD0" w14:textId="77777777" w:rsidR="0052541A" w:rsidRPr="004B2CBD" w:rsidRDefault="0052541A" w:rsidP="0052541A">
      <w:pPr>
        <w:spacing w:after="0" w:line="480" w:lineRule="auto"/>
        <w:ind w:left="630" w:hanging="63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spellStart"/>
      <w:r w:rsidRPr="00073A84">
        <w:rPr>
          <w:rFonts w:ascii="Times New Roman" w:hAnsi="Times New Roman"/>
          <w:bCs/>
          <w:sz w:val="24"/>
          <w:szCs w:val="24"/>
          <w:lang w:val="en-US"/>
        </w:rPr>
        <w:t>Sukarji</w:t>
      </w:r>
      <w:proofErr w:type="spell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gramStart"/>
      <w:r w:rsidRPr="00073A84">
        <w:rPr>
          <w:rFonts w:ascii="Times New Roman" w:hAnsi="Times New Roman"/>
          <w:bCs/>
          <w:sz w:val="24"/>
          <w:szCs w:val="24"/>
          <w:lang w:val="en-US"/>
        </w:rPr>
        <w:t>Untung .</w:t>
      </w:r>
      <w:proofErr w:type="gramEnd"/>
      <w:r w:rsidRPr="00073A84">
        <w:rPr>
          <w:rFonts w:ascii="Times New Roman" w:hAnsi="Times New Roman"/>
          <w:bCs/>
          <w:sz w:val="24"/>
          <w:szCs w:val="24"/>
          <w:lang w:val="en-US"/>
        </w:rPr>
        <w:t xml:space="preserve"> 2012.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Pokok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–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pokok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PPN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Pertambahan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Nilai Indonesia </w:t>
      </w:r>
      <w:proofErr w:type="spellStart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>Edisi</w:t>
      </w:r>
      <w:proofErr w:type="spellEnd"/>
      <w:r w:rsidRPr="00073A8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>Revisi</w:t>
      </w:r>
      <w:proofErr w:type="spellEnd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 xml:space="preserve"> 2012.</w:t>
      </w:r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4B2CBD">
        <w:rPr>
          <w:rFonts w:ascii="Times New Roman" w:hAnsi="Times New Roman"/>
          <w:bCs/>
          <w:sz w:val="24"/>
          <w:szCs w:val="24"/>
          <w:lang w:val="en-US"/>
        </w:rPr>
        <w:t>Depok :</w:t>
      </w:r>
      <w:proofErr w:type="gram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B2CBD">
        <w:rPr>
          <w:rFonts w:ascii="Times New Roman" w:hAnsi="Times New Roman"/>
          <w:bCs/>
          <w:sz w:val="24"/>
          <w:szCs w:val="24"/>
          <w:lang w:val="en-US"/>
        </w:rPr>
        <w:t>Rajawali</w:t>
      </w:r>
      <w:proofErr w:type="spell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Pers.</w:t>
      </w:r>
    </w:p>
    <w:p w14:paraId="3C08437E" w14:textId="77777777" w:rsidR="0052541A" w:rsidRPr="004B2CBD" w:rsidRDefault="0052541A" w:rsidP="0052541A">
      <w:pPr>
        <w:tabs>
          <w:tab w:val="left" w:pos="1872"/>
        </w:tabs>
        <w:spacing w:after="0" w:line="480" w:lineRule="auto"/>
        <w:ind w:left="1872" w:hanging="187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Nazir, Mohammad. 2005. </w:t>
      </w:r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 xml:space="preserve">Metode </w:t>
      </w:r>
      <w:proofErr w:type="spellStart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>Penelitian</w:t>
      </w:r>
      <w:proofErr w:type="spell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gramStart"/>
      <w:r w:rsidRPr="004B2CBD">
        <w:rPr>
          <w:rFonts w:ascii="Times New Roman" w:hAnsi="Times New Roman"/>
          <w:bCs/>
          <w:sz w:val="24"/>
          <w:szCs w:val="24"/>
          <w:lang w:val="en-US"/>
        </w:rPr>
        <w:t>Bogor :</w:t>
      </w:r>
      <w:proofErr w:type="gram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Ghalia Indonesia.</w:t>
      </w:r>
    </w:p>
    <w:p w14:paraId="241205F4" w14:textId="77777777" w:rsidR="0052541A" w:rsidRPr="004B2CBD" w:rsidRDefault="0052541A" w:rsidP="0052541A">
      <w:pPr>
        <w:tabs>
          <w:tab w:val="left" w:pos="1872"/>
        </w:tabs>
        <w:spacing w:after="0" w:line="480" w:lineRule="auto"/>
        <w:ind w:left="1872" w:hanging="187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Sugiono. 2010. </w:t>
      </w:r>
      <w:proofErr w:type="spellStart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>Medote</w:t>
      </w:r>
      <w:proofErr w:type="spellEnd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>Penelitian</w:t>
      </w:r>
      <w:proofErr w:type="spellEnd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>Bisnis</w:t>
      </w:r>
      <w:proofErr w:type="spellEnd"/>
      <w:r w:rsidRPr="004B2CBD">
        <w:rPr>
          <w:rFonts w:ascii="Times New Roman" w:hAnsi="Times New Roman"/>
          <w:bCs/>
          <w:i/>
          <w:sz w:val="24"/>
          <w:szCs w:val="24"/>
          <w:lang w:val="en-US"/>
        </w:rPr>
        <w:t xml:space="preserve"> .</w:t>
      </w:r>
      <w:proofErr w:type="gram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4B2CBD">
        <w:rPr>
          <w:rFonts w:ascii="Times New Roman" w:hAnsi="Times New Roman"/>
          <w:bCs/>
          <w:sz w:val="24"/>
          <w:szCs w:val="24"/>
          <w:lang w:val="en-US"/>
        </w:rPr>
        <w:t>Bandung :</w:t>
      </w:r>
      <w:proofErr w:type="gramEnd"/>
      <w:r w:rsidRPr="004B2CB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B2CBD">
        <w:rPr>
          <w:rFonts w:ascii="Times New Roman" w:hAnsi="Times New Roman"/>
          <w:bCs/>
          <w:sz w:val="24"/>
          <w:szCs w:val="24"/>
          <w:lang w:val="en-US"/>
        </w:rPr>
        <w:t>Alfabeta</w:t>
      </w:r>
      <w:proofErr w:type="spellEnd"/>
      <w:r w:rsidRPr="004B2CBD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627B1890" w14:textId="77777777" w:rsidR="0052541A" w:rsidRPr="0055140C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Pohan</w:t>
      </w:r>
      <w:proofErr w:type="spellEnd"/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Chairil Anwar. </w:t>
      </w:r>
      <w:r w:rsidRPr="004B2CBD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(</w:t>
      </w:r>
      <w:r w:rsidRPr="004B2CBD">
        <w:rPr>
          <w:rFonts w:ascii="Times New Roman" w:hAnsi="Times New Roman"/>
          <w:sz w:val="24"/>
          <w:szCs w:val="24"/>
          <w:shd w:val="clear" w:color="auto" w:fill="FFFFFF"/>
        </w:rPr>
        <w:t>2017</w:t>
      </w:r>
      <w:r w:rsidRPr="004B2CBD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Pembahasan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komprehensif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pengantar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perpajakan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:</w:t>
      </w:r>
      <w:proofErr w:type="gram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teori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dan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konsep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hukum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pajak</w:t>
      </w:r>
      <w:proofErr w:type="spellEnd"/>
      <w:r w:rsidRPr="004B2CBD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 xml:space="preserve"> . </w:t>
      </w:r>
      <w:proofErr w:type="gram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Jakarta :</w:t>
      </w:r>
      <w:proofErr w:type="gram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Mitra </w:t>
      </w:r>
      <w:proofErr w:type="spell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Wacana</w:t>
      </w:r>
      <w:proofErr w:type="spell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Media.</w:t>
      </w:r>
    </w:p>
    <w:p w14:paraId="276A2BA0" w14:textId="77777777" w:rsidR="0052541A" w:rsidRPr="004B2CBD" w:rsidRDefault="0052541A" w:rsidP="0052541A">
      <w:pPr>
        <w:spacing w:after="200"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Mardiasmo</w:t>
      </w:r>
      <w:proofErr w:type="spellEnd"/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  <w:r w:rsidRPr="004B2CBD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(</w:t>
      </w:r>
      <w:r w:rsidRPr="004B2CBD">
        <w:rPr>
          <w:rFonts w:ascii="Times New Roman" w:hAnsi="Times New Roman"/>
          <w:sz w:val="24"/>
          <w:szCs w:val="24"/>
          <w:shd w:val="clear" w:color="auto" w:fill="FFFFFF"/>
        </w:rPr>
        <w:t>2019).</w:t>
      </w:r>
      <w:r w:rsidRPr="004B2C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Perpajakan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:</w:t>
      </w:r>
      <w:proofErr w:type="gram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edisi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2019.</w:t>
      </w:r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Yogyakarta :</w:t>
      </w:r>
      <w:proofErr w:type="gram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Andi.</w:t>
      </w:r>
    </w:p>
    <w:p w14:paraId="2F184E66" w14:textId="77777777" w:rsidR="0052541A" w:rsidRPr="004B2CBD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B2CBD">
        <w:rPr>
          <w:rFonts w:ascii="Times New Roman" w:eastAsia="Times New Roman" w:hAnsi="Times New Roman"/>
          <w:bCs/>
          <w:sz w:val="24"/>
          <w:szCs w:val="24"/>
        </w:rPr>
        <w:t>Prasetyono</w:t>
      </w:r>
      <w:proofErr w:type="spellEnd"/>
      <w:r w:rsidRPr="004B2CBD">
        <w:rPr>
          <w:rFonts w:ascii="Times New Roman" w:eastAsia="Times New Roman" w:hAnsi="Times New Roman"/>
          <w:bCs/>
          <w:sz w:val="24"/>
          <w:szCs w:val="24"/>
        </w:rPr>
        <w:t xml:space="preserve">, Dwi Sunar. (2012). </w:t>
      </w:r>
      <w:proofErr w:type="spellStart"/>
      <w:r w:rsidRPr="004B2CBD">
        <w:rPr>
          <w:rFonts w:ascii="Times New Roman" w:eastAsia="Times New Roman" w:hAnsi="Times New Roman"/>
          <w:bCs/>
          <w:i/>
          <w:sz w:val="24"/>
          <w:szCs w:val="24"/>
        </w:rPr>
        <w:t>Buku</w:t>
      </w:r>
      <w:proofErr w:type="spellEnd"/>
      <w:r w:rsidRPr="004B2CB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B2CBD">
        <w:rPr>
          <w:rFonts w:ascii="Times New Roman" w:eastAsia="Times New Roman" w:hAnsi="Times New Roman"/>
          <w:bCs/>
          <w:i/>
          <w:sz w:val="24"/>
          <w:szCs w:val="24"/>
        </w:rPr>
        <w:t>pintar</w:t>
      </w:r>
      <w:proofErr w:type="spellEnd"/>
      <w:r w:rsidRPr="004B2CBD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proofErr w:type="spellStart"/>
      <w:r w:rsidRPr="004B2CBD">
        <w:rPr>
          <w:rFonts w:ascii="Times New Roman" w:eastAsia="Times New Roman" w:hAnsi="Times New Roman"/>
          <w:bCs/>
          <w:i/>
          <w:sz w:val="24"/>
          <w:szCs w:val="24"/>
        </w:rPr>
        <w:t>pajak</w:t>
      </w:r>
      <w:proofErr w:type="spellEnd"/>
      <w:r w:rsidRPr="004B2CBD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gram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Jogjakarta :</w:t>
      </w:r>
      <w:proofErr w:type="gram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Laksana.</w:t>
      </w:r>
    </w:p>
    <w:p w14:paraId="52847E83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Hidayat, Nurdin. (2018</w:t>
      </w:r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). </w:t>
      </w:r>
      <w:proofErr w:type="spellStart"/>
      <w:proofErr w:type="gram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Perpajakan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:</w:t>
      </w:r>
      <w:proofErr w:type="gram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teori</w:t>
      </w:r>
      <w:proofErr w:type="spellEnd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&amp; </w:t>
      </w:r>
      <w:proofErr w:type="spellStart"/>
      <w:r w:rsidRPr="004B2CBD">
        <w:rPr>
          <w:rStyle w:val="Strong"/>
          <w:rFonts w:ascii="Times New Roman" w:hAnsi="Times New Roman"/>
          <w:b w:val="0"/>
          <w:i/>
          <w:sz w:val="24"/>
          <w:szCs w:val="24"/>
          <w:shd w:val="clear" w:color="auto" w:fill="FFFFFF"/>
        </w:rPr>
        <w:t>praktik</w:t>
      </w:r>
      <w:proofErr w:type="spellEnd"/>
      <w:r w:rsidRPr="004B2CB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. </w:t>
      </w:r>
      <w:proofErr w:type="gram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Depok :</w:t>
      </w:r>
      <w:proofErr w:type="gram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>Rajawali</w:t>
      </w:r>
      <w:proofErr w:type="spellEnd"/>
      <w:r w:rsidRPr="004B2CBD">
        <w:rPr>
          <w:rFonts w:ascii="Times New Roman" w:hAnsi="Times New Roman"/>
          <w:sz w:val="24"/>
          <w:szCs w:val="24"/>
          <w:shd w:val="clear" w:color="auto" w:fill="FFFFFF"/>
        </w:rPr>
        <w:t xml:space="preserve"> Pers.</w:t>
      </w:r>
    </w:p>
    <w:p w14:paraId="3FF6512A" w14:textId="77777777" w:rsidR="0052541A" w:rsidRPr="00A021A3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Alfani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Gravita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(2014). </w:t>
      </w:r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Evaluasi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Lead Time 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Penjualan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PT Nusantara Cargo &amp; 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Logisctics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Tangerang Selatan</w:t>
      </w:r>
      <w:r w:rsidRPr="00A021A3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proofErr w:type="spellStart"/>
      <w:r w:rsidRPr="00A021A3">
        <w:rPr>
          <w:rFonts w:ascii="Times New Roman" w:hAnsi="Times New Roman"/>
          <w:sz w:val="24"/>
          <w:szCs w:val="24"/>
          <w:shd w:val="clear" w:color="auto" w:fill="FFFFFF"/>
        </w:rPr>
        <w:t>Skripsi</w:t>
      </w:r>
      <w:proofErr w:type="spellEnd"/>
      <w:r w:rsidRPr="00A021A3">
        <w:rPr>
          <w:rFonts w:ascii="Times New Roman" w:hAnsi="Times New Roman"/>
          <w:sz w:val="24"/>
          <w:szCs w:val="24"/>
          <w:shd w:val="clear" w:color="auto" w:fill="FFFFFF"/>
        </w:rPr>
        <w:t>, ITB Ahmad Dahlan Jakarta</w:t>
      </w:r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67948F79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Rizki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(2022). </w:t>
      </w:r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Tinjuan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Kenaikan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PPN 11% Pada Wajib Pajak </w:t>
      </w:r>
      <w:proofErr w:type="spellStart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>Konsumen</w:t>
      </w:r>
      <w:proofErr w:type="spellEnd"/>
      <w:r w:rsidRPr="00A021A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PT FAP Di Kota Padang”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Universitas Negeri Padang, Sumatera Barat.</w:t>
      </w:r>
    </w:p>
    <w:p w14:paraId="4950FF48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Irawati, Sari (2014</w:t>
      </w:r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). “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Evaluasi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Atas 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Perhitungan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dan 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Pelaporan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Pajak 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Pertambahan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Nilai Pada PT 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Tricipta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Media Perkasa </w:t>
      </w:r>
      <w:proofErr w:type="spellStart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>Tahun</w:t>
      </w:r>
      <w:proofErr w:type="spellEnd"/>
      <w:r w:rsidRPr="00191C8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2014 Tangerang”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Skripsi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ITB Ahmad Dahlan, Jakarta.</w:t>
      </w:r>
    </w:p>
    <w:p w14:paraId="435E3D54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Putri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Veni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Gerhana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. dan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Subandoro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Agus. (2022) </w:t>
      </w:r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proofErr w:type="spell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Analisis</w:t>
      </w:r>
      <w:proofErr w:type="spellEnd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Pengaruh</w:t>
      </w:r>
      <w:proofErr w:type="spellEnd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Kenaikan</w:t>
      </w:r>
      <w:proofErr w:type="spellEnd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Tarif PPN 11% </w:t>
      </w:r>
      <w:proofErr w:type="spell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Terhadap</w:t>
      </w:r>
      <w:proofErr w:type="spellEnd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Penjualan</w:t>
      </w:r>
      <w:proofErr w:type="spellEnd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PT X</w:t>
      </w:r>
      <w:proofErr w:type="gramStart"/>
      <w:r w:rsidRPr="00A2005D"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Revenue 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Akuntansi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163A6FF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Jannah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A.N.,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Nuraina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 E., dan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Yusdita,E.E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(2021) </w:t>
      </w:r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“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Laporan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Berkelanjutan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PT XYZ dan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Realitanya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>”</w:t>
      </w:r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Revenue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Akuntansi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70A3232" w14:textId="77777777" w:rsidR="0052541A" w:rsidRDefault="0052541A" w:rsidP="0052541A">
      <w:pPr>
        <w:spacing w:line="48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Kartika, R., Dan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Noviyanti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T 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N. S (2020). </w:t>
      </w:r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“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Pengaruh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Pajak Kini dan Manfaat Pajak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Tangguhan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Terhadap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Pajak </w:t>
      </w:r>
      <w:proofErr w:type="spellStart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>Penghasilan</w:t>
      </w:r>
      <w:proofErr w:type="spellEnd"/>
      <w:r w:rsidRPr="003F167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Badan “.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Revenue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Jurnal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Ilmiah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Akuntansi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D346C6D" w14:textId="77777777" w:rsidR="0052541A" w:rsidRDefault="0052541A" w:rsidP="0052541A">
      <w:pPr>
        <w:spacing w:line="360" w:lineRule="auto"/>
        <w:ind w:left="630" w:hanging="63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510FB1">
        <w:rPr>
          <w:rFonts w:ascii="Times New Roman" w:hAnsi="Times New Roman"/>
          <w:b/>
          <w:sz w:val="24"/>
          <w:szCs w:val="24"/>
          <w:shd w:val="clear" w:color="auto" w:fill="FFFFFF"/>
        </w:rPr>
        <w:t>Peraturan</w:t>
      </w:r>
      <w:proofErr w:type="spellEnd"/>
      <w:r w:rsidRPr="00510F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10FB1">
        <w:rPr>
          <w:rFonts w:ascii="Times New Roman" w:hAnsi="Times New Roman"/>
          <w:b/>
          <w:sz w:val="24"/>
          <w:szCs w:val="24"/>
          <w:shd w:val="clear" w:color="auto" w:fill="FFFFFF"/>
        </w:rPr>
        <w:t>Perundangan</w:t>
      </w:r>
      <w:proofErr w:type="spellEnd"/>
      <w:r w:rsidRPr="00510F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F305747" w14:textId="77777777" w:rsidR="0052541A" w:rsidRPr="00DA0B97" w:rsidRDefault="0052541A" w:rsidP="0052541A">
      <w:pPr>
        <w:spacing w:line="36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Nomor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28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2007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tentang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Ketentuan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Umum dan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Tatacara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perpajakan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C913C25" w14:textId="77777777" w:rsidR="0052541A" w:rsidRPr="00DA0B97" w:rsidRDefault="0052541A" w:rsidP="0052541A">
      <w:pPr>
        <w:spacing w:line="36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Nomor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42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2009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tentang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pajak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Petambahan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Nilai Barang dan Jasa dan Pajak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Penjualan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atas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Barang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Mewah</w:t>
      </w:r>
      <w:proofErr w:type="spellEnd"/>
    </w:p>
    <w:p w14:paraId="6ABD534C" w14:textId="77777777" w:rsidR="0052541A" w:rsidRDefault="0052541A" w:rsidP="0052541A">
      <w:pPr>
        <w:spacing w:line="360" w:lineRule="auto"/>
        <w:ind w:left="630" w:hanging="63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Undang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Nomor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7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Tahun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tetang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Harmonisasi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>Perpajakan</w:t>
      </w:r>
      <w:proofErr w:type="spellEnd"/>
      <w:r w:rsidRPr="00DA0B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C316E30" w14:textId="77777777" w:rsidR="00000000" w:rsidRPr="0052541A" w:rsidRDefault="00000000" w:rsidP="0052541A"/>
    <w:sectPr w:rsidR="00AB2BF4" w:rsidRPr="0052541A" w:rsidSect="008C0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B3CB" w14:textId="77777777" w:rsidR="00325F93" w:rsidRDefault="00325F93">
      <w:pPr>
        <w:spacing w:after="0" w:line="240" w:lineRule="auto"/>
      </w:pPr>
      <w:r>
        <w:separator/>
      </w:r>
    </w:p>
  </w:endnote>
  <w:endnote w:type="continuationSeparator" w:id="0">
    <w:p w14:paraId="4942AE2B" w14:textId="77777777" w:rsidR="00325F93" w:rsidRDefault="0032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9EE9" w14:textId="77777777" w:rsidR="00EA3250" w:rsidRDefault="00EA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835D" w14:textId="77777777" w:rsidR="00EA3250" w:rsidRDefault="00EA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6640" w14:textId="77777777" w:rsidR="00EA3250" w:rsidRDefault="00EA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71CD" w14:textId="77777777" w:rsidR="00325F93" w:rsidRDefault="00325F93">
      <w:pPr>
        <w:spacing w:after="0" w:line="240" w:lineRule="auto"/>
      </w:pPr>
      <w:r>
        <w:separator/>
      </w:r>
    </w:p>
  </w:footnote>
  <w:footnote w:type="continuationSeparator" w:id="0">
    <w:p w14:paraId="4B01C17F" w14:textId="77777777" w:rsidR="00325F93" w:rsidRDefault="0032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7173" w14:textId="240E4910" w:rsidR="00EA3250" w:rsidRDefault="00EA3250">
    <w:pPr>
      <w:pStyle w:val="Header"/>
    </w:pPr>
    <w:r>
      <w:rPr>
        <w:noProof/>
      </w:rPr>
      <w:pict w14:anchorId="5315A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5615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57B" w14:textId="7FE4C8DC" w:rsidR="00486DE9" w:rsidRPr="0055140C" w:rsidRDefault="00EA3250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06FAA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56158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486DE9" w:rsidRPr="0055140C">
      <w:rPr>
        <w:rFonts w:ascii="Times New Roman" w:hAnsi="Times New Roman"/>
        <w:sz w:val="24"/>
        <w:szCs w:val="24"/>
      </w:rPr>
      <w:fldChar w:fldCharType="begin"/>
    </w:r>
    <w:r w:rsidR="00486DE9" w:rsidRPr="0055140C">
      <w:rPr>
        <w:rFonts w:ascii="Times New Roman" w:hAnsi="Times New Roman"/>
        <w:sz w:val="24"/>
        <w:szCs w:val="24"/>
      </w:rPr>
      <w:instrText xml:space="preserve"> PAGE   \* MERGEFORMAT </w:instrText>
    </w:r>
    <w:r w:rsidR="00486DE9" w:rsidRPr="0055140C">
      <w:rPr>
        <w:rFonts w:ascii="Times New Roman" w:hAnsi="Times New Roman"/>
        <w:sz w:val="24"/>
        <w:szCs w:val="24"/>
      </w:rPr>
      <w:fldChar w:fldCharType="separate"/>
    </w:r>
    <w:r w:rsidR="0052541A">
      <w:rPr>
        <w:rFonts w:ascii="Times New Roman" w:hAnsi="Times New Roman"/>
        <w:noProof/>
        <w:sz w:val="24"/>
        <w:szCs w:val="24"/>
      </w:rPr>
      <w:t>1</w:t>
    </w:r>
    <w:r w:rsidR="00486DE9" w:rsidRPr="0055140C">
      <w:rPr>
        <w:rFonts w:ascii="Times New Roman" w:hAnsi="Times New Roman"/>
        <w:noProof/>
        <w:sz w:val="24"/>
        <w:szCs w:val="24"/>
      </w:rPr>
      <w:fldChar w:fldCharType="end"/>
    </w:r>
  </w:p>
  <w:p w14:paraId="3D4C07D7" w14:textId="77777777" w:rsidR="00486DE9" w:rsidRDefault="00486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E6E4" w14:textId="22A24E8A" w:rsidR="00486DE9" w:rsidRPr="00A161DD" w:rsidRDefault="00EA3250" w:rsidP="00A161DD">
    <w:pPr>
      <w:pStyle w:val="Header"/>
    </w:pPr>
    <w:r>
      <w:rPr>
        <w:noProof/>
      </w:rPr>
      <w:pict w14:anchorId="47ABC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5615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38E"/>
    <w:multiLevelType w:val="multilevel"/>
    <w:tmpl w:val="F9B08C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Heading1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04902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6E"/>
    <w:rsid w:val="000B7C11"/>
    <w:rsid w:val="00156D7C"/>
    <w:rsid w:val="001C53CE"/>
    <w:rsid w:val="002E3933"/>
    <w:rsid w:val="00325F93"/>
    <w:rsid w:val="00486DE9"/>
    <w:rsid w:val="0052541A"/>
    <w:rsid w:val="008C086E"/>
    <w:rsid w:val="008D2DF3"/>
    <w:rsid w:val="00A20D5F"/>
    <w:rsid w:val="00B90A8E"/>
    <w:rsid w:val="00CF296C"/>
    <w:rsid w:val="00E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B41E2"/>
  <w15:docId w15:val="{8C9DEE09-3309-40DF-87AC-B8DF34C8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6E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C086E"/>
    <w:pPr>
      <w:numPr>
        <w:ilvl w:val="1"/>
        <w:numId w:val="1"/>
      </w:numPr>
      <w:tabs>
        <w:tab w:val="left" w:pos="4695"/>
      </w:tabs>
      <w:spacing w:after="0" w:line="360" w:lineRule="auto"/>
      <w:ind w:left="426" w:hanging="426"/>
      <w:contextualSpacing w:val="0"/>
      <w:jc w:val="both"/>
      <w:outlineLvl w:val="0"/>
    </w:pPr>
    <w:rPr>
      <w:rFonts w:ascii="Times New Roman" w:hAnsi="Times New Roman"/>
      <w:b/>
      <w:bCs/>
      <w:kern w:val="0"/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6E"/>
    <w:rPr>
      <w:rFonts w:ascii="Times New Roman" w:eastAsia="Calibri" w:hAnsi="Times New Roman" w:cs="Times New Roman"/>
      <w:b/>
      <w:bCs/>
      <w:sz w:val="24"/>
      <w:szCs w:val="24"/>
      <w:lang w:val="en-ID" w:eastAsia="x-none"/>
    </w:rPr>
  </w:style>
  <w:style w:type="character" w:styleId="Hyperlink">
    <w:name w:val="Hyperlink"/>
    <w:uiPriority w:val="99"/>
    <w:unhideWhenUsed/>
    <w:rsid w:val="008C086E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086E"/>
    <w:pPr>
      <w:tabs>
        <w:tab w:val="left" w:pos="992"/>
        <w:tab w:val="left" w:leader="dot" w:pos="7380"/>
        <w:tab w:val="right" w:pos="7938"/>
      </w:tabs>
      <w:spacing w:after="0" w:line="360" w:lineRule="auto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086E"/>
    <w:pPr>
      <w:tabs>
        <w:tab w:val="left" w:pos="1418"/>
        <w:tab w:val="left" w:leader="dot" w:pos="7371"/>
        <w:tab w:val="right" w:pos="7920"/>
      </w:tabs>
      <w:spacing w:after="0" w:line="360" w:lineRule="auto"/>
      <w:ind w:left="99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C086E"/>
    <w:pPr>
      <w:tabs>
        <w:tab w:val="left" w:pos="1418"/>
        <w:tab w:val="left" w:leader="dot" w:pos="7371"/>
        <w:tab w:val="right" w:pos="7938"/>
      </w:tabs>
      <w:spacing w:after="0" w:line="360" w:lineRule="auto"/>
      <w:ind w:left="1418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  <w:rsid w:val="008C0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6E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1C53C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1C53CE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86DE9"/>
    <w:pPr>
      <w:tabs>
        <w:tab w:val="center" w:pos="4513"/>
        <w:tab w:val="right" w:pos="9026"/>
      </w:tabs>
      <w:spacing w:after="0" w:line="240" w:lineRule="auto"/>
    </w:pPr>
    <w:rPr>
      <w:kern w:val="0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86DE9"/>
    <w:rPr>
      <w:rFonts w:ascii="Calibri" w:eastAsia="Calibri" w:hAnsi="Calibri" w:cs="Times New Roman"/>
      <w:sz w:val="20"/>
      <w:szCs w:val="20"/>
      <w:lang w:val="en-ID" w:eastAsia="x-none"/>
    </w:rPr>
  </w:style>
  <w:style w:type="table" w:styleId="TableGrid">
    <w:name w:val="Table Grid"/>
    <w:basedOn w:val="TableNormal"/>
    <w:uiPriority w:val="39"/>
    <w:rsid w:val="002E3933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3933"/>
    <w:pPr>
      <w:tabs>
        <w:tab w:val="center" w:pos="4513"/>
        <w:tab w:val="right" w:pos="9026"/>
      </w:tabs>
      <w:spacing w:after="0" w:line="240" w:lineRule="auto"/>
    </w:pPr>
    <w:rPr>
      <w:kern w:val="0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E3933"/>
    <w:rPr>
      <w:rFonts w:ascii="Calibri" w:eastAsia="Calibri" w:hAnsi="Calibri" w:cs="Times New Roman"/>
      <w:sz w:val="20"/>
      <w:szCs w:val="20"/>
      <w:lang w:val="en-ID" w:eastAsia="x-none"/>
    </w:rPr>
  </w:style>
  <w:style w:type="character" w:styleId="Strong">
    <w:name w:val="Strong"/>
    <w:uiPriority w:val="22"/>
    <w:qFormat/>
    <w:rsid w:val="002E393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E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E393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unhideWhenUsed/>
    <w:rsid w:val="002E393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sid w:val="002E3933"/>
    <w:pPr>
      <w:spacing w:after="0" w:line="240" w:lineRule="auto"/>
    </w:pPr>
    <w:rPr>
      <w:rFonts w:ascii="Calibri" w:eastAsia="Calibri" w:hAnsi="Calibri" w:cs="Times New Roman"/>
      <w:kern w:val="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2023-09-19T10:54:00Z</dcterms:created>
  <dcterms:modified xsi:type="dcterms:W3CDTF">2023-10-17T02:39:00Z</dcterms:modified>
</cp:coreProperties>
</file>