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4218" w:rsidRDefault="005C4218">
      <w:pPr>
        <w:pStyle w:val="BodyText"/>
        <w:spacing w:before="48"/>
        <w:ind w:left="0" w:firstLine="0"/>
        <w:jc w:val="left"/>
      </w:pPr>
    </w:p>
    <w:p w:rsidR="005C4218" w:rsidRDefault="00000000">
      <w:pPr>
        <w:pStyle w:val="Title"/>
      </w:pPr>
      <w:bookmarkStart w:id="0" w:name="DAFTAR_PUSTAKA"/>
      <w:bookmarkEnd w:id="0"/>
      <w:r>
        <w:rPr>
          <w:spacing w:val="-2"/>
        </w:rPr>
        <w:t>DAFTAR</w:t>
      </w:r>
      <w:r>
        <w:rPr>
          <w:spacing w:val="-9"/>
        </w:rPr>
        <w:t xml:space="preserve"> </w:t>
      </w:r>
      <w:r>
        <w:rPr>
          <w:spacing w:val="-2"/>
        </w:rPr>
        <w:t>PUSTAKA</w:t>
      </w:r>
    </w:p>
    <w:p w:rsidR="005C4218" w:rsidRDefault="00000000">
      <w:pPr>
        <w:spacing w:before="180" w:line="242" w:lineRule="auto"/>
        <w:ind w:left="1066" w:right="117" w:hanging="480"/>
        <w:jc w:val="both"/>
        <w:rPr>
          <w:sz w:val="24"/>
        </w:rPr>
      </w:pPr>
      <w:r>
        <w:rPr>
          <w:sz w:val="24"/>
        </w:rPr>
        <w:t>Aaker,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A.,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Biel, A.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(2009). </w:t>
      </w:r>
      <w:r>
        <w:rPr>
          <w:i/>
          <w:sz w:val="24"/>
        </w:rPr>
        <w:t>Brand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Equity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Advertising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Advertising’s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Role in Building Strong Brands</w:t>
      </w:r>
      <w:r>
        <w:rPr>
          <w:sz w:val="24"/>
        </w:rPr>
        <w:t>. 2009.</w:t>
      </w:r>
    </w:p>
    <w:p w:rsidR="005C4218" w:rsidRDefault="00000000">
      <w:pPr>
        <w:pStyle w:val="BodyText"/>
        <w:spacing w:before="153" w:line="247" w:lineRule="auto"/>
        <w:ind w:right="116"/>
      </w:pPr>
      <w:r>
        <w:t>Abdullah, P. M. (2015). Living in the world that is fit for habitation</w:t>
      </w:r>
      <w:r>
        <w:rPr>
          <w:spacing w:val="-15"/>
        </w:rPr>
        <w:t xml:space="preserve"> </w:t>
      </w:r>
      <w:r>
        <w:t xml:space="preserve">: CCI’s ecumenical and religious relationships. In </w:t>
      </w:r>
      <w:r>
        <w:rPr>
          <w:i/>
        </w:rPr>
        <w:t>Aswaja Pressindo</w:t>
      </w:r>
      <w:r>
        <w:t>.</w:t>
      </w:r>
    </w:p>
    <w:p w:rsidR="005C4218" w:rsidRDefault="00000000">
      <w:pPr>
        <w:spacing w:before="147" w:line="242" w:lineRule="auto"/>
        <w:ind w:left="1066" w:right="121" w:hanging="480"/>
        <w:jc w:val="both"/>
        <w:rPr>
          <w:sz w:val="24"/>
        </w:rPr>
      </w:pPr>
      <w:r>
        <w:rPr>
          <w:sz w:val="24"/>
        </w:rPr>
        <w:t xml:space="preserve">Agustinus Mulyadi, Dian Eka, &amp; W. N. (2018). </w:t>
      </w:r>
      <w:r>
        <w:rPr>
          <w:i/>
          <w:sz w:val="24"/>
        </w:rPr>
        <w:t>Pengaruh Kepercayaan, Kemudahan,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Kualitas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Keputusan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Pembelian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Toko Online Lazada</w:t>
      </w:r>
      <w:r>
        <w:rPr>
          <w:sz w:val="24"/>
        </w:rPr>
        <w:t xml:space="preserve">. </w:t>
      </w:r>
      <w:r>
        <w:rPr>
          <w:i/>
          <w:sz w:val="24"/>
        </w:rPr>
        <w:t>2</w:t>
      </w:r>
      <w:r>
        <w:rPr>
          <w:sz w:val="24"/>
        </w:rPr>
        <w:t>, 87–94.</w:t>
      </w:r>
    </w:p>
    <w:p w:rsidR="005C4218" w:rsidRDefault="00000000">
      <w:pPr>
        <w:tabs>
          <w:tab w:val="left" w:pos="3999"/>
          <w:tab w:val="left" w:pos="7908"/>
        </w:tabs>
        <w:spacing w:before="147" w:line="242" w:lineRule="auto"/>
        <w:ind w:left="1066" w:right="111" w:hanging="480"/>
        <w:rPr>
          <w:sz w:val="24"/>
        </w:rPr>
      </w:pPr>
      <w:r>
        <w:rPr>
          <w:sz w:val="24"/>
        </w:rPr>
        <w:t>Ahdiat,</w:t>
      </w:r>
      <w:r>
        <w:rPr>
          <w:spacing w:val="80"/>
          <w:sz w:val="24"/>
        </w:rPr>
        <w:t xml:space="preserve"> </w:t>
      </w:r>
      <w:r>
        <w:rPr>
          <w:sz w:val="24"/>
        </w:rPr>
        <w:t>A.</w:t>
      </w:r>
      <w:r>
        <w:rPr>
          <w:spacing w:val="76"/>
          <w:sz w:val="24"/>
        </w:rPr>
        <w:t xml:space="preserve"> </w:t>
      </w:r>
      <w:r>
        <w:rPr>
          <w:sz w:val="24"/>
        </w:rPr>
        <w:t>(2023).</w:t>
      </w:r>
      <w:r>
        <w:rPr>
          <w:spacing w:val="78"/>
          <w:sz w:val="24"/>
        </w:rPr>
        <w:t xml:space="preserve"> </w:t>
      </w:r>
      <w:r>
        <w:rPr>
          <w:i/>
          <w:sz w:val="24"/>
        </w:rPr>
        <w:t>Jumlah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Kunjungan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ke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Situs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E-Commerce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Terbesar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 xml:space="preserve">di </w:t>
      </w:r>
      <w:r>
        <w:rPr>
          <w:i/>
          <w:spacing w:val="-2"/>
          <w:sz w:val="24"/>
        </w:rPr>
        <w:t>Indonesia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(Januari-September</w:t>
      </w:r>
      <w:r>
        <w:rPr>
          <w:i/>
          <w:sz w:val="24"/>
        </w:rPr>
        <w:tab/>
      </w:r>
      <w:r>
        <w:rPr>
          <w:i/>
          <w:spacing w:val="-2"/>
          <w:sz w:val="24"/>
        </w:rPr>
        <w:t>2023)</w:t>
      </w:r>
      <w:r>
        <w:rPr>
          <w:spacing w:val="-2"/>
          <w:sz w:val="24"/>
        </w:rPr>
        <w:t>. https://databoks.katadata.co.id/datapublish/2023/10/11/pengunjung-shopee- makin-banyak-bagaimana-e-commerce-lain</w:t>
      </w:r>
    </w:p>
    <w:p w:rsidR="005C4218" w:rsidRDefault="00000000">
      <w:pPr>
        <w:spacing w:before="158"/>
        <w:ind w:left="586"/>
        <w:rPr>
          <w:sz w:val="24"/>
        </w:rPr>
      </w:pPr>
      <w:r>
        <w:rPr>
          <w:sz w:val="24"/>
        </w:rPr>
        <w:t>Aimsyah,</w:t>
      </w:r>
      <w:r>
        <w:rPr>
          <w:spacing w:val="-4"/>
          <w:sz w:val="24"/>
        </w:rPr>
        <w:t xml:space="preserve"> </w:t>
      </w:r>
      <w:r>
        <w:rPr>
          <w:sz w:val="24"/>
        </w:rPr>
        <w:t>Z.</w:t>
      </w:r>
      <w:r>
        <w:rPr>
          <w:spacing w:val="-2"/>
          <w:sz w:val="24"/>
        </w:rPr>
        <w:t xml:space="preserve"> </w:t>
      </w:r>
      <w:r>
        <w:rPr>
          <w:sz w:val="24"/>
        </w:rPr>
        <w:t>(2013).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Informasi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PT.</w:t>
      </w:r>
      <w:r>
        <w:rPr>
          <w:spacing w:val="-2"/>
          <w:sz w:val="24"/>
        </w:rPr>
        <w:t xml:space="preserve"> </w:t>
      </w:r>
      <w:r>
        <w:rPr>
          <w:sz w:val="24"/>
        </w:rPr>
        <w:t>Gramedia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Pustaka.</w:t>
      </w:r>
    </w:p>
    <w:p w:rsidR="005C4218" w:rsidRDefault="00000000">
      <w:pPr>
        <w:pStyle w:val="BodyText"/>
        <w:spacing w:before="151"/>
        <w:ind w:left="586" w:firstLine="0"/>
        <w:jc w:val="left"/>
      </w:pPr>
      <w:r>
        <w:t>Amin,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F.,</w:t>
      </w:r>
      <w:r>
        <w:rPr>
          <w:spacing w:val="-1"/>
        </w:rPr>
        <w:t xml:space="preserve"> </w:t>
      </w:r>
      <w:r>
        <w:t>Garancang, S.,</w:t>
      </w:r>
      <w:r>
        <w:rPr>
          <w:spacing w:val="-1"/>
        </w:rPr>
        <w:t xml:space="preserve"> </w:t>
      </w:r>
      <w:r>
        <w:t>Abunawas, K.,</w:t>
      </w:r>
      <w:r>
        <w:rPr>
          <w:spacing w:val="-1"/>
        </w:rPr>
        <w:t xml:space="preserve"> </w:t>
      </w:r>
      <w:r>
        <w:t>Makassar, M.,</w:t>
      </w:r>
      <w:r>
        <w:rPr>
          <w:spacing w:val="-1"/>
        </w:rPr>
        <w:t xml:space="preserve"> </w:t>
      </w:r>
      <w:r>
        <w:t>Negeri, I.,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Makassar,</w:t>
      </w:r>
    </w:p>
    <w:p w:rsidR="005C4218" w:rsidRDefault="00000000">
      <w:pPr>
        <w:spacing w:before="3" w:line="242" w:lineRule="auto"/>
        <w:ind w:left="1066" w:right="111"/>
        <w:rPr>
          <w:sz w:val="24"/>
        </w:rPr>
      </w:pPr>
      <w:r>
        <w:rPr>
          <w:sz w:val="24"/>
        </w:rPr>
        <w:t>A.</w:t>
      </w:r>
      <w:r>
        <w:rPr>
          <w:spacing w:val="-7"/>
          <w:sz w:val="24"/>
        </w:rPr>
        <w:t xml:space="preserve"> </w:t>
      </w:r>
      <w:r>
        <w:rPr>
          <w:sz w:val="24"/>
        </w:rPr>
        <w:t>(2023).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Konsep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Umum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Populasi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Sampel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14</w:t>
      </w:r>
      <w:r>
        <w:rPr>
          <w:sz w:val="24"/>
        </w:rPr>
        <w:t>(1),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15– </w:t>
      </w:r>
      <w:r>
        <w:rPr>
          <w:spacing w:val="-4"/>
          <w:sz w:val="24"/>
        </w:rPr>
        <w:t>31.</w:t>
      </w:r>
    </w:p>
    <w:p w:rsidR="005C4218" w:rsidRDefault="00000000">
      <w:pPr>
        <w:spacing w:before="153" w:line="247" w:lineRule="auto"/>
        <w:ind w:left="1066" w:right="111" w:hanging="480"/>
        <w:rPr>
          <w:sz w:val="24"/>
        </w:rPr>
      </w:pPr>
      <w:r>
        <w:rPr>
          <w:sz w:val="24"/>
        </w:rPr>
        <w:t>Creswell,</w:t>
      </w:r>
      <w:r>
        <w:rPr>
          <w:spacing w:val="-7"/>
          <w:sz w:val="24"/>
        </w:rPr>
        <w:t xml:space="preserve"> </w:t>
      </w:r>
      <w:r>
        <w:rPr>
          <w:sz w:val="24"/>
        </w:rPr>
        <w:t>J.</w:t>
      </w:r>
      <w:r>
        <w:rPr>
          <w:spacing w:val="-7"/>
          <w:sz w:val="24"/>
        </w:rPr>
        <w:t xml:space="preserve"> </w:t>
      </w:r>
      <w:r>
        <w:rPr>
          <w:sz w:val="24"/>
        </w:rPr>
        <w:t>W.,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Creswell,</w:t>
      </w:r>
      <w:r>
        <w:rPr>
          <w:spacing w:val="-7"/>
          <w:sz w:val="24"/>
        </w:rPr>
        <w:t xml:space="preserve"> </w:t>
      </w:r>
      <w:r>
        <w:rPr>
          <w:sz w:val="24"/>
        </w:rPr>
        <w:t>J.</w:t>
      </w:r>
      <w:r>
        <w:rPr>
          <w:spacing w:val="-7"/>
          <w:sz w:val="24"/>
        </w:rPr>
        <w:t xml:space="preserve"> </w:t>
      </w:r>
      <w:r>
        <w:rPr>
          <w:sz w:val="24"/>
        </w:rPr>
        <w:t>D.</w:t>
      </w:r>
      <w:r>
        <w:rPr>
          <w:spacing w:val="-11"/>
          <w:sz w:val="24"/>
        </w:rPr>
        <w:t xml:space="preserve"> </w:t>
      </w:r>
      <w:r>
        <w:rPr>
          <w:sz w:val="24"/>
        </w:rPr>
        <w:t>(2018).</w:t>
      </w:r>
      <w:r>
        <w:rPr>
          <w:spacing w:val="-11"/>
          <w:sz w:val="24"/>
        </w:rPr>
        <w:t xml:space="preserve"> </w:t>
      </w:r>
      <w:r>
        <w:rPr>
          <w:sz w:val="24"/>
        </w:rPr>
        <w:t>Mixed</w:t>
      </w:r>
      <w:r>
        <w:rPr>
          <w:spacing w:val="-9"/>
          <w:sz w:val="24"/>
        </w:rPr>
        <w:t xml:space="preserve"> </w:t>
      </w:r>
      <w:r>
        <w:rPr>
          <w:sz w:val="24"/>
        </w:rPr>
        <w:t>Methods</w:t>
      </w:r>
      <w:r>
        <w:rPr>
          <w:spacing w:val="-11"/>
          <w:sz w:val="24"/>
        </w:rPr>
        <w:t xml:space="preserve"> </w:t>
      </w:r>
      <w:r>
        <w:rPr>
          <w:sz w:val="24"/>
        </w:rPr>
        <w:t>Procedures.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Research Defign: Qualitative, Quantitative, and Mixed M ethods Approaches</w:t>
      </w:r>
      <w:r>
        <w:rPr>
          <w:sz w:val="24"/>
        </w:rPr>
        <w:t>.</w:t>
      </w:r>
    </w:p>
    <w:p w:rsidR="005C4218" w:rsidRDefault="00000000">
      <w:pPr>
        <w:pStyle w:val="BodyText"/>
        <w:spacing w:before="147" w:line="242" w:lineRule="auto"/>
        <w:ind w:right="125"/>
      </w:pPr>
      <w:r>
        <w:t xml:space="preserve">Desky, H., Murinda, R., &amp; Razali, R. (2022). Pengaruh Persepsi Keamanan, Kualitas Informasi dan Kepercayaan terhadap Keputusan Pembelian Online. </w:t>
      </w:r>
      <w:r>
        <w:rPr>
          <w:i/>
        </w:rPr>
        <w:t>Owner</w:t>
      </w:r>
      <w:r>
        <w:t xml:space="preserve">, </w:t>
      </w:r>
      <w:r>
        <w:rPr>
          <w:i/>
        </w:rPr>
        <w:t>6</w:t>
      </w:r>
      <w:r>
        <w:t>(2), 1812–1829. https://doi.org/10.33395/owner.v6i2.772</w:t>
      </w:r>
    </w:p>
    <w:p w:rsidR="005C4218" w:rsidRDefault="00000000">
      <w:pPr>
        <w:pStyle w:val="BodyText"/>
        <w:spacing w:before="148" w:line="242" w:lineRule="auto"/>
        <w:ind w:right="111"/>
      </w:pPr>
      <w:r>
        <w:t>Faradasya</w:t>
      </w:r>
      <w:r>
        <w:rPr>
          <w:vertAlign w:val="superscript"/>
        </w:rPr>
        <w:t>1</w:t>
      </w:r>
      <w:r>
        <w:t>, C. I., Trianasari, N., Si, S., &amp; Stat</w:t>
      </w:r>
      <w:r>
        <w:rPr>
          <w:vertAlign w:val="superscript"/>
        </w:rPr>
        <w:t>2</w:t>
      </w:r>
      <w:r>
        <w:t>, M. (2021). Pengaruh Brand Ambassador Kpop Stray Kids Dan Brand Image the Influence of Brand Ambassador</w:t>
      </w:r>
      <w:r>
        <w:rPr>
          <w:spacing w:val="-5"/>
        </w:rPr>
        <w:t xml:space="preserve"> </w:t>
      </w:r>
      <w:r>
        <w:t>Kpop</w:t>
      </w:r>
      <w:r>
        <w:rPr>
          <w:spacing w:val="-11"/>
        </w:rPr>
        <w:t xml:space="preserve"> </w:t>
      </w:r>
      <w:r>
        <w:t>Stray</w:t>
      </w:r>
      <w:r>
        <w:rPr>
          <w:spacing w:val="-15"/>
        </w:rPr>
        <w:t xml:space="preserve"> </w:t>
      </w:r>
      <w:r>
        <w:t>Kids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Brand</w:t>
      </w:r>
      <w:r>
        <w:rPr>
          <w:spacing w:val="-7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Decisions</w:t>
      </w:r>
      <w:r>
        <w:rPr>
          <w:spacing w:val="-8"/>
        </w:rPr>
        <w:t xml:space="preserve"> </w:t>
      </w:r>
      <w:r>
        <w:t>(Study Case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E-Commerce</w:t>
      </w:r>
      <w:r>
        <w:rPr>
          <w:spacing w:val="-2"/>
        </w:rPr>
        <w:t xml:space="preserve"> </w:t>
      </w:r>
      <w:r>
        <w:t>Shopee).</w:t>
      </w:r>
      <w:r>
        <w:rPr>
          <w:spacing w:val="-1"/>
        </w:rPr>
        <w:t xml:space="preserve"> </w:t>
      </w:r>
      <w:r>
        <w:rPr>
          <w:i/>
        </w:rPr>
        <w:t>E-Proceeding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Management</w:t>
      </w:r>
      <w:r>
        <w:t xml:space="preserve">, </w:t>
      </w:r>
      <w:r>
        <w:rPr>
          <w:i/>
        </w:rPr>
        <w:t>8</w:t>
      </w:r>
      <w:r>
        <w:t>(2),</w:t>
      </w:r>
      <w:r>
        <w:rPr>
          <w:spacing w:val="-3"/>
        </w:rPr>
        <w:t xml:space="preserve"> </w:t>
      </w:r>
      <w:r>
        <w:rPr>
          <w:spacing w:val="-2"/>
        </w:rPr>
        <w:t>865–873.</w:t>
      </w:r>
    </w:p>
    <w:p w:rsidR="005C4218" w:rsidRDefault="00000000">
      <w:pPr>
        <w:pStyle w:val="BodyText"/>
        <w:tabs>
          <w:tab w:val="left" w:pos="3154"/>
          <w:tab w:val="left" w:pos="5911"/>
          <w:tab w:val="left" w:pos="7629"/>
        </w:tabs>
        <w:spacing w:before="153"/>
        <w:ind w:right="113"/>
      </w:pPr>
      <w:r>
        <w:t>Gunawan,</w:t>
      </w:r>
      <w:r>
        <w:rPr>
          <w:spacing w:val="-15"/>
        </w:rPr>
        <w:t xml:space="preserve"> </w:t>
      </w:r>
      <w:r>
        <w:t>H.,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Ayuningtiyas,</w:t>
      </w:r>
      <w:r>
        <w:rPr>
          <w:spacing w:val="-15"/>
        </w:rPr>
        <w:t xml:space="preserve"> </w:t>
      </w:r>
      <w:r>
        <w:t>K.</w:t>
      </w:r>
      <w:r>
        <w:rPr>
          <w:spacing w:val="-15"/>
        </w:rPr>
        <w:t xml:space="preserve"> </w:t>
      </w:r>
      <w:r>
        <w:t>(2018).</w:t>
      </w:r>
      <w:r>
        <w:rPr>
          <w:spacing w:val="-15"/>
        </w:rPr>
        <w:t xml:space="preserve"> </w:t>
      </w:r>
      <w:r>
        <w:t>Pengaruh</w:t>
      </w:r>
      <w:r>
        <w:rPr>
          <w:spacing w:val="-15"/>
        </w:rPr>
        <w:t xml:space="preserve"> </w:t>
      </w:r>
      <w:r>
        <w:t>Kepercayaan,</w:t>
      </w:r>
      <w:r>
        <w:rPr>
          <w:spacing w:val="-15"/>
        </w:rPr>
        <w:t xml:space="preserve"> </w:t>
      </w:r>
      <w:r>
        <w:t>Kemudahan</w:t>
      </w:r>
      <w:r>
        <w:rPr>
          <w:spacing w:val="-15"/>
        </w:rPr>
        <w:t xml:space="preserve"> </w:t>
      </w:r>
      <w:r>
        <w:t xml:space="preserve">Dan Kualitas Informasi Terhadap Keputusan Pembelian Daring Di Aplikasi Bukalapak Pada Mahasiswa Politeknik Negeri Batam. </w:t>
      </w:r>
      <w:r>
        <w:rPr>
          <w:i/>
        </w:rPr>
        <w:t xml:space="preserve">Journal of Applied </w:t>
      </w:r>
      <w:r>
        <w:rPr>
          <w:i/>
          <w:spacing w:val="-2"/>
        </w:rPr>
        <w:t>Business</w:t>
      </w:r>
      <w:r>
        <w:rPr>
          <w:i/>
        </w:rPr>
        <w:tab/>
      </w:r>
      <w:r>
        <w:rPr>
          <w:i/>
          <w:spacing w:val="-2"/>
        </w:rPr>
        <w:t>Administration</w:t>
      </w:r>
      <w:r>
        <w:rPr>
          <w:spacing w:val="-2"/>
        </w:rPr>
        <w:t>,</w:t>
      </w:r>
      <w:r>
        <w:tab/>
      </w:r>
      <w:r>
        <w:rPr>
          <w:i/>
          <w:spacing w:val="-2"/>
        </w:rPr>
        <w:t>2</w:t>
      </w:r>
      <w:r>
        <w:rPr>
          <w:spacing w:val="-2"/>
        </w:rPr>
        <w:t>(1),</w:t>
      </w:r>
      <w:r>
        <w:tab/>
      </w:r>
      <w:r>
        <w:rPr>
          <w:spacing w:val="-2"/>
        </w:rPr>
        <w:t>152–165. https://doi.org/10.30871/jaba.v2i1.763</w:t>
      </w:r>
    </w:p>
    <w:p w:rsidR="005C4218" w:rsidRDefault="00000000">
      <w:pPr>
        <w:spacing w:before="161" w:line="242" w:lineRule="auto"/>
        <w:ind w:left="1066" w:right="111" w:hanging="480"/>
        <w:rPr>
          <w:sz w:val="24"/>
        </w:rPr>
      </w:pPr>
      <w:r>
        <w:rPr>
          <w:sz w:val="24"/>
        </w:rPr>
        <w:t>Hamid,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S.,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Anwar,</w:t>
      </w:r>
      <w:r>
        <w:rPr>
          <w:spacing w:val="40"/>
          <w:sz w:val="24"/>
        </w:rPr>
        <w:t xml:space="preserve"> </w:t>
      </w:r>
      <w:r>
        <w:rPr>
          <w:sz w:val="24"/>
        </w:rPr>
        <w:t>S.</w:t>
      </w:r>
      <w:r>
        <w:rPr>
          <w:spacing w:val="40"/>
          <w:sz w:val="24"/>
        </w:rPr>
        <w:t xml:space="preserve"> </w:t>
      </w:r>
      <w:r>
        <w:rPr>
          <w:sz w:val="24"/>
        </w:rPr>
        <w:t>M.</w:t>
      </w:r>
      <w:r>
        <w:rPr>
          <w:spacing w:val="40"/>
          <w:sz w:val="24"/>
        </w:rPr>
        <w:t xml:space="preserve"> </w:t>
      </w:r>
      <w:r>
        <w:rPr>
          <w:sz w:val="24"/>
        </w:rPr>
        <w:t>(2019).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Structural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Equation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Modeling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(Sem)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Berbasis Varian</w:t>
      </w:r>
      <w:r>
        <w:rPr>
          <w:sz w:val="24"/>
        </w:rPr>
        <w:t>. PT Inkubator Penulis Indonesia.</w:t>
      </w:r>
    </w:p>
    <w:p w:rsidR="005C4218" w:rsidRDefault="00000000">
      <w:pPr>
        <w:spacing w:before="153" w:line="242" w:lineRule="auto"/>
        <w:ind w:left="1066" w:right="111" w:hanging="480"/>
        <w:rPr>
          <w:sz w:val="24"/>
        </w:rPr>
      </w:pPr>
      <w:r>
        <w:rPr>
          <w:sz w:val="24"/>
        </w:rPr>
        <w:t>Hermawan,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I. (2019). </w:t>
      </w:r>
      <w:r>
        <w:rPr>
          <w:i/>
          <w:sz w:val="24"/>
        </w:rPr>
        <w:t>Metodologi Penelitian Pendidikan ( Kualitatif, Kuantitatif dan Mixed Method )</w:t>
      </w:r>
      <w:r>
        <w:rPr>
          <w:sz w:val="24"/>
        </w:rPr>
        <w:t>.</w:t>
      </w:r>
    </w:p>
    <w:p w:rsidR="005C4218" w:rsidRDefault="00000000">
      <w:pPr>
        <w:spacing w:before="4" w:line="430" w:lineRule="atLeast"/>
        <w:ind w:left="586" w:right="111"/>
        <w:rPr>
          <w:i/>
          <w:sz w:val="24"/>
        </w:rPr>
      </w:pPr>
      <w:r>
        <w:rPr>
          <w:sz w:val="24"/>
        </w:rPr>
        <w:t xml:space="preserve">Hikmah, J. (2017). </w:t>
      </w:r>
      <w:r>
        <w:rPr>
          <w:i/>
          <w:sz w:val="24"/>
        </w:rPr>
        <w:t>Statistik Deskriptif Leni Masnidar Nasution</w:t>
      </w:r>
      <w:r>
        <w:rPr>
          <w:sz w:val="24"/>
        </w:rPr>
        <w:t xml:space="preserve">. </w:t>
      </w:r>
      <w:r>
        <w:rPr>
          <w:i/>
          <w:sz w:val="24"/>
        </w:rPr>
        <w:t>14</w:t>
      </w:r>
      <w:r>
        <w:rPr>
          <w:sz w:val="24"/>
        </w:rPr>
        <w:t>(1), 49–55. Jaya,</w:t>
      </w:r>
      <w:r>
        <w:rPr>
          <w:spacing w:val="40"/>
          <w:sz w:val="24"/>
        </w:rPr>
        <w:t xml:space="preserve"> </w:t>
      </w:r>
      <w:r>
        <w:rPr>
          <w:sz w:val="24"/>
        </w:rPr>
        <w:t>I.</w:t>
      </w:r>
      <w:r>
        <w:rPr>
          <w:spacing w:val="40"/>
          <w:sz w:val="24"/>
        </w:rPr>
        <w:t xml:space="preserve"> </w:t>
      </w:r>
      <w:r>
        <w:rPr>
          <w:sz w:val="24"/>
        </w:rPr>
        <w:t>M.</w:t>
      </w:r>
      <w:r>
        <w:rPr>
          <w:spacing w:val="40"/>
          <w:sz w:val="24"/>
        </w:rPr>
        <w:t xml:space="preserve"> </w:t>
      </w:r>
      <w:r>
        <w:rPr>
          <w:sz w:val="24"/>
        </w:rPr>
        <w:t>L.</w:t>
      </w:r>
      <w:r>
        <w:rPr>
          <w:spacing w:val="40"/>
          <w:sz w:val="24"/>
        </w:rPr>
        <w:t xml:space="preserve"> </w:t>
      </w:r>
      <w:r>
        <w:rPr>
          <w:sz w:val="24"/>
        </w:rPr>
        <w:t>M.</w:t>
      </w:r>
      <w:r>
        <w:rPr>
          <w:spacing w:val="40"/>
          <w:sz w:val="24"/>
        </w:rPr>
        <w:t xml:space="preserve"> </w:t>
      </w:r>
      <w:r>
        <w:rPr>
          <w:sz w:val="24"/>
        </w:rPr>
        <w:t>(2020).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Kualitatif: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Teori,</w:t>
      </w:r>
    </w:p>
    <w:p w:rsidR="005C4218" w:rsidRDefault="00000000">
      <w:pPr>
        <w:spacing w:before="10"/>
        <w:ind w:left="1066"/>
        <w:rPr>
          <w:sz w:val="24"/>
        </w:rPr>
      </w:pPr>
      <w:r>
        <w:rPr>
          <w:i/>
          <w:sz w:val="24"/>
        </w:rPr>
        <w:t>Penerapan, 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Riset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Nyata</w:t>
      </w:r>
      <w:r>
        <w:rPr>
          <w:spacing w:val="-2"/>
          <w:sz w:val="24"/>
        </w:rPr>
        <w:t>.</w:t>
      </w:r>
    </w:p>
    <w:p w:rsidR="005C4218" w:rsidRDefault="005C4218">
      <w:pPr>
        <w:rPr>
          <w:sz w:val="24"/>
        </w:rPr>
        <w:sectPr w:rsidR="005C421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920" w:right="1580" w:bottom="1180" w:left="1680" w:header="0" w:footer="998" w:gutter="0"/>
          <w:pgNumType w:start="61"/>
          <w:cols w:space="720"/>
        </w:sectPr>
      </w:pPr>
    </w:p>
    <w:p w:rsidR="005C4218" w:rsidRDefault="005C4218">
      <w:pPr>
        <w:pStyle w:val="BodyText"/>
        <w:spacing w:before="44"/>
        <w:ind w:left="0" w:firstLine="0"/>
        <w:jc w:val="left"/>
      </w:pPr>
    </w:p>
    <w:p w:rsidR="005C4218" w:rsidRDefault="00000000">
      <w:pPr>
        <w:pStyle w:val="BodyText"/>
        <w:spacing w:line="247" w:lineRule="auto"/>
        <w:ind w:right="111"/>
        <w:jc w:val="left"/>
      </w:pPr>
      <w:r>
        <w:rPr>
          <w:spacing w:val="-2"/>
        </w:rPr>
        <w:t>https://books.google.co.id/books?id=yz8KEAAAQBAJ&amp;printsec=frontcover&amp;hl= id#v=onepage&amp;q&amp;f=false</w:t>
      </w:r>
    </w:p>
    <w:p w:rsidR="005C4218" w:rsidRDefault="00000000">
      <w:pPr>
        <w:pStyle w:val="BodyText"/>
        <w:spacing w:before="147"/>
        <w:ind w:right="116"/>
      </w:pPr>
      <w:r>
        <w:t xml:space="preserve">Kalangi, N. J., Tamengkel, L. F., &amp; Walangitan, O. F. C. (2019). Pengaruh Celebrity Endorser Dan Brand Image Terhadap Keputusan Pembelian Shampoo Clear. </w:t>
      </w:r>
      <w:r>
        <w:rPr>
          <w:i/>
        </w:rPr>
        <w:t>Jurnal Administrasi Bisnis</w:t>
      </w:r>
      <w:r>
        <w:t xml:space="preserve">, </w:t>
      </w:r>
      <w:r>
        <w:rPr>
          <w:i/>
        </w:rPr>
        <w:t>8</w:t>
      </w:r>
      <w:r>
        <w:t xml:space="preserve">(1), 44. </w:t>
      </w:r>
      <w:r>
        <w:rPr>
          <w:spacing w:val="-2"/>
        </w:rPr>
        <w:t>https://doi.org/10.35797/jab.8.1.2019.23499.44-54</w:t>
      </w:r>
    </w:p>
    <w:p w:rsidR="005C4218" w:rsidRDefault="00000000">
      <w:pPr>
        <w:pStyle w:val="BodyText"/>
        <w:tabs>
          <w:tab w:val="left" w:pos="3398"/>
          <w:tab w:val="left" w:pos="5757"/>
          <w:tab w:val="left" w:pos="7629"/>
        </w:tabs>
        <w:spacing w:before="158" w:line="242" w:lineRule="auto"/>
        <w:ind w:right="111"/>
      </w:pPr>
      <w:r>
        <w:t xml:space="preserve">Kim, H., &amp; Niehm, L. S. (2009). The Impact of Website Quality on Information Quality, Value, and Loyalty Intentions in Apparel Retailing. </w:t>
      </w:r>
      <w:r>
        <w:rPr>
          <w:i/>
        </w:rPr>
        <w:t xml:space="preserve">Journal of </w:t>
      </w:r>
      <w:r>
        <w:rPr>
          <w:i/>
          <w:spacing w:val="-2"/>
        </w:rPr>
        <w:t>Interactive</w:t>
      </w:r>
      <w:r>
        <w:rPr>
          <w:i/>
        </w:rPr>
        <w:tab/>
      </w:r>
      <w:r>
        <w:rPr>
          <w:i/>
          <w:spacing w:val="-2"/>
        </w:rPr>
        <w:t>Marketing</w:t>
      </w:r>
      <w:r>
        <w:rPr>
          <w:spacing w:val="-2"/>
        </w:rPr>
        <w:t>,</w:t>
      </w:r>
      <w:r>
        <w:tab/>
      </w:r>
      <w:r>
        <w:rPr>
          <w:i/>
          <w:spacing w:val="-2"/>
        </w:rPr>
        <w:t>23</w:t>
      </w:r>
      <w:r>
        <w:rPr>
          <w:spacing w:val="-2"/>
        </w:rPr>
        <w:t>(3),</w:t>
      </w:r>
      <w:r>
        <w:tab/>
      </w:r>
      <w:r>
        <w:rPr>
          <w:spacing w:val="-2"/>
        </w:rPr>
        <w:t>221–233. https://doi.org/10.1016/j.intmar.2009.04.009</w:t>
      </w:r>
    </w:p>
    <w:p w:rsidR="005C4218" w:rsidRDefault="00000000">
      <w:pPr>
        <w:spacing w:before="153"/>
        <w:ind w:left="586"/>
        <w:rPr>
          <w:sz w:val="24"/>
        </w:rPr>
      </w:pPr>
      <w:r>
        <w:rPr>
          <w:sz w:val="24"/>
        </w:rPr>
        <w:t>Kotler,</w:t>
      </w:r>
      <w:r>
        <w:rPr>
          <w:spacing w:val="-2"/>
          <w:sz w:val="24"/>
        </w:rPr>
        <w:t xml:space="preserve"> </w:t>
      </w:r>
      <w:r>
        <w:rPr>
          <w:sz w:val="24"/>
        </w:rPr>
        <w:t>P.,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Armstrong, G.</w:t>
      </w:r>
      <w:r>
        <w:rPr>
          <w:spacing w:val="-4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Marketing</w:t>
      </w:r>
      <w:r>
        <w:rPr>
          <w:spacing w:val="-2"/>
          <w:sz w:val="24"/>
        </w:rPr>
        <w:t>.</w:t>
      </w:r>
    </w:p>
    <w:p w:rsidR="005C4218" w:rsidRDefault="00000000">
      <w:pPr>
        <w:spacing w:before="161"/>
        <w:ind w:left="586"/>
        <w:rPr>
          <w:i/>
          <w:sz w:val="24"/>
        </w:rPr>
      </w:pPr>
      <w:r>
        <w:rPr>
          <w:sz w:val="24"/>
        </w:rPr>
        <w:t>Matondang,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(2020).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Pemasaran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UMK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Digital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Saosial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Media.</w:t>
      </w:r>
    </w:p>
    <w:p w:rsidR="005C4218" w:rsidRDefault="00000000">
      <w:pPr>
        <w:pStyle w:val="BodyText"/>
        <w:tabs>
          <w:tab w:val="left" w:pos="3878"/>
          <w:tab w:val="left" w:pos="5810"/>
          <w:tab w:val="left" w:pos="7389"/>
        </w:tabs>
        <w:spacing w:before="156"/>
        <w:ind w:right="115"/>
      </w:pPr>
      <w:r>
        <w:t>Nisa, A., Safitra,</w:t>
      </w:r>
      <w:r>
        <w:rPr>
          <w:spacing w:val="40"/>
        </w:rPr>
        <w:t xml:space="preserve"> </w:t>
      </w:r>
      <w:r>
        <w:t>as, Rizal, A., &amp;</w:t>
      </w:r>
      <w:r>
        <w:rPr>
          <w:spacing w:val="-2"/>
        </w:rPr>
        <w:t xml:space="preserve"> </w:t>
      </w:r>
      <w:r>
        <w:t>Stikubank Semarang, U. (2023).</w:t>
      </w:r>
      <w:r>
        <w:rPr>
          <w:spacing w:val="-1"/>
        </w:rPr>
        <w:t xml:space="preserve"> </w:t>
      </w:r>
      <w:r>
        <w:t>The Impact Of Brand Image, Celebrity Endorser And Shopping Lifestyle On Purchase Decisions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E-Commerce</w:t>
      </w:r>
      <w:r>
        <w:rPr>
          <w:spacing w:val="-15"/>
        </w:rPr>
        <w:t xml:space="preserve"> </w:t>
      </w:r>
      <w:r>
        <w:t>Shopee</w:t>
      </w:r>
      <w:r>
        <w:rPr>
          <w:spacing w:val="-15"/>
        </w:rPr>
        <w:t xml:space="preserve"> </w:t>
      </w:r>
      <w:r>
        <w:t>Pengaruh</w:t>
      </w:r>
      <w:r>
        <w:rPr>
          <w:spacing w:val="-15"/>
        </w:rPr>
        <w:t xml:space="preserve"> </w:t>
      </w:r>
      <w:r>
        <w:t>Brand</w:t>
      </w:r>
      <w:r>
        <w:rPr>
          <w:spacing w:val="-15"/>
        </w:rPr>
        <w:t xml:space="preserve"> </w:t>
      </w:r>
      <w:r>
        <w:t>Image,</w:t>
      </w:r>
      <w:r>
        <w:rPr>
          <w:spacing w:val="-15"/>
        </w:rPr>
        <w:t xml:space="preserve"> </w:t>
      </w:r>
      <w:r>
        <w:t>Celebrity</w:t>
      </w:r>
      <w:r>
        <w:rPr>
          <w:spacing w:val="-15"/>
        </w:rPr>
        <w:t xml:space="preserve"> </w:t>
      </w:r>
      <w:r>
        <w:t xml:space="preserve">Endorser Dan Shopping Lifestyle Terhadap Keputusan Pembelian Di E-Commerce Shopeeid 2 *Corresponding Author. </w:t>
      </w:r>
      <w:r>
        <w:rPr>
          <w:i/>
        </w:rPr>
        <w:t xml:space="preserve">Management Studies and </w:t>
      </w:r>
      <w:r>
        <w:rPr>
          <w:i/>
          <w:spacing w:val="-2"/>
        </w:rPr>
        <w:t>Entrepreneurship</w:t>
      </w:r>
      <w:r>
        <w:rPr>
          <w:i/>
        </w:rPr>
        <w:tab/>
      </w:r>
      <w:r>
        <w:rPr>
          <w:i/>
          <w:spacing w:val="-2"/>
        </w:rPr>
        <w:t>Journal</w:t>
      </w:r>
      <w:r>
        <w:rPr>
          <w:spacing w:val="-2"/>
        </w:rPr>
        <w:t>,</w:t>
      </w:r>
      <w:r>
        <w:tab/>
      </w:r>
      <w:r>
        <w:rPr>
          <w:i/>
          <w:spacing w:val="-2"/>
        </w:rPr>
        <w:t>4</w:t>
      </w:r>
      <w:r>
        <w:rPr>
          <w:spacing w:val="-2"/>
        </w:rPr>
        <w:t>(5),</w:t>
      </w:r>
      <w:r>
        <w:tab/>
      </w:r>
      <w:r>
        <w:rPr>
          <w:spacing w:val="-2"/>
        </w:rPr>
        <w:t xml:space="preserve">5229–5238. </w:t>
      </w:r>
      <w:hyperlink r:id="rId12">
        <w:r>
          <w:rPr>
            <w:spacing w:val="-2"/>
          </w:rPr>
          <w:t>http://journal.yrpipku.com/index.php/msej</w:t>
        </w:r>
      </w:hyperlink>
    </w:p>
    <w:p w:rsidR="005C4218" w:rsidRDefault="00000000">
      <w:pPr>
        <w:pStyle w:val="BodyText"/>
        <w:spacing w:before="162"/>
        <w:ind w:right="115"/>
      </w:pPr>
      <w:r>
        <w:t xml:space="preserve">Pandiangan, K., Masiyono, M., &amp; Dwi Atmogo, Y. (2021). Faktor-Faktor Yang Mempengaruhi Brand Equity: Brand Trust, Brand Image, Perceived Quality, &amp; Brand Loyalty. </w:t>
      </w:r>
      <w:r>
        <w:rPr>
          <w:i/>
        </w:rPr>
        <w:t>Jurnal Ilmu Manajemen Terapan</w:t>
      </w:r>
      <w:r>
        <w:t xml:space="preserve">, </w:t>
      </w:r>
      <w:r>
        <w:rPr>
          <w:i/>
        </w:rPr>
        <w:t>2</w:t>
      </w:r>
      <w:r>
        <w:t xml:space="preserve">(4), 471–484. </w:t>
      </w:r>
      <w:r>
        <w:rPr>
          <w:spacing w:val="-2"/>
        </w:rPr>
        <w:t>https://doi.org/10.31933/jimt.v2i4.459</w:t>
      </w:r>
    </w:p>
    <w:p w:rsidR="005C4218" w:rsidRDefault="00000000">
      <w:pPr>
        <w:pStyle w:val="BodyText"/>
        <w:tabs>
          <w:tab w:val="left" w:pos="2367"/>
          <w:tab w:val="left" w:pos="3442"/>
          <w:tab w:val="left" w:pos="4719"/>
          <w:tab w:val="left" w:pos="6223"/>
          <w:tab w:val="left" w:pos="7389"/>
        </w:tabs>
        <w:spacing w:before="158"/>
        <w:ind w:right="111"/>
      </w:pPr>
      <w:r>
        <w:t>Rahmawati, A. W., Udayana, I., &amp; Maharani, B. D. (2022). Pengaruh Celebrity Endorser, Brand Image, Online Customer Review</w:t>
      </w:r>
      <w:r>
        <w:rPr>
          <w:spacing w:val="40"/>
        </w:rPr>
        <w:t xml:space="preserve"> </w:t>
      </w:r>
      <w:r>
        <w:t xml:space="preserve">Dan E-Trust Terhadap Keputusan Pembelian pada Marketplace Shopee. </w:t>
      </w:r>
      <w:r>
        <w:rPr>
          <w:i/>
        </w:rPr>
        <w:t>Reslaj</w:t>
      </w:r>
      <w:r>
        <w:rPr>
          <w:i/>
          <w:spacing w:val="-15"/>
        </w:rPr>
        <w:t xml:space="preserve"> </w:t>
      </w:r>
      <w:r>
        <w:rPr>
          <w:i/>
        </w:rPr>
        <w:t xml:space="preserve">: Religion Education </w:t>
      </w:r>
      <w:r>
        <w:rPr>
          <w:i/>
          <w:spacing w:val="-2"/>
        </w:rPr>
        <w:t>Social</w:t>
      </w:r>
      <w:r>
        <w:rPr>
          <w:i/>
        </w:rPr>
        <w:tab/>
      </w:r>
      <w:r>
        <w:rPr>
          <w:i/>
          <w:spacing w:val="-4"/>
        </w:rPr>
        <w:t>Laa</w:t>
      </w:r>
      <w:r>
        <w:rPr>
          <w:i/>
        </w:rPr>
        <w:tab/>
      </w:r>
      <w:r>
        <w:rPr>
          <w:i/>
          <w:spacing w:val="-2"/>
        </w:rPr>
        <w:t>Roiba</w:t>
      </w:r>
      <w:r>
        <w:rPr>
          <w:i/>
        </w:rPr>
        <w:tab/>
      </w:r>
      <w:r>
        <w:rPr>
          <w:i/>
          <w:spacing w:val="-2"/>
        </w:rPr>
        <w:t>Journal</w:t>
      </w:r>
      <w:r>
        <w:rPr>
          <w:spacing w:val="-2"/>
        </w:rPr>
        <w:t>,</w:t>
      </w:r>
      <w:r>
        <w:tab/>
      </w:r>
      <w:r>
        <w:rPr>
          <w:i/>
          <w:spacing w:val="-2"/>
        </w:rPr>
        <w:t>4</w:t>
      </w:r>
      <w:r>
        <w:rPr>
          <w:spacing w:val="-2"/>
        </w:rPr>
        <w:t>(4),</w:t>
      </w:r>
      <w:r>
        <w:tab/>
      </w:r>
      <w:r>
        <w:rPr>
          <w:spacing w:val="-2"/>
        </w:rPr>
        <w:t>1030–1043. https://doi.org/10.47467/reslaj.v4i4.1055</w:t>
      </w:r>
    </w:p>
    <w:p w:rsidR="005C4218" w:rsidRDefault="00000000">
      <w:pPr>
        <w:spacing w:before="162" w:line="247" w:lineRule="auto"/>
        <w:ind w:left="1066" w:right="118" w:hanging="480"/>
        <w:jc w:val="both"/>
        <w:rPr>
          <w:sz w:val="24"/>
        </w:rPr>
      </w:pPr>
      <w:r>
        <w:rPr>
          <w:sz w:val="24"/>
        </w:rPr>
        <w:t xml:space="preserve">Rifanti, N. (2021). </w:t>
      </w:r>
      <w:r>
        <w:rPr>
          <w:i/>
          <w:sz w:val="24"/>
        </w:rPr>
        <w:t>Pengaruh Television Advertising dan Brand Image Terhadap Keputusan Pembelian di Marketplace Tokopedia</w:t>
      </w:r>
      <w:r>
        <w:rPr>
          <w:sz w:val="24"/>
        </w:rPr>
        <w:t>. Tesis tidak diterbitkan.</w:t>
      </w:r>
    </w:p>
    <w:p w:rsidR="005C4218" w:rsidRDefault="00000000">
      <w:pPr>
        <w:pStyle w:val="BodyText"/>
        <w:spacing w:before="142" w:line="242" w:lineRule="auto"/>
        <w:ind w:right="115"/>
      </w:pPr>
      <w:r>
        <w:t>Sari,</w:t>
      </w:r>
      <w:r>
        <w:rPr>
          <w:spacing w:val="-15"/>
        </w:rPr>
        <w:t xml:space="preserve"> </w:t>
      </w:r>
      <w:r>
        <w:t>C.</w:t>
      </w:r>
      <w:r>
        <w:rPr>
          <w:spacing w:val="-15"/>
        </w:rPr>
        <w:t xml:space="preserve"> </w:t>
      </w:r>
      <w:r>
        <w:t>A.</w:t>
      </w:r>
      <w:r>
        <w:rPr>
          <w:spacing w:val="-15"/>
        </w:rPr>
        <w:t xml:space="preserve"> </w:t>
      </w:r>
      <w:r>
        <w:t>(2015).</w:t>
      </w:r>
      <w:r>
        <w:rPr>
          <w:spacing w:val="-15"/>
        </w:rPr>
        <w:t xml:space="preserve"> </w:t>
      </w:r>
      <w:r>
        <w:t>Perilaku</w:t>
      </w:r>
      <w:r>
        <w:rPr>
          <w:spacing w:val="-15"/>
        </w:rPr>
        <w:t xml:space="preserve"> </w:t>
      </w:r>
      <w:r>
        <w:t>Berbelanja</w:t>
      </w:r>
      <w:r>
        <w:rPr>
          <w:spacing w:val="-15"/>
        </w:rPr>
        <w:t xml:space="preserve"> </w:t>
      </w:r>
      <w:r>
        <w:t>Online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Kalangan</w:t>
      </w:r>
      <w:r>
        <w:rPr>
          <w:spacing w:val="-15"/>
        </w:rPr>
        <w:t xml:space="preserve"> </w:t>
      </w:r>
      <w:r>
        <w:t>Mahasiswi</w:t>
      </w:r>
      <w:r>
        <w:rPr>
          <w:spacing w:val="-15"/>
        </w:rPr>
        <w:t xml:space="preserve"> </w:t>
      </w:r>
      <w:r>
        <w:t xml:space="preserve">Antropologi Universitas Airlangga. </w:t>
      </w:r>
      <w:r>
        <w:rPr>
          <w:i/>
        </w:rPr>
        <w:t>Jurnal Antro Unair</w:t>
      </w:r>
      <w:r>
        <w:t xml:space="preserve">, </w:t>
      </w:r>
      <w:r>
        <w:rPr>
          <w:i/>
        </w:rPr>
        <w:t>4</w:t>
      </w:r>
      <w:r>
        <w:t xml:space="preserve">(2), 205–216. </w:t>
      </w:r>
      <w:hyperlink r:id="rId13">
        <w:r>
          <w:rPr>
            <w:spacing w:val="-2"/>
          </w:rPr>
          <w:t>http://journal.unair.ac.id/download-fullpapers-auna97cbdaabbfull.pdf</w:t>
        </w:r>
      </w:hyperlink>
    </w:p>
    <w:p w:rsidR="005C4218" w:rsidRDefault="00000000">
      <w:pPr>
        <w:tabs>
          <w:tab w:val="left" w:pos="1770"/>
          <w:tab w:val="left" w:pos="2679"/>
          <w:tab w:val="left" w:pos="3600"/>
          <w:tab w:val="left" w:pos="4790"/>
          <w:tab w:val="left" w:pos="6086"/>
          <w:tab w:val="left" w:pos="7423"/>
        </w:tabs>
        <w:spacing w:before="153" w:line="247" w:lineRule="auto"/>
        <w:ind w:left="1066" w:right="117" w:hanging="480"/>
        <w:rPr>
          <w:sz w:val="24"/>
        </w:rPr>
      </w:pPr>
      <w:r>
        <w:rPr>
          <w:spacing w:val="-2"/>
          <w:sz w:val="24"/>
        </w:rPr>
        <w:t>Sugiyono.</w:t>
      </w:r>
      <w:r>
        <w:rPr>
          <w:sz w:val="24"/>
        </w:rPr>
        <w:tab/>
      </w:r>
      <w:r>
        <w:rPr>
          <w:spacing w:val="-2"/>
          <w:sz w:val="24"/>
        </w:rPr>
        <w:t>(2013).</w:t>
      </w:r>
      <w:r>
        <w:rPr>
          <w:sz w:val="24"/>
        </w:rPr>
        <w:tab/>
      </w:r>
      <w:r>
        <w:rPr>
          <w:i/>
          <w:spacing w:val="-2"/>
          <w:sz w:val="24"/>
        </w:rPr>
        <w:t>Metode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Penelitian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Pendidikan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Pendekatan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Kuantitatif, </w:t>
      </w:r>
      <w:r>
        <w:rPr>
          <w:i/>
          <w:sz w:val="24"/>
        </w:rPr>
        <w:t>Kualitatif dan R&amp;D</w:t>
      </w:r>
      <w:r>
        <w:rPr>
          <w:sz w:val="24"/>
        </w:rPr>
        <w:t>.</w:t>
      </w:r>
    </w:p>
    <w:p w:rsidR="005C4218" w:rsidRDefault="00000000">
      <w:pPr>
        <w:spacing w:before="25" w:line="432" w:lineRule="exact"/>
        <w:ind w:left="586" w:right="111"/>
        <w:rPr>
          <w:i/>
          <w:sz w:val="24"/>
        </w:rPr>
      </w:pPr>
      <w:r>
        <w:rPr>
          <w:sz w:val="24"/>
        </w:rPr>
        <w:t xml:space="preserve">Sugiyono. (2019). </w:t>
      </w:r>
      <w:r>
        <w:rPr>
          <w:i/>
          <w:sz w:val="24"/>
        </w:rPr>
        <w:t>Metode penelitian kuantitatif kualitatif dan R&amp;D</w:t>
      </w:r>
      <w:r>
        <w:rPr>
          <w:sz w:val="24"/>
        </w:rPr>
        <w:t>. Alfabeta. Sujalu,</w:t>
      </w:r>
      <w:r>
        <w:rPr>
          <w:spacing w:val="64"/>
          <w:sz w:val="24"/>
        </w:rPr>
        <w:t xml:space="preserve"> </w:t>
      </w:r>
      <w:r>
        <w:rPr>
          <w:sz w:val="24"/>
        </w:rPr>
        <w:t>A.</w:t>
      </w:r>
      <w:r>
        <w:rPr>
          <w:spacing w:val="64"/>
          <w:sz w:val="24"/>
        </w:rPr>
        <w:t xml:space="preserve"> </w:t>
      </w:r>
      <w:r>
        <w:rPr>
          <w:sz w:val="24"/>
        </w:rPr>
        <w:t>P.,</w:t>
      </w:r>
      <w:r>
        <w:rPr>
          <w:spacing w:val="59"/>
          <w:sz w:val="24"/>
        </w:rPr>
        <w:t xml:space="preserve"> </w:t>
      </w:r>
      <w:r>
        <w:rPr>
          <w:sz w:val="24"/>
        </w:rPr>
        <w:t>Latif,</w:t>
      </w:r>
      <w:r>
        <w:rPr>
          <w:spacing w:val="64"/>
          <w:sz w:val="24"/>
        </w:rPr>
        <w:t xml:space="preserve"> </w:t>
      </w:r>
      <w:r>
        <w:rPr>
          <w:sz w:val="24"/>
        </w:rPr>
        <w:t>I.</w:t>
      </w:r>
      <w:r>
        <w:rPr>
          <w:spacing w:val="64"/>
          <w:sz w:val="24"/>
        </w:rPr>
        <w:t xml:space="preserve"> </w:t>
      </w:r>
      <w:r>
        <w:rPr>
          <w:sz w:val="24"/>
        </w:rPr>
        <w:t>N.,</w:t>
      </w:r>
      <w:r>
        <w:rPr>
          <w:spacing w:val="59"/>
          <w:sz w:val="24"/>
        </w:rPr>
        <w:t xml:space="preserve"> </w:t>
      </w:r>
      <w:r>
        <w:rPr>
          <w:sz w:val="24"/>
        </w:rPr>
        <w:t>Bakrie,</w:t>
      </w:r>
      <w:r>
        <w:rPr>
          <w:spacing w:val="64"/>
          <w:sz w:val="24"/>
        </w:rPr>
        <w:t xml:space="preserve"> </w:t>
      </w:r>
      <w:r>
        <w:rPr>
          <w:sz w:val="24"/>
        </w:rPr>
        <w:t>I.,</w:t>
      </w:r>
      <w:r>
        <w:rPr>
          <w:spacing w:val="59"/>
          <w:sz w:val="24"/>
        </w:rPr>
        <w:t xml:space="preserve"> </w:t>
      </w:r>
      <w:r>
        <w:rPr>
          <w:sz w:val="24"/>
        </w:rPr>
        <w:t>&amp;</w:t>
      </w:r>
      <w:r>
        <w:rPr>
          <w:spacing w:val="58"/>
          <w:sz w:val="24"/>
        </w:rPr>
        <w:t xml:space="preserve"> </w:t>
      </w:r>
      <w:r>
        <w:rPr>
          <w:sz w:val="24"/>
        </w:rPr>
        <w:t>Milasari,</w:t>
      </w:r>
      <w:r>
        <w:rPr>
          <w:spacing w:val="64"/>
          <w:sz w:val="24"/>
        </w:rPr>
        <w:t xml:space="preserve"> </w:t>
      </w:r>
      <w:r>
        <w:rPr>
          <w:sz w:val="24"/>
        </w:rPr>
        <w:t>L.</w:t>
      </w:r>
      <w:r>
        <w:rPr>
          <w:spacing w:val="59"/>
          <w:sz w:val="24"/>
        </w:rPr>
        <w:t xml:space="preserve"> </w:t>
      </w:r>
      <w:r>
        <w:rPr>
          <w:sz w:val="24"/>
        </w:rPr>
        <w:t>A.</w:t>
      </w:r>
      <w:r>
        <w:rPr>
          <w:spacing w:val="64"/>
          <w:sz w:val="24"/>
        </w:rPr>
        <w:t xml:space="preserve"> </w:t>
      </w:r>
      <w:r>
        <w:rPr>
          <w:sz w:val="24"/>
        </w:rPr>
        <w:t>(2021).</w:t>
      </w:r>
      <w:r>
        <w:rPr>
          <w:spacing w:val="70"/>
          <w:sz w:val="24"/>
        </w:rPr>
        <w:t xml:space="preserve"> </w:t>
      </w:r>
      <w:r>
        <w:rPr>
          <w:i/>
          <w:sz w:val="24"/>
        </w:rPr>
        <w:t>STATISTIK</w:t>
      </w:r>
    </w:p>
    <w:p w:rsidR="005C4218" w:rsidRDefault="00000000">
      <w:pPr>
        <w:pStyle w:val="BodyText"/>
        <w:spacing w:line="249" w:lineRule="exact"/>
        <w:ind w:firstLine="0"/>
        <w:jc w:val="left"/>
      </w:pPr>
      <w:r>
        <w:rPr>
          <w:i/>
        </w:rPr>
        <w:t>EKONOMI</w:t>
      </w:r>
      <w:r>
        <w:rPr>
          <w:i/>
          <w:spacing w:val="-5"/>
        </w:rPr>
        <w:t xml:space="preserve"> </w:t>
      </w:r>
      <w:r>
        <w:rPr>
          <w:i/>
        </w:rPr>
        <w:t>1</w:t>
      </w:r>
      <w:r>
        <w:t>.</w:t>
      </w:r>
      <w:r>
        <w:rPr>
          <w:spacing w:val="-6"/>
        </w:rPr>
        <w:t xml:space="preserve"> </w:t>
      </w:r>
      <w:r>
        <w:t>Zahir.</w:t>
      </w:r>
      <w:r>
        <w:rPr>
          <w:spacing w:val="-1"/>
        </w:rPr>
        <w:t xml:space="preserve"> </w:t>
      </w:r>
      <w:r>
        <w:rPr>
          <w:spacing w:val="-2"/>
        </w:rPr>
        <w:t>https://books.google.co.id/books?id=RIAjEAAAQBAJ</w:t>
      </w:r>
    </w:p>
    <w:p w:rsidR="005C4218" w:rsidRDefault="00000000">
      <w:pPr>
        <w:spacing w:before="161"/>
        <w:ind w:left="586"/>
        <w:rPr>
          <w:sz w:val="24"/>
        </w:rPr>
      </w:pPr>
      <w:r>
        <w:rPr>
          <w:sz w:val="24"/>
        </w:rPr>
        <w:t>Sujarweni,</w:t>
      </w:r>
      <w:r>
        <w:rPr>
          <w:spacing w:val="-2"/>
          <w:sz w:val="24"/>
        </w:rPr>
        <w:t xml:space="preserve"> </w:t>
      </w:r>
      <w:r>
        <w:rPr>
          <w:sz w:val="24"/>
        </w:rPr>
        <w:t>V. W.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(2019). </w:t>
      </w:r>
      <w:r>
        <w:rPr>
          <w:i/>
          <w:sz w:val="24"/>
        </w:rPr>
        <w:t>Metodologi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Ekonomi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Pustaka</w:t>
      </w:r>
    </w:p>
    <w:p w:rsidR="005C4218" w:rsidRDefault="005C4218">
      <w:pPr>
        <w:rPr>
          <w:sz w:val="24"/>
        </w:rPr>
        <w:sectPr w:rsidR="005C4218">
          <w:pgSz w:w="11910" w:h="16840"/>
          <w:pgMar w:top="1920" w:right="1580" w:bottom="1180" w:left="1680" w:header="0" w:footer="998" w:gutter="0"/>
          <w:cols w:space="720"/>
        </w:sectPr>
      </w:pPr>
    </w:p>
    <w:p w:rsidR="005C4218" w:rsidRDefault="005C4218">
      <w:pPr>
        <w:pStyle w:val="BodyText"/>
        <w:spacing w:before="48"/>
        <w:ind w:left="0" w:firstLine="0"/>
        <w:jc w:val="left"/>
      </w:pPr>
    </w:p>
    <w:p w:rsidR="005C4218" w:rsidRDefault="00000000">
      <w:pPr>
        <w:pStyle w:val="BodyText"/>
        <w:spacing w:before="1"/>
        <w:ind w:left="1013" w:firstLine="0"/>
        <w:jc w:val="left"/>
      </w:pPr>
      <w:r>
        <w:rPr>
          <w:spacing w:val="-2"/>
        </w:rPr>
        <w:t>Barupress.</w:t>
      </w:r>
    </w:p>
    <w:p w:rsidR="005C4218" w:rsidRDefault="00000000">
      <w:pPr>
        <w:pStyle w:val="BodyText"/>
        <w:spacing w:before="156"/>
        <w:ind w:right="114"/>
      </w:pPr>
      <w:r>
        <w:t>Tampubolon, A. S., &amp; Omar Sharif, O. (2022). the Effect of Information Quality, Social</w:t>
      </w:r>
      <w:r>
        <w:rPr>
          <w:spacing w:val="-15"/>
        </w:rPr>
        <w:t xml:space="preserve"> </w:t>
      </w:r>
      <w:r>
        <w:t>Psychological</w:t>
      </w:r>
      <w:r>
        <w:rPr>
          <w:spacing w:val="-15"/>
        </w:rPr>
        <w:t xml:space="preserve"> </w:t>
      </w:r>
      <w:r>
        <w:t>Distance,</w:t>
      </w:r>
      <w:r>
        <w:rPr>
          <w:spacing w:val="-14"/>
        </w:rPr>
        <w:t xml:space="preserve"> </w:t>
      </w:r>
      <w:r>
        <w:t>Sense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Power</w:t>
      </w:r>
      <w:r>
        <w:rPr>
          <w:spacing w:val="-9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Trust</w:t>
      </w:r>
      <w:r>
        <w:rPr>
          <w:spacing w:val="-10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 xml:space="preserve">Purchase Intention Tokopedia Consumers in Nusa Tenggara Barat. </w:t>
      </w:r>
      <w:r>
        <w:rPr>
          <w:i/>
        </w:rPr>
        <w:t>International Journal of Social Sciences and Management Review</w:t>
      </w:r>
      <w:r>
        <w:t xml:space="preserve">, </w:t>
      </w:r>
      <w:r>
        <w:rPr>
          <w:i/>
        </w:rPr>
        <w:t>05</w:t>
      </w:r>
      <w:r>
        <w:t xml:space="preserve">(04), 105–113. </w:t>
      </w:r>
      <w:r>
        <w:rPr>
          <w:spacing w:val="-2"/>
        </w:rPr>
        <w:t>https://doi.org/10.37602/ijssmr.2022.5409</w:t>
      </w:r>
    </w:p>
    <w:p w:rsidR="005C4218" w:rsidRDefault="00000000">
      <w:pPr>
        <w:spacing w:before="161" w:line="242" w:lineRule="auto"/>
        <w:ind w:left="1066" w:right="111" w:hanging="480"/>
        <w:jc w:val="both"/>
        <w:rPr>
          <w:sz w:val="24"/>
        </w:rPr>
      </w:pPr>
      <w:r>
        <w:rPr>
          <w:sz w:val="24"/>
        </w:rPr>
        <w:t xml:space="preserve">Wulandari, A. (2023). </w:t>
      </w:r>
      <w:r>
        <w:rPr>
          <w:i/>
          <w:sz w:val="24"/>
        </w:rPr>
        <w:t>Pengaruh Online Customer Review dan Brand Image Terhadap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Minat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Beli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Konsumen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Poduk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PVN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Shoes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Marketplace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Shopee</w:t>
      </w:r>
      <w:r>
        <w:rPr>
          <w:sz w:val="24"/>
        </w:rPr>
        <w:t>. Tesis tidak diterbitkan.</w:t>
      </w:r>
    </w:p>
    <w:sectPr w:rsidR="005C4218">
      <w:pgSz w:w="11910" w:h="16840"/>
      <w:pgMar w:top="1920" w:right="1580" w:bottom="1180" w:left="16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4D7C" w:rsidRDefault="00254D7C">
      <w:r>
        <w:separator/>
      </w:r>
    </w:p>
  </w:endnote>
  <w:endnote w:type="continuationSeparator" w:id="0">
    <w:p w:rsidR="00254D7C" w:rsidRDefault="0025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5AA1" w:rsidRDefault="00385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4218" w:rsidRDefault="00000000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>
              <wp:simplePos x="0" y="0"/>
              <wp:positionH relativeFrom="page">
                <wp:posOffset>3852671</wp:posOffset>
              </wp:positionH>
              <wp:positionV relativeFrom="page">
                <wp:posOffset>9918903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421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61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35pt;margin-top:781pt;width:18.05pt;height:13.0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" filled="f" stroked="f">
              <v:textbox inset="0,0,0,0">
                <w:txbxContent>
                  <w:p w:rsidR="005C421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61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5AA1" w:rsidRDefault="00385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4D7C" w:rsidRDefault="00254D7C">
      <w:r>
        <w:separator/>
      </w:r>
    </w:p>
  </w:footnote>
  <w:footnote w:type="continuationSeparator" w:id="0">
    <w:p w:rsidR="00254D7C" w:rsidRDefault="00254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5AA1" w:rsidRDefault="00385A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347907" o:spid="_x0000_s1026" type="#_x0000_t75" style="position:absolute;margin-left:0;margin-top:0;width:252pt;height:252pt;z-index:-157649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5AA1" w:rsidRDefault="00385A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347908" o:spid="_x0000_s1027" type="#_x0000_t75" style="position:absolute;margin-left:0;margin-top:0;width:252pt;height:252pt;z-index:-157639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5AA1" w:rsidRDefault="00385A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347906" o:spid="_x0000_s1025" type="#_x0000_t75" style="position:absolute;margin-left:0;margin-top:0;width:252pt;height:252pt;z-index:-157660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4218"/>
    <w:rsid w:val="00254D7C"/>
    <w:rsid w:val="00385AA1"/>
    <w:rsid w:val="005C4218"/>
    <w:rsid w:val="00F4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37B3E5E-B6EE-4469-86FF-BCE02E8E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6" w:hanging="48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47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5A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AA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85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AA1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journal.unair.ac.id/download-fullpapers-auna97cbdaabbfull.pdf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journal.yrpipku.com/index.php/ms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2024-04-25T08:04:00Z</dcterms:created>
  <dcterms:modified xsi:type="dcterms:W3CDTF">2024-05-30T10:00:00Z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2024-04-25T00:00:00Z</vt:filetime>
  </property>
  <property fmtid="{D5CDD505-2E9C-101B-9397-08002B2CF9AE}" pid="3" name="Producer">
    <vt:lpwstr>iLovePDF</vt:lpwstr>
  </property>
</Properties>
</file>