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404CC" w14:textId="77777777" w:rsidR="00903DE4" w:rsidRPr="00064DF5" w:rsidRDefault="00903DE4" w:rsidP="00903DE4">
      <w:pPr>
        <w:pStyle w:val="Heading1"/>
        <w:tabs>
          <w:tab w:val="left" w:pos="3402"/>
          <w:tab w:val="left" w:pos="3544"/>
        </w:tabs>
        <w:ind w:left="0" w:right="145"/>
        <w:rPr>
          <w:lang w:val="id-ID"/>
        </w:rPr>
      </w:pPr>
      <w:bookmarkStart w:id="0" w:name="_Toc181713086"/>
      <w:r w:rsidRPr="00064DF5">
        <w:t>BAB I</w:t>
      </w:r>
      <w:r w:rsidRPr="00064DF5">
        <w:rPr>
          <w:lang w:val="id-ID"/>
        </w:rPr>
        <w:t xml:space="preserve"> </w:t>
      </w:r>
      <w:r w:rsidRPr="00064DF5">
        <w:rPr>
          <w:lang w:val="id-ID"/>
        </w:rPr>
        <w:br/>
      </w:r>
      <w:r w:rsidRPr="00064DF5">
        <w:rPr>
          <w:spacing w:val="-2"/>
        </w:rPr>
        <w:t>PENDAHULUAN</w:t>
      </w:r>
      <w:bookmarkEnd w:id="0"/>
    </w:p>
    <w:p w14:paraId="4EB8EAF6" w14:textId="77777777" w:rsidR="00903DE4" w:rsidRPr="00064DF5" w:rsidRDefault="00903DE4" w:rsidP="00903DE4">
      <w:pPr>
        <w:pStyle w:val="BodyText"/>
        <w:spacing w:before="49" w:line="360" w:lineRule="auto"/>
        <w:ind w:right="145"/>
        <w:rPr>
          <w:b/>
        </w:rPr>
      </w:pPr>
    </w:p>
    <w:p w14:paraId="271ACBF1" w14:textId="77777777" w:rsidR="00903DE4" w:rsidRPr="00064DF5" w:rsidRDefault="00903DE4" w:rsidP="00903DE4">
      <w:pPr>
        <w:pStyle w:val="Heading2"/>
        <w:numPr>
          <w:ilvl w:val="1"/>
          <w:numId w:val="1"/>
        </w:numPr>
        <w:tabs>
          <w:tab w:val="left" w:pos="1843"/>
        </w:tabs>
        <w:spacing w:line="360" w:lineRule="auto"/>
        <w:ind w:left="567" w:right="145" w:hanging="566"/>
      </w:pPr>
      <w:bookmarkStart w:id="1" w:name="_Toc181713087"/>
      <w:r w:rsidRPr="00064DF5">
        <w:t>Latar</w:t>
      </w:r>
      <w:r w:rsidRPr="00064DF5">
        <w:rPr>
          <w:spacing w:val="-5"/>
        </w:rPr>
        <w:t xml:space="preserve"> </w:t>
      </w:r>
      <w:r w:rsidRPr="00064DF5">
        <w:rPr>
          <w:spacing w:val="-2"/>
        </w:rPr>
        <w:t>Belakang</w:t>
      </w:r>
      <w:bookmarkEnd w:id="1"/>
    </w:p>
    <w:p w14:paraId="4A0E9798" w14:textId="77777777" w:rsidR="00903DE4" w:rsidRPr="00064DF5" w:rsidRDefault="00903DE4" w:rsidP="00903DE4">
      <w:pPr>
        <w:pStyle w:val="BodyText"/>
        <w:spacing w:line="360" w:lineRule="auto"/>
        <w:ind w:left="567" w:firstLine="709"/>
        <w:jc w:val="both"/>
        <w:rPr>
          <w:b/>
          <w:bCs/>
          <w:shd w:val="clear" w:color="auto" w:fill="FFFFFF"/>
          <w:lang w:val="id-ID"/>
        </w:rPr>
      </w:pPr>
      <w:r w:rsidRPr="00064DF5">
        <w:rPr>
          <w:shd w:val="clear" w:color="auto" w:fill="FFFFFF"/>
          <w:lang w:val="id-ID"/>
        </w:rPr>
        <w:t>Pendirian sebuah organisasi dengan pasti terdapat hal yang ditujunya, dengan salah satu tujuan utamanya ialah memperoleh laba atau keuntungan yang sebesar-besarnya dengan modal tidak melebihi keuntungan. Apabila hutang yang dimiliki perusahaan dari keuntungannya, perusahaan tersebut akan mengalami kerugian dan mempunyai pandangan yang buruk di mata investor serta perusahaan lain, sehingga dapat mengakibatkan perusahaan tidak mempunyai kesempatan untuk bekerjasama dengan perusahaan lain atau bahkan tidak menerima investasi. Untuk mengetahui bagaimana kinerja perusahaan, kita dapat melihat pada laporan keuangan perusahaan.</w:t>
      </w:r>
    </w:p>
    <w:p w14:paraId="2CDA8128" w14:textId="77777777" w:rsidR="00903DE4" w:rsidRPr="00064DF5" w:rsidRDefault="00903DE4" w:rsidP="00903DE4">
      <w:pPr>
        <w:pStyle w:val="BodyText"/>
        <w:spacing w:line="360" w:lineRule="auto"/>
        <w:ind w:left="567" w:firstLine="709"/>
        <w:jc w:val="both"/>
        <w:rPr>
          <w:shd w:val="clear" w:color="auto" w:fill="FFFFFF"/>
          <w:lang w:val="id-ID"/>
        </w:rPr>
      </w:pPr>
      <w:r w:rsidRPr="00064DF5">
        <w:rPr>
          <w:shd w:val="clear" w:color="auto" w:fill="FFFFFF"/>
          <w:lang w:val="id-ID"/>
        </w:rPr>
        <w:t>Laporan keuangan ialah bentuk pertanggung jawaban kegiatan manajemen yang memuat informasi tentang keuntungan bisnis dalam mengolah sumber daya perusahaan. Laporan financial seringkali digunakakn para pemangku kepentingan sebagai sumber informasi untuk mengambil keputusan dan berguna untuk menilai kondisi saat ini dan juga untuk melihat kondisi masa depan suatu perusahaan serta untuk menghitung risiko investasi. perusahaan wajib memenuhi tujuan, kaidah serta prinsip menurut standar yang berlaku umum dalam menyusun laporan financial agar dapat di pertanggungjawabkan.</w:t>
      </w:r>
    </w:p>
    <w:p w14:paraId="55999453" w14:textId="77777777" w:rsidR="00903DE4" w:rsidRDefault="00903DE4" w:rsidP="00903DE4">
      <w:pPr>
        <w:pStyle w:val="ListParagraph"/>
        <w:widowControl/>
        <w:autoSpaceDE/>
        <w:spacing w:line="360" w:lineRule="auto"/>
        <w:ind w:left="567" w:firstLine="709"/>
        <w:rPr>
          <w:sz w:val="24"/>
          <w:szCs w:val="24"/>
          <w:shd w:val="clear" w:color="auto" w:fill="FFFFFF"/>
          <w:lang w:val="id-ID"/>
        </w:rPr>
        <w:sectPr w:rsidR="00903DE4" w:rsidSect="00903DE4">
          <w:headerReference w:type="even" r:id="rId7"/>
          <w:headerReference w:type="default" r:id="rId8"/>
          <w:footerReference w:type="even" r:id="rId9"/>
          <w:footerReference w:type="default" r:id="rId10"/>
          <w:headerReference w:type="first" r:id="rId11"/>
          <w:footerReference w:type="first" r:id="rId12"/>
          <w:pgSz w:w="11910" w:h="16840"/>
          <w:pgMar w:top="1701" w:right="1701" w:bottom="2268" w:left="2268" w:header="720" w:footer="720" w:gutter="0"/>
          <w:pgNumType w:start="1"/>
          <w:cols w:space="720"/>
          <w:docGrid w:linePitch="299"/>
        </w:sectPr>
      </w:pPr>
      <w:r w:rsidRPr="00064DF5">
        <w:rPr>
          <w:sz w:val="24"/>
          <w:szCs w:val="24"/>
          <w:lang w:val="id-ID" w:eastAsia="en-ID"/>
        </w:rPr>
        <w:t xml:space="preserve">Laporan keuangan perusahaan menggunakan konsep konservatisme dalam penyusunannya. </w:t>
      </w:r>
      <w:r w:rsidRPr="00064DF5">
        <w:rPr>
          <w:sz w:val="24"/>
          <w:szCs w:val="24"/>
          <w:shd w:val="clear" w:color="auto" w:fill="FFFFFF"/>
          <w:lang w:val="id-ID"/>
        </w:rPr>
        <w:t xml:space="preserve">Konservatisme secara umum disebut sebagai prinsip pencatatan biaya maupun beban serta pendapatan di akhir. Konservatisme disebut juga sebagai prinsip pesimistis karena pendapatan diakui lebih lambat dibanding beban. tetapi ada juga yang menyebut, konservatisme merupakan prinsip yang dapat menolong bisnis melakukan antisipasi agar tidak terlalu optimis, karena tidak semua bisnis selalu dapat beroperasi dengan mulus. Ketidakpastian perekonomian menjadikan prinsip konservatisme sebagai pedoman akuntansi. Merujuk pencipta standar akuntansi dan peneliti modern, </w:t>
      </w:r>
    </w:p>
    <w:p w14:paraId="7FDC2836" w14:textId="77777777" w:rsidR="00903DE4" w:rsidRPr="00064DF5" w:rsidRDefault="00903DE4" w:rsidP="00903DE4">
      <w:pPr>
        <w:pStyle w:val="ListParagraph"/>
        <w:widowControl/>
        <w:autoSpaceDE/>
        <w:spacing w:line="360" w:lineRule="auto"/>
        <w:ind w:left="567" w:firstLine="709"/>
        <w:rPr>
          <w:sz w:val="24"/>
          <w:szCs w:val="24"/>
          <w:shd w:val="clear" w:color="auto" w:fill="FFFFFF"/>
          <w:lang w:val="id-ID"/>
        </w:rPr>
      </w:pPr>
      <w:r w:rsidRPr="00064DF5">
        <w:rPr>
          <w:sz w:val="24"/>
          <w:szCs w:val="24"/>
          <w:shd w:val="clear" w:color="auto" w:fill="FFFFFF"/>
          <w:lang w:val="id-ID"/>
        </w:rPr>
        <w:lastRenderedPageBreak/>
        <w:t xml:space="preserve">konservatisme yakni prinsip bahwa auditor berhatihati dalam mengidentifikasi transaksi dan terbuka terhadap ketidakpastian financial. Standar Akuntansi Keuangan mengatakan bahwa </w:t>
      </w:r>
      <w:r w:rsidRPr="00064DF5">
        <w:rPr>
          <w:sz w:val="24"/>
          <w:szCs w:val="24"/>
          <w:lang w:val="id-ID"/>
        </w:rPr>
        <w:t>berbagai metode dalam menerapkan prinsip konservatisme.</w:t>
      </w:r>
      <w:r w:rsidRPr="00064DF5">
        <w:rPr>
          <w:sz w:val="24"/>
          <w:szCs w:val="24"/>
          <w:shd w:val="clear" w:color="auto" w:fill="FFFFFF"/>
          <w:lang w:val="id-ID"/>
        </w:rPr>
        <w:t xml:space="preserve"> Maka, konservatisme menjadi satu diantara penggunaan metode perusahaan saat melaporkan keuangannya. konservatisme dalam akuntansi dapat digunakan untuk mencegah sikap licik atau mengambil kesempatan manajer dalapadam kontrak yang memanfaatkan laporan keuangan menjadi instrumen kontrak.</w:t>
      </w:r>
    </w:p>
    <w:p w14:paraId="3BFFADAF" w14:textId="77777777" w:rsidR="00903DE4" w:rsidRPr="00064DF5" w:rsidRDefault="00903DE4" w:rsidP="00903DE4">
      <w:pPr>
        <w:pStyle w:val="BodyText"/>
        <w:spacing w:line="360" w:lineRule="auto"/>
        <w:ind w:left="567" w:firstLine="709"/>
        <w:jc w:val="both"/>
        <w:rPr>
          <w:shd w:val="clear" w:color="auto" w:fill="FFFFFF"/>
          <w:lang w:val="id-ID"/>
        </w:rPr>
      </w:pPr>
      <w:r w:rsidRPr="00064DF5">
        <w:rPr>
          <w:shd w:val="clear" w:color="auto" w:fill="FFFFFF"/>
          <w:lang w:val="id-ID"/>
        </w:rPr>
        <w:t xml:space="preserve">Di Indonesia, pelaksanaan akuntansi masih bersifat konvensional terkhusus pada perusahaan sektor transportasi dan logistic. Alasannya adalah pemahaman akan pentingnya peran konservatisme akuntansi dalam kelangsungan bisnis. Menurut </w:t>
      </w:r>
      <w:sdt>
        <w:sdtPr>
          <w:rPr>
            <w:shd w:val="clear" w:color="auto" w:fill="FFFFFF"/>
            <w:lang w:val="id-ID"/>
          </w:rPr>
          <w:tag w:val="MENDELEY_CITATION_v3_eyJjaXRhdGlvbklEIjoiTUVOREVMRVlfQ0lUQVRJT05fYzFiNjlkOTctM2ViYi00ZGI1LTk4ZmQtNDczZWRjNTE5MTdmIiwicHJvcGVydGllcyI6eyJub3RlSW5kZXgiOjAsIm1vZGUiOiJjb21wb3NpdGUifSwiaXNFZGl0ZWQiOmZhbHNlLCJtYW51YWxPdmVycmlkZSI6eyJpc01hbnVhbGx5T3ZlcnJpZGRlbiI6dHJ1ZSwiY2l0ZXByb2NUZXh0IjoiVG9zbWFyLCBwLiAoMjAyMywgcC4gMykiLCJtYW51YWxPdmVycmlkZVRleHQiOiJUb3NtYXIgKDIwMjM6MykifSwiY2l0YXRpb25JdGVtcyI6W3siZGlzcGxheUFzIjoiY29tcG9zaXRlIiwibGFiZWwiOiJwYWdlIiwiaWQiOiIwNTYwN2U5My0zYTQ4LTMxN2MtOWQwYy0xODYwNzcyNDZkODMiLCJpdGVtRGF0YSI6eyJ0eXBlIjoiYXJ0aWNsZS1qb3VybmFsIiwiaWQiOiIwNTYwN2U5My0zYTQ4LTMxN2MtOWQwYy0xODYwNzcyNDZkODMiLCJ0aXRsZSI6IlBFTkdBUlVIIElOVEVOU0lUQVMgTU9EQUwsIEZJTkFOQ0lBTCBESVNUUkVTUyxcbkNFTyBSRVRJUkVNRU5ULCBSSVNJS08gTElUSUdBU0kgREFOIEdST1dUSFxuT1BQT1JUVU5JVFkgVEVSSEFEQVAgS09OU0VSVkFUSVNNRVxuQUtVTlRBTlNJXG4oU3R1ZGkgUGFkYSBQZXJ1c2FoYWFuIFNla3RvciBUcmFuc3BvcnRhc2kgWWFuZyBUZXJkYWZ0YXJcbkRpIEJ1cnNhIEVmZWsgSW5kb25lc2lhIFRhaHVuIDIwMjAtMjAyMikiLCJhdXRob3IiOlt7ImZhbWlseSI6IlRvc21hciIsImdpdmVuIjoiVGlhcmEgVXRpYW5pIiwicGFyc2UtbmFtZXMiOmZhbHNlLCJkcm9wcGluZy1wYXJ0aWNsZSI6IiIsIm5vbi1kcm9wcGluZy1wYXJ0aWNsZSI6IiJ9XSwiaXNzdWVkIjp7ImRhdGUtcGFydHMiOltbMjAyM11dfSwiY29udGFpbmVyLXRpdGxlLXNob3J0IjoiIn0sImlzVGVtcG9yYXJ5IjpmYWxzZSwic3VwcHJlc3MtYXV0aG9yIjpmYWxzZSwiY29tcG9zaXRlIjp0cnVlLCJhdXRob3Itb25seSI6ZmFsc2UsImxvY2F0b3IiOiIzIn1dfQ=="/>
          <w:id w:val="106624900"/>
          <w:placeholder>
            <w:docPart w:val="A3EBDEDA17DC4027B9E8396D728896E9"/>
          </w:placeholder>
        </w:sdtPr>
        <w:sdtContent>
          <w:r w:rsidRPr="00064DF5">
            <w:rPr>
              <w:shd w:val="clear" w:color="auto" w:fill="FFFFFF"/>
              <w:lang w:val="id-ID"/>
            </w:rPr>
            <w:t>Tosmar (2023:3)</w:t>
          </w:r>
        </w:sdtContent>
      </w:sdt>
      <w:r w:rsidRPr="00064DF5">
        <w:rPr>
          <w:shd w:val="clear" w:color="auto" w:fill="FFFFFF"/>
          <w:lang w:val="id-ID"/>
        </w:rPr>
        <w:t xml:space="preserve"> Transportasi merupakan satu dari fasilitas yang sangat </w:t>
      </w:r>
      <w:r w:rsidRPr="00064DF5">
        <w:rPr>
          <w:lang w:val="id-ID"/>
        </w:rPr>
        <w:t>diperlukan oleh banyak kalangan</w:t>
      </w:r>
      <w:r w:rsidRPr="00064DF5">
        <w:rPr>
          <w:shd w:val="clear" w:color="auto" w:fill="FFFFFF"/>
          <w:lang w:val="id-ID"/>
        </w:rPr>
        <w:t xml:space="preserve"> </w:t>
      </w:r>
      <w:r w:rsidRPr="00064DF5">
        <w:rPr>
          <w:lang w:val="id-ID"/>
        </w:rPr>
        <w:t>demi kelancaran</w:t>
      </w:r>
      <w:r w:rsidRPr="00064DF5">
        <w:rPr>
          <w:shd w:val="clear" w:color="auto" w:fill="FFFFFF"/>
          <w:lang w:val="id-ID"/>
        </w:rPr>
        <w:t xml:space="preserve"> aktivitas sehari-hari </w:t>
      </w:r>
      <w:r w:rsidRPr="00064DF5">
        <w:rPr>
          <w:lang w:val="id-ID"/>
        </w:rPr>
        <w:t>mereka singgah di tempat yang berbeda</w:t>
      </w:r>
      <w:r w:rsidRPr="00064DF5">
        <w:rPr>
          <w:shd w:val="clear" w:color="auto" w:fill="FFFFFF"/>
          <w:lang w:val="id-ID"/>
        </w:rPr>
        <w:t xml:space="preserve">. Salah satu perusahaan yang masih bersifat konservatif adalah perusahaan terbuka (PT) Blue Bird Tbk. Pada bulan September tahun 2020, perusahaan melaporkan atau mencatat kerugian netto sebesar Rp156,01 milyar, berbanding terbalik dengan tahun sebelumnya di waktu yang sama yang memperoleh keuntungan netto sebesar Rp229,33 milyar. Kerugian ini sejalan dengan penurunan penghasilan perusahaan di periode sebelum itu berdasarkan laporan keuangan kuartal III tahun 2020, yaitu sebesar 47,63 persen atau Rp1,55 triliun dari Rp 2,96 triliun.Tetapi berhasil bangkit kembali di periode 2021 dengan laba bersih sebesar Rp7,71 miliar di akhir 2021, yang sebelumnya di tahun 2020 total kerugiannya mencapai Rp161,35 miliar. Keuntungan ini dicapai dengan meningkatnya laba bersih di tahun 2021 sebesar 8,5% dari semula Rp2,04 triliun (2020) kemudian mencapai Rp2,22 triliun (2021). Sebagian besar laba ini didapatkan melalui transaksi taksi dengan total sebesar Rp1,63 triliun (2021) yang meningkat dari tahun sebelumnya sebesar Rp1,54 triliun. Kesimpulannya, </w:t>
      </w:r>
      <w:r w:rsidRPr="00064DF5">
        <w:rPr>
          <w:shd w:val="clear" w:color="auto" w:fill="FFFFFF"/>
          <w:lang w:val="id-ID"/>
        </w:rPr>
        <w:lastRenderedPageBreak/>
        <w:t>diterapkannya konservatisme akuntansi oleh perusahaan yang tidak tergesa-gesa dalam diakuinya keuntungan yang diperoleh, mengingat bahwa sejak tahun 2016-2020, perusahaan mengalami kerugian yang signifikan. Perusahaan tersebut pertama kali mengalami kerugian pada periode 2016 karena munculnya transportasi yang menggunakan platform online yang menyebabkan penurunan pendapatan bagi pengemudi transportasi offline. Hal ini disebabkan oleh biaya yang ditawarkan oleh penyedia layanan transportasi online ( seperti Gojek dan Grab) yang menawarkan tarif jauh lebih rendah dibandingkan dengan biaya transportasi konvensional.</w:t>
      </w:r>
    </w:p>
    <w:p w14:paraId="5AB6D509" w14:textId="77777777" w:rsidR="00903DE4" w:rsidRPr="00064DF5" w:rsidRDefault="00903DE4" w:rsidP="00903DE4">
      <w:pPr>
        <w:pStyle w:val="BodyText"/>
        <w:spacing w:line="360" w:lineRule="auto"/>
        <w:ind w:left="567" w:firstLine="709"/>
        <w:jc w:val="both"/>
        <w:rPr>
          <w:shd w:val="clear" w:color="auto" w:fill="FFFFFF"/>
          <w:lang w:val="id-ID"/>
        </w:rPr>
      </w:pPr>
      <w:r w:rsidRPr="00064DF5">
        <w:rPr>
          <w:shd w:val="clear" w:color="auto" w:fill="FFFFFF"/>
          <w:lang w:val="id-ID"/>
        </w:rPr>
        <w:t xml:space="preserve">Kasus di atas menunjukkan bahwa manajemen gagal </w:t>
      </w:r>
      <w:r w:rsidRPr="00064DF5">
        <w:rPr>
          <w:lang w:val="id-ID"/>
        </w:rPr>
        <w:t>menjalankan prinsip akuntansi yang mengedepankan pendekatan konservatif</w:t>
      </w:r>
      <w:r w:rsidRPr="00064DF5">
        <w:rPr>
          <w:shd w:val="clear" w:color="auto" w:fill="FFFFFF"/>
          <w:lang w:val="id-ID"/>
        </w:rPr>
        <w:t xml:space="preserve"> dalam penyajian laporan financial, yang seharusnya menjadi tanggungjawab mereka. Hal ini terjadi karena adanya penyalahgunaan kekuasaan, </w:t>
      </w:r>
      <w:r w:rsidRPr="00064DF5">
        <w:rPr>
          <w:lang w:val="id-ID"/>
        </w:rPr>
        <w:t>khususnya dalam</w:t>
      </w:r>
      <w:r w:rsidRPr="00064DF5">
        <w:rPr>
          <w:shd w:val="clear" w:color="auto" w:fill="FFFFFF"/>
          <w:lang w:val="id-ID"/>
        </w:rPr>
        <w:t xml:space="preserve"> pemilihan pendekatan akuntansi yang diterapkan oleh perusahaan. </w:t>
      </w:r>
      <w:r w:rsidRPr="00064DF5">
        <w:rPr>
          <w:lang w:val="id-ID"/>
        </w:rPr>
        <w:t>Penyimpangan dalam laporan keuangan</w:t>
      </w:r>
      <w:r w:rsidRPr="00064DF5">
        <w:rPr>
          <w:shd w:val="clear" w:color="auto" w:fill="FFFFFF"/>
          <w:lang w:val="id-ID"/>
        </w:rPr>
        <w:t xml:space="preserve"> semacam ini dapat mengurangi </w:t>
      </w:r>
      <w:r w:rsidRPr="00064DF5">
        <w:rPr>
          <w:lang w:val="id-ID"/>
        </w:rPr>
        <w:t>tingkat keyakinan pengguna laporan keuangan</w:t>
      </w:r>
      <w:r w:rsidRPr="00064DF5">
        <w:rPr>
          <w:shd w:val="clear" w:color="auto" w:fill="FFFFFF"/>
          <w:lang w:val="id-ID"/>
        </w:rPr>
        <w:t xml:space="preserve"> terhadap perusahaan tersebut. Berdasarkan situasi tersebut, perusahaan cenderung melaporkan laba dan aset dengan angka yang </w:t>
      </w:r>
      <w:r w:rsidRPr="00064DF5">
        <w:rPr>
          <w:lang w:val="id-ID"/>
        </w:rPr>
        <w:t>lebih tinggi daripada yang seharusnya dilaporkan</w:t>
      </w:r>
      <w:r w:rsidRPr="00064DF5">
        <w:rPr>
          <w:shd w:val="clear" w:color="auto" w:fill="FFFFFF"/>
          <w:lang w:val="id-ID"/>
        </w:rPr>
        <w:t xml:space="preserve">. kasus tersebut ini bisa </w:t>
      </w:r>
      <w:r w:rsidRPr="00064DF5">
        <w:rPr>
          <w:lang w:val="id-ID"/>
        </w:rPr>
        <w:t>memberi informasi palsu kepada pengguna laporan keuangan dalam</w:t>
      </w:r>
      <w:r w:rsidRPr="00064DF5">
        <w:rPr>
          <w:shd w:val="clear" w:color="auto" w:fill="FFFFFF"/>
          <w:lang w:val="id-ID"/>
        </w:rPr>
        <w:t xml:space="preserve"> pengambilan keputusan.</w:t>
      </w:r>
    </w:p>
    <w:p w14:paraId="33179888" w14:textId="77777777" w:rsidR="00903DE4" w:rsidRPr="00064DF5" w:rsidRDefault="00903DE4" w:rsidP="00903DE4">
      <w:pPr>
        <w:pStyle w:val="BodyText"/>
        <w:spacing w:line="360" w:lineRule="auto"/>
        <w:ind w:left="567" w:firstLine="709"/>
        <w:jc w:val="both"/>
        <w:rPr>
          <w:shd w:val="clear" w:color="auto" w:fill="FFFFFF"/>
          <w:lang w:val="id-ID"/>
        </w:rPr>
      </w:pPr>
      <w:r w:rsidRPr="00064DF5">
        <w:rPr>
          <w:shd w:val="clear" w:color="auto" w:fill="FFFFFF"/>
          <w:lang w:val="id-ID"/>
        </w:rPr>
        <w:t xml:space="preserve">Menurut </w:t>
      </w:r>
      <w:sdt>
        <w:sdtPr>
          <w:rPr>
            <w:shd w:val="clear" w:color="auto" w:fill="FFFFFF"/>
            <w:lang w:val="id-ID"/>
          </w:rPr>
          <w:tag w:val="MENDELEY_CITATION_v3_eyJjaXRhdGlvbklEIjoiTUVOREVMRVlfQ0lUQVRJT05fNDU3YTZhZjItNDFkZS00OGQ1LWI4NjYtZmQ3ODUzNGI1MjQ0IiwicHJvcGVydGllcyI6eyJub3RlSW5kZXgiOjB9LCJpc0VkaXRlZCI6ZmFsc2UsIm1hbnVhbE92ZXJyaWRlIjp7ImlzTWFudWFsbHlPdmVycmlkZGVuIjp0cnVlLCJjaXRlcHJvY1RleHQiOiIoUmFmaWRhICYjMzg7IFByYXRhbWksIDIwMjMpIiwibWFudWFsT3ZlcnJpZGVUZXh0IjoiKFJhZmlkYSBldCBhbCwgMjAyMykifSwiY2l0YXRpb25JdGVtcyI6W3siaWQiOiJlMGQ3MGNlNi03Njc5LTM0N2ItYjNjYi00MDgzZmM5ZDZiOWYiLCJpdGVtRGF0YSI6eyJ0eXBlIjoiYXJ0aWNsZS1qb3VybmFsIiwiaWQiOiJlMGQ3MGNlNi03Njc5LTM0N2ItYjNjYi00MDgzZmM5ZDZiOWYiLCJ0aXRsZSI6IlBFTkdBUlVIIEZJTkFOQ0lBTCBESVNUUkVTUywgSU5URU5TSVRBUyBNT0RBTCxcbkxFVkVSQUdFLCBEQU4gUFJPRklUQUJJTElUQVMgVEVSSEFEQVAgS09OU0VSVkFUSVNNRVxuQUtVTlRBTlNJXG4oU3R1ZGkgRW1waXJpcyBwYWRhIFBlcnVzYWhhYW4gUHJvcGVydGkgZGFuIFJlYWwgRXN0YXRlIHlhbmcgVGVyZGFmdGFyXG5kaSBCdXJzYSBFZmVrIEluZG9uZXNpYSBQZXJpb2RlIDIwMTktMjAyMSkiLCJhdXRob3IiOlt7ImZhbWlseSI6IlJhZmlkYSIsImdpdmVuIjoiV2VsbmkiLCJwYXJzZS1uYW1lcyI6ZmFsc2UsImRyb3BwaW5nLXBhcnRpY2xlIjoiIiwibm9uLWRyb3BwaW5nLXBhcnRpY2xlIjoiIn0seyJmYW1pbHkiOiJQcmF0YW1pIiwiZ2l2ZW4iOiJZb2xhbmRhIiwicGFyc2UtbmFtZXMiOmZhbHNlLCJkcm9wcGluZy1wYXJ0aWNsZSI6IiIsIm5vbi1kcm9wcGluZy1wYXJ0aWNsZSI6IiJ9XSwiY29udGFpbmVyLXRpdGxlIjoiSm91cm5hbCBvZiBJc2xhbWljIEZpbmFuY2UgYW5kIEFjY291bnRpbmcgUmVzZWFyY2giLCJpc3N1ZWQiOnsiZGF0ZS1wYXJ0cyI6W1syMDIzXV19LCJwYWdlIjoiNjEtNzMiLCJpc3N1ZSI6IjEiLCJ2b2x1bWUiOiIyIiwiY29udGFpbmVyLXRpdGxlLXNob3J0IjoiIn0sImlzVGVtcG9yYXJ5IjpmYWxzZX1dfQ=="/>
          <w:id w:val="1798112766"/>
          <w:placeholder>
            <w:docPart w:val="8DDBCF9F5EA84661911F99D167AD1491"/>
          </w:placeholder>
        </w:sdtPr>
        <w:sdtContent>
          <w:r w:rsidRPr="00064DF5">
            <w:rPr>
              <w:shd w:val="clear" w:color="auto" w:fill="FFFFFF"/>
              <w:lang w:val="id-ID"/>
            </w:rPr>
            <w:t>(Rafida et al, 2023)</w:t>
          </w:r>
        </w:sdtContent>
      </w:sdt>
      <w:r w:rsidRPr="00064DF5">
        <w:rPr>
          <w:shd w:val="clear" w:color="auto" w:fill="FFFFFF"/>
          <w:lang w:val="id-ID"/>
        </w:rPr>
        <w:t xml:space="preserve"> Konsep konservatif dipengaruhi oleh banyak variabel, satu diantaranya ialah financial distress, yang merupakan kondisi suatu corporate tidak dapat </w:t>
      </w:r>
      <w:r w:rsidRPr="00064DF5">
        <w:rPr>
          <w:lang w:val="id-ID"/>
        </w:rPr>
        <w:t>memenuhi pertanggungjawabannya dalam periode singkat maupun panjang</w:t>
      </w:r>
      <w:r w:rsidRPr="00064DF5">
        <w:rPr>
          <w:shd w:val="clear" w:color="auto" w:fill="FFFFFF"/>
          <w:lang w:val="id-ID"/>
        </w:rPr>
        <w:t>, saat kinerja suatu usaha memburuk. Jika keadaan ini tidak diatasi maka perusahaan akan bangkrut. Jika manager tidak mampu menangani permasalahan organisasi dengan baik, kesulitan keuangan dapat mendorong investor untuk menguasai pengelolaan organisasi. Perihal ini memungkinkan manajer untuk mengontrol tingkat konservatisme akuntansi sehingga manajer tidak menghadapi masalah jika organisasi tidak mengalami masalah financial.</w:t>
      </w:r>
    </w:p>
    <w:p w14:paraId="2B436037" w14:textId="77777777" w:rsidR="00903DE4" w:rsidRPr="00064DF5" w:rsidRDefault="00903DE4" w:rsidP="00903DE4">
      <w:pPr>
        <w:pStyle w:val="BodyText"/>
        <w:spacing w:line="360" w:lineRule="auto"/>
        <w:ind w:left="567" w:firstLine="709"/>
        <w:jc w:val="both"/>
        <w:rPr>
          <w:shd w:val="clear" w:color="auto" w:fill="FFFFFF"/>
          <w:lang w:val="id-ID"/>
        </w:rPr>
      </w:pPr>
      <w:r w:rsidRPr="00064DF5">
        <w:rPr>
          <w:shd w:val="clear" w:color="auto" w:fill="FFFFFF"/>
          <w:lang w:val="id-ID"/>
        </w:rPr>
        <w:lastRenderedPageBreak/>
        <w:t xml:space="preserve">Menurut </w:t>
      </w:r>
      <w:sdt>
        <w:sdtPr>
          <w:rPr>
            <w:shd w:val="clear" w:color="auto" w:fill="FFFFFF"/>
            <w:lang w:val="id-ID"/>
          </w:rPr>
          <w:tag w:val="MENDELEY_CITATION_v3_eyJjaXRhdGlvbklEIjoiTUVOREVMRVlfQ0lUQVRJT05fZjBlMGE0M2EtN2E3Ny00NWM5LWExM2MtN2IxM2ZjMTM4ZGIwIiwicHJvcGVydGllcyI6eyJub3RlSW5kZXgiOjB9LCJpc0VkaXRlZCI6ZmFsc2UsIm1hbnVhbE92ZXJyaWRlIjp7ImlzTWFudWFsbHlPdmVycmlkZGVuIjp0cnVlLCJjaXRlcHJvY1RleHQiOiIoU3VwcmloYXRpbiwgMjAxOSkiLCJtYW51YWxPdmVycmlkZVRleHQiOiJTdXByaWhhdGluICgyMDE5KSJ9LCJjaXRhdGlvbkl0ZW1zIjpbeyJpZCI6ImJiOTM3ZmJkLWNlYWYtMzRmMC1hYWI0LWY5NGZmYTAzZDhiOCIsIml0ZW1EYXRhIjp7InR5cGUiOiJhcnRpY2xlLWpvdXJuYWwiLCJpZCI6ImJiOTM3ZmJkLWNlYWYtMzRmMC1hYWI0LWY5NGZmYTAzZDhiOCIsInRpdGxlIjoiUGVuZ2FydWggRmluYW5jaWFsIERpc3RyZXNzLCBMZXZlcmFnZSwgZGFuIEludGVuc2l0YXMgTW9kYWwgVGVyaGFkYXAgS29uc2VydmF0aXNtZSBBa3VudGFuc2kiLCJhdXRob3IiOlt7ImZhbWlseSI6IlN1cHJpaGF0aW4iLCJnaXZlbiI6Ikxpc2EiLCJwYXJzZS1uYW1lcyI6ZmFsc2UsImRyb3BwaW5nLXBhcnRpY2xlIjoiIiwibm9uLWRyb3BwaW5nLXBhcnRpY2xlIjoiIn1dLCJpc3N1ZWQiOnsiZGF0ZS1wYXJ0cyI6W1syMDE5XV19LCJjb250YWluZXItdGl0bGUtc2hvcnQiOiIifSwiaXNUZW1wb3JhcnkiOmZhbHNlfV19"/>
          <w:id w:val="1612696196"/>
          <w:placeholder>
            <w:docPart w:val="8DDBCF9F5EA84661911F99D167AD1491"/>
          </w:placeholder>
        </w:sdtPr>
        <w:sdtContent>
          <w:r w:rsidRPr="00064DF5">
            <w:rPr>
              <w:shd w:val="clear" w:color="auto" w:fill="FFFFFF"/>
              <w:lang w:val="id-ID"/>
            </w:rPr>
            <w:t>Suprihatin (2019)</w:t>
          </w:r>
        </w:sdtContent>
      </w:sdt>
      <w:r w:rsidRPr="00064DF5">
        <w:rPr>
          <w:shd w:val="clear" w:color="auto" w:fill="FFFFFF"/>
          <w:lang w:val="id-ID"/>
        </w:rPr>
        <w:t xml:space="preserve"> terdapat pengaruh dari faktor yang lainnya kepada implementasi akuntansi yang masih bersifat konservatif, yaitu </w:t>
      </w:r>
      <w:r w:rsidRPr="00064DF5">
        <w:rPr>
          <w:lang w:val="id-ID"/>
        </w:rPr>
        <w:t>leverage dengan memperlihatkan risiko terhadap besaran utang atau ekuitas yang dimanfaatkan dalam pembiayaan aset bisnis.</w:t>
      </w:r>
      <w:r w:rsidRPr="00064DF5">
        <w:rPr>
          <w:shd w:val="clear" w:color="auto" w:fill="FFFFFF"/>
          <w:lang w:val="id-ID"/>
        </w:rPr>
        <w:t xml:space="preserve"> Dengan besarnya leverage ini, memberikan rendahkan risiko kreditur mengembalikan uang pinjamannya kepada perusahannya tersebut sebab adanya implementasi akuntansi secara konservatif yang dipilih oleh perusahaan Bisa juga dikatakan ketika suatu perusahaan memperoleh asetnya melalui pinjaman (hutang). </w:t>
      </w:r>
    </w:p>
    <w:p w14:paraId="52CEEA68" w14:textId="77777777" w:rsidR="00903DE4" w:rsidRPr="00064DF5" w:rsidRDefault="00903DE4" w:rsidP="00903DE4">
      <w:pPr>
        <w:pStyle w:val="ListParagraph"/>
        <w:spacing w:line="360" w:lineRule="auto"/>
        <w:ind w:left="567" w:firstLine="709"/>
        <w:rPr>
          <w:sz w:val="24"/>
          <w:szCs w:val="24"/>
          <w:lang w:val="id-ID" w:eastAsia="en-ID"/>
        </w:rPr>
      </w:pPr>
      <w:r w:rsidRPr="00064DF5">
        <w:rPr>
          <w:sz w:val="24"/>
          <w:szCs w:val="24"/>
          <w:shd w:val="clear" w:color="auto" w:fill="FFFFFF"/>
          <w:lang w:val="id-ID"/>
        </w:rPr>
        <w:t xml:space="preserve">Selain financial distress dan juga leverage, pada beberapa penelitian yang telah dilakukan ditunjukkan adanya pengaruh </w:t>
      </w:r>
      <w:r w:rsidRPr="00064DF5">
        <w:rPr>
          <w:sz w:val="24"/>
          <w:szCs w:val="24"/>
          <w:lang w:val="id-ID" w:eastAsia="en-ID"/>
        </w:rPr>
        <w:t xml:space="preserve">intensitas modal dalam konservatisme akuntansi. Intensitas modal mengindikasikan jumlah modal dalam bentuk </w:t>
      </w:r>
      <w:r w:rsidRPr="00064DF5">
        <w:rPr>
          <w:sz w:val="24"/>
          <w:szCs w:val="24"/>
          <w:shd w:val="clear" w:color="auto" w:fill="FFFFFF"/>
          <w:lang w:val="id-ID"/>
        </w:rPr>
        <w:t xml:space="preserve">aktiva tetap. Selain itu, intensitas modal mengacu pada seberapa banyak aset tetap perusahaan yang dimilikinya </w:t>
      </w:r>
      <w:sdt>
        <w:sdtPr>
          <w:rPr>
            <w:sz w:val="24"/>
            <w:szCs w:val="24"/>
            <w:shd w:val="clear" w:color="auto" w:fill="FFFFFF"/>
            <w:lang w:val="id-ID"/>
          </w:rPr>
          <w:tag w:val="MENDELEY_CITATION_v3_eyJjaXRhdGlvbklEIjoiTUVOREVMRVlfQ0lUQVRJT05fNDcxODA3N2YtODAxNC00YTc5LTk4NGEtZGZhZmEyOGExMzFhIiwicHJvcGVydGllcyI6eyJub3RlSW5kZXgiOjB9LCJpc0VkaXRlZCI6ZmFsc2UsIm1hbnVhbE92ZXJyaWRlIjp7ImlzTWFudWFsbHlPdmVycmlkZGVuIjp0cnVlLCJjaXRlcHJvY1RleHQiOiIoRC4gRi4gQS4gUHVzcGl0YSAmIzM4OyBTcmltaW5kYXJ0aSwgMjAyMykiLCJtYW51YWxPdmVycmlkZVRleHQiOiIoUHVzcGl0YSBldCBhbC4sIDIwMjMpIn0sImNpdGF0aW9uSXRlbXMiOlt7ImlkIjoiM2QwMzljNjEtMWRlMS0zZTBiLWJiYTQtMTJmMmYyMmUzOTM2IiwiaXRlbURhdGEiOnsidHlwZSI6ImFydGljbGUtam91cm5hbCIsImlkIjoiM2QwMzljNjEtMWRlMS0zZTBiLWJiYTQtMTJmMmYyMmUzOTM2IiwidGl0bGUiOiJQZW5nYXJ1aCBHcm93dGggT3Bwb3J0dW5pdHksIEludGVuc2l0YXMgTW9kYWwgZGFuIFVrdXJhbiBQZXJ1c2FoYWFuIHRlcmhhZGFwIEtvbnNlcnZhdGlzbWUgQWt1bnRhbnNpIHBhZGEgUGVydXNhaGFhbiBTdWJzZWt0b3IgVHJhbnNwb3J0YXNpIHlhbmcgVGVyZGFmdGFyIGRpIEJ1cnNhIEVmZWsgSW5kb25lc2lhIFRhaHVuIDIwMTgtMjAyMSIsImF1dGhvciI6W3siZmFtaWx5IjoiUHVzcGl0YSIsImdpdmVuIjoiRGV2aWFuYSBGYWRoaWxhIEFwcmlsaWEiLCJwYXJzZS1uYW1lcyI6ZmFsc2UsImRyb3BwaW5nLXBhcnRpY2xlIjoiIiwibm9uLWRyb3BwaW5nLXBhcnRpY2xlIjoiIn0seyJmYW1pbHkiOiJTcmltaW5kYXJ0aSIsImdpdmVuIjoiQ2VhY2lsaWEiLCJwYXJzZS1uYW1lcyI6ZmFsc2UsImRyb3BwaW5nLXBhcnRpY2xlIjoiIiwibm9uLWRyb3BwaW5nLXBhcnRpY2xlIjoiIn1dLCJjb250YWluZXItdGl0bGUiOiJFa29ub21pczogSm91cm5hbCBvZiBFY29ub21pY3MgYW5kIEJ1c2luZXNzIiwiRE9JIjoiMTAuMzMwODcvZWtvbm9taXMudjdpMi44ODciLCJJU1NOIjoiMjU5Ny04ODI5IiwiaXNzdWVkIjp7ImRhdGUtcGFydHMiOltbMjAyMyw5LDI3XV19LCJwYWdlIjoiMTQ1MCIsImFic3RyYWN0IjoiPHA+QWNjb3VudGluZyBjb25zZXJ2YXRpc20gaXMgYSBwcmVjYXV0aW9uYXJ5IHByaW5jaXBsZSBhcHBsaWVkIGJ5IGNvbXBhbmllcyBpbiByZWNvcmRpbmcgYW5kIHJlcG9ydGluZyBmaW5hbmNpYWwgc3RhdGVtZW50cy4gVGhpcyBzdHVkeSBhaW1zIHRvIGV4YW1pbmUgdGhlIGVmZmVjdCBvZiBncm93dGggb3Bwb3J0dW5pdHksIGNhcGl0YWwgaW50ZW5zaXR5LCBhbmQgZmlybSBzaXplIG9uIGFjY291bnRpbmcgY29uc2VydmF0aXNtIGluIHRyYW5zcG9ydGF0aW9uIHN1Yi1zZWN0b3IgY29tcGFuaWVzIGxpc3RlZCBvbiB0aGUgSW5kb25lc2lhIFN0b2NrIEV4Y2hhbmdlIChJRFgpIGluIHRoZSBwZXJpb2QgMjAxOOKAkzIwMjEuIFRoZSBzYW1wbGluZyBtZXRob2QgdXNlZCBpcyBwdXJwb3NpdmUgc2FtcGxpbmcsIHdpdGggdGhlIGFtb3VudCBvZiBkYXRhIHByb2Nlc3NlZCBhcyBtYW55IGFzIDk0IGNvbXBhbmllcyBmcm9tIDE1MiBjb21wYW5pZXMuIFRoZSBkYXRhIGFuYWx5c2lzIHRlY2huaXF1ZSB1c2VkIGlzIG11bHRpcGxlIGxpbmVhciByZWdyZXNzaW9uIGFuYWx5c2lzLiBUaGUgcmVzdWx0cyBvZiB0aGlzIHN0dWR5IHNob3cgdGhhdCBncm93dGggb3Bwb3J0dW5pdHkgYW5kIGZpcm0gc2l6ZSBoYXZlIGEgc2lnbmlmaWNhbnQgcG9zaXRpdmUgZWZmZWN0IG9uIGFjY291bnRpbmcgY29uc2VydmF0aXNtLiBXaGlsZSBjYXBpdGFsIGludGVuc2l0eSBoYXMgbm8gZWZmZWN0IG9uIGFjY291bnRpbmcgY29uc2VydmF0aXNtLjwvcD4iLCJpc3N1ZSI6IjIiLCJ2b2x1bWUiOiI3IiwiY29udGFpbmVyLXRpdGxlLXNob3J0IjoiIn0sImlzVGVtcG9yYXJ5IjpmYWxzZX1dfQ=="/>
          <w:id w:val="-2078192876"/>
          <w:placeholder>
            <w:docPart w:val="8DDBCF9F5EA84661911F99D167AD1491"/>
          </w:placeholder>
        </w:sdtPr>
        <w:sdtContent>
          <w:r w:rsidRPr="00064DF5">
            <w:rPr>
              <w:sz w:val="24"/>
              <w:szCs w:val="24"/>
              <w:shd w:val="clear" w:color="auto" w:fill="FFFFFF"/>
              <w:lang w:val="id-ID"/>
            </w:rPr>
            <w:t>(Puspita et al., 2023)</w:t>
          </w:r>
        </w:sdtContent>
      </w:sdt>
      <w:r w:rsidRPr="00064DF5">
        <w:rPr>
          <w:sz w:val="24"/>
          <w:szCs w:val="24"/>
          <w:shd w:val="clear" w:color="auto" w:fill="FFFFFF"/>
          <w:lang w:val="id-ID"/>
        </w:rPr>
        <w:t xml:space="preserve"> Perusahaan dengan modal yang banyak diperkirakann memiliki lebih bnayak dan tingginya pengeluaran untuk politis serta managemen akan menurunkan keuntungan atau dilakukan secara konservatif terhadap laporan keuangannya. Hipotesis biaya politis ini memperkirakan tingginya sensitivitas pada perusahaan besar </w:t>
      </w:r>
      <w:r w:rsidRPr="00064DF5">
        <w:rPr>
          <w:sz w:val="24"/>
          <w:szCs w:val="24"/>
          <w:lang w:val="id-ID"/>
        </w:rPr>
        <w:t>terhadap biaya politik dibanding perusahaan kecil.</w:t>
      </w:r>
      <w:r w:rsidRPr="00064DF5">
        <w:rPr>
          <w:sz w:val="24"/>
          <w:szCs w:val="24"/>
          <w:shd w:val="clear" w:color="auto" w:fill="FFFFFF"/>
          <w:lang w:val="id-ID"/>
        </w:rPr>
        <w:t xml:space="preserve"> Adanya </w:t>
      </w:r>
      <w:r w:rsidRPr="00064DF5">
        <w:rPr>
          <w:i/>
          <w:iCs/>
          <w:sz w:val="24"/>
          <w:szCs w:val="24"/>
          <w:shd w:val="clear" w:color="auto" w:fill="FFFFFF"/>
          <w:lang w:val="id-ID"/>
        </w:rPr>
        <w:t>conflict of interest</w:t>
      </w:r>
      <w:r w:rsidRPr="00064DF5">
        <w:rPr>
          <w:sz w:val="24"/>
          <w:szCs w:val="24"/>
          <w:shd w:val="clear" w:color="auto" w:fill="FFFFFF"/>
          <w:lang w:val="id-ID"/>
        </w:rPr>
        <w:t xml:space="preserve"> dalam perusahaan dengan pemerintah merupakan akibat timbulnya biaya politis ini sebagai pengambilan keoutusan sehingga dilakukannya konservatisme akuntansi agar biaya politis ini berkurang dalam laporan perusahaan-perusahaan besar tersebut. </w:t>
      </w:r>
    </w:p>
    <w:p w14:paraId="67037C1C" w14:textId="77777777" w:rsidR="00903DE4" w:rsidRPr="00064DF5" w:rsidRDefault="00903DE4" w:rsidP="00903DE4">
      <w:pPr>
        <w:pStyle w:val="ListParagraph"/>
        <w:widowControl/>
        <w:autoSpaceDE/>
        <w:spacing w:line="360" w:lineRule="auto"/>
        <w:ind w:left="567" w:firstLine="709"/>
        <w:rPr>
          <w:sz w:val="24"/>
          <w:szCs w:val="24"/>
          <w:shd w:val="clear" w:color="auto" w:fill="FFFFFF"/>
          <w:lang w:val="id-ID"/>
        </w:rPr>
      </w:pPr>
      <w:r w:rsidRPr="00064DF5">
        <w:rPr>
          <w:sz w:val="24"/>
          <w:szCs w:val="24"/>
          <w:lang w:val="id-ID" w:eastAsia="en-ID"/>
        </w:rPr>
        <w:t>Hasil penelitian sebelumnya tentang konservatisme akuntansi sangat beragam.</w:t>
      </w:r>
      <w:r w:rsidRPr="00064DF5">
        <w:rPr>
          <w:sz w:val="24"/>
          <w:szCs w:val="24"/>
          <w:shd w:val="clear" w:color="auto" w:fill="FFFFFF"/>
          <w:lang w:val="id-ID"/>
        </w:rPr>
        <w:t xml:space="preserve"> Penelitian ini dilakukan oleh </w:t>
      </w:r>
      <w:sdt>
        <w:sdtPr>
          <w:rPr>
            <w:bCs/>
            <w:sz w:val="24"/>
            <w:szCs w:val="24"/>
            <w:shd w:val="clear" w:color="auto" w:fill="FFFFFF"/>
            <w:lang w:val="id-ID"/>
          </w:rPr>
          <w:tag w:val="MENDELEY_CITATION_v3_eyJjaXRhdGlvbklEIjoiTUVOREVMRVlfQ0lUQVRJT05fNTg1ZGJlYzYtNWMxYi00ZGRmLWJkNDMtNzBiMmNlZjBjM2U1IiwicHJvcGVydGllcyI6eyJub3RlSW5kZXgiOjB9LCJpc0VkaXRlZCI6ZmFsc2UsIm1hbnVhbE92ZXJyaWRlIjp7ImlzTWFudWFsbHlPdmVycmlkZGVuIjp0cnVlLCJjaXRlcHJvY1RleHQiOiIoTWFyZGlzYSAmIzM4OyBIZXJhd2F0aSwgMjAyMikiLCJtYW51YWxPdmVycmlkZVRleHQiOiIoTWFyZGlzYSBldCBhbC4gMjAyMikifSwiY2l0YXRpb25JdGVtcyI6W3siaWQiOiIzOTZlMWYzMC1kMjkzLTM5MjItOGY5MC1kZDRmMTRjYjVjYWYiLCJpdGVtRGF0YSI6eyJ0eXBlIjoiYXJ0aWNsZS1qb3VybmFsIiwiaWQiOiIzOTZlMWYzMC1kMjkzLTM5MjItOGY5MC1kZDRmMTRjYjVjYWYiLCJ0aXRsZSI6IlBFTkdBUlVIIEZJTkFOQ0lBTCBESVNUUkVTUywgUklTSUtPIExJVElHQVNJLCBMRVZFUkFHRSwgSU5URU5TSVRBU1xuTU9EQUwsIFBPTElUSUNBTCBDT1NUIERBTiBQRVJTSVNURU5TSSBMQUJBIFRFUkhBREFQIEtPTlNFUlZBVElTTUVcbkFLVU5UQU5TSSIsImF1dGhvciI6W3siZmFtaWx5IjoiTWFyZGlzYSIsImdpdmVuIjoiUmFtYSBIYW55IiwicGFyc2UtbmFtZXMiOmZhbHNlLCJkcm9wcGluZy1wYXJ0aWNsZSI6IiIsIm5vbi1kcm9wcGluZy1wYXJ0aWNsZSI6IiJ9LHsiZmFtaWx5IjoiSGVyYXdhdGkiLCJnaXZlbiI6IiIsInBhcnNlLW5hbWVzIjpmYWxzZSwiZHJvcHBpbmctcGFydGljbGUiOiIiLCJub24tZHJvcHBpbmctcGFydGljbGUiOiIifV0sImNvbnRhaW5lci10aXRsZSI6ImVqdXJuYWwgYnVuZyBoYXR0YSIsImlzc3VlZCI6eyJkYXRlLXBhcnRzIjpbWzIwMjJdXX0sImNvbnRhaW5lci10aXRsZS1zaG9ydCI6IiJ9LCJpc1RlbXBvcmFyeSI6ZmFsc2V9XX0="/>
          <w:id w:val="-54090716"/>
          <w:placeholder>
            <w:docPart w:val="8DDBCF9F5EA84661911F99D167AD1491"/>
          </w:placeholder>
        </w:sdtPr>
        <w:sdtContent>
          <w:r w:rsidRPr="00064DF5">
            <w:rPr>
              <w:bCs/>
              <w:sz w:val="24"/>
              <w:szCs w:val="24"/>
              <w:shd w:val="clear" w:color="auto" w:fill="FFFFFF"/>
              <w:lang w:val="id-ID"/>
            </w:rPr>
            <w:t>(Mardisa et al. 2022)</w:t>
          </w:r>
        </w:sdtContent>
      </w:sdt>
      <w:r w:rsidRPr="00064DF5">
        <w:rPr>
          <w:sz w:val="24"/>
          <w:szCs w:val="24"/>
          <w:shd w:val="clear" w:color="auto" w:fill="FFFFFF"/>
          <w:lang w:val="id-ID"/>
        </w:rPr>
        <w:t xml:space="preserve"> berjudul Pengaruh Financial Distress, Risiko Litigasi, Leverage, Intensitas Modal, Political Cost Dan Persistensi Laba Terhadap Konservatisme Akuntansi (Studi Empiris Pada Perusahaan Manufaktur Yang Terdaftar Di Bursa Efek Indonesia (BEI) Periode 2015-2019) penelitian ini menghasilkan kesimpulan mengenai berpengaruhnya </w:t>
      </w:r>
      <w:r w:rsidRPr="00064DF5">
        <w:rPr>
          <w:sz w:val="24"/>
          <w:szCs w:val="24"/>
          <w:shd w:val="clear" w:color="auto" w:fill="FFFFFF"/>
          <w:lang w:val="id-ID"/>
        </w:rPr>
        <w:lastRenderedPageBreak/>
        <w:t>dengan signifikan dan positif pada financial distress dalam konservatisme akuntansi di BEI. Leverage memiliki korelasi positif dengan konservasi akuntansi dalam perusahaan manufaktur yang tercatat telah dilakukan pendaftarannya pada BEI, sedangkan tidak adanya korelasi antara intensitas modalnya dengan konservasi akuntansi tersebut.</w:t>
      </w:r>
    </w:p>
    <w:p w14:paraId="0BBD2055" w14:textId="77777777" w:rsidR="00903DE4" w:rsidRPr="00064DF5" w:rsidRDefault="00903DE4" w:rsidP="00903DE4">
      <w:pPr>
        <w:pStyle w:val="BodyText"/>
        <w:spacing w:line="360" w:lineRule="auto"/>
        <w:ind w:left="567" w:firstLine="709"/>
        <w:jc w:val="both"/>
        <w:rPr>
          <w:shd w:val="clear" w:color="auto" w:fill="FFFFFF"/>
          <w:lang w:val="id-ID"/>
        </w:rPr>
      </w:pPr>
      <w:r w:rsidRPr="00064DF5">
        <w:rPr>
          <w:shd w:val="clear" w:color="auto" w:fill="FFFFFF"/>
          <w:lang w:val="id-ID"/>
        </w:rPr>
        <w:t xml:space="preserve">Selanjutnya, penelitian oleh </w:t>
      </w:r>
      <w:sdt>
        <w:sdtPr>
          <w:rPr>
            <w:shd w:val="clear" w:color="auto" w:fill="FFFFFF"/>
            <w:lang w:val="id-ID"/>
          </w:rPr>
          <w:tag w:val="MENDELEY_CITATION_v3_eyJjaXRhdGlvbklEIjoiTUVOREVMRVlfQ0lUQVRJT05fNDEzNGQ3Y2ItYmJlMS00MzcwLWIwN2YtMjZmZTNjYThmMTcyIiwicHJvcGVydGllcyI6eyJub3RlSW5kZXgiOjB9LCJpc0VkaXRlZCI6ZmFsc2UsIm1hbnVhbE92ZXJyaWRlIjp7ImlzTWFudWFsbHlPdmVycmlkZGVuIjpmYWxzZSwiY2l0ZXByb2NUZXh0IjoiKEx1bWJhbnRvYmluZyBldCBhbC4sIDIwMjIpIiwibWFudWFsT3ZlcnJpZGVUZXh0IjoiIn0sImNpdGF0aW9uSXRlbXMiOlt7ImlkIjoiNzdjOWM3ZTQtOTg3MS0zOWM5LWFiMmMtMDY2OGE5MzI3N2VmIiwiaXRlbURhdGEiOnsidHlwZSI6ImFydGljbGUtam91cm5hbCIsImlkIjoiNzdjOWM3ZTQtOTg3MS0zOWM5LWFiMmMtMDY2OGE5MzI3N2VmIiwidGl0bGUiOiJQZW5nYXJ1aCBGaW5hbmNpYWwgRGlzdHJlc3MsSW50ZW5zaXRhcyBNb2RhbCxMZXZlcmFnZSwgRGFuIFByb2ZpdGFiaWxpdGFzIFRlcmhhZGFwIEtvbnNlcnZhdGlzbWUgQWt1bnRhbnNpIFBhZGEgUGVydXNhaGFhbiBJbmR1c3RyaSBEYXNhciBEYW4gS2ltaWEiLCJhdXRob3IiOlt7ImZhbWlseSI6Ikx1bWJhbnRvYmluZyIsImdpdmVuIjoiUnV0aCBDaXRyYSIsInBhcnNlLW5hbWVzIjpmYWxzZSwiZHJvcHBpbmctcGFydGljbGUiOiIiLCJub24tZHJvcHBpbmctcGFydGljbGUiOiIifSx7ImZhbWlseSI6IlJhaG1pIiwiZ2l2ZW4iOiJOYW1pcmEgVWZyaWRhIiwicGFyc2UtbmFtZXMiOmZhbHNlLCJkcm9wcGluZy1wYXJ0aWNsZSI6IiIsIm5vbi1kcm9wcGluZy1wYXJ0aWNsZSI6IiJ9LHsiZmFtaWx5IjoiTmFiYWJhbiIsImdpdmVuIjoiTnVyaGV0dHkiLCJwYXJzZS1uYW1lcyI6ZmFsc2UsImRyb3BwaW5nLXBhcnRpY2xlIjoiIiwibm9uLWRyb3BwaW5nLXBhcnRpY2xlIjoiIn0seyJmYW1pbHkiOiJTaW5hZ2EiLCJnaXZlbiI6IkRlYm9yYSIsInBhcnNlLW5hbWVzIjpmYWxzZSwiZHJvcHBpbmctcGFydGljbGUiOiIiLCJub24tZHJvcHBpbmctcGFydGljbGUiOiIifV0sImNvbnRhaW5lci10aXRsZSI6IkpvdXJuYWwgb2YgRWNvbm9taWMsIEJ1c3NpbmVzIGFuZCBBY2NvdW50aW5nIChDT1NUSU5HKSIsIkRPSSI6IjEwLjMxNTM5L2Nvc3RpbmcudjVpMi4yNDc5IiwiSVNTTiI6IjI1OTctNTIzNCIsImlzc3VlZCI6eyJkYXRlLXBhcnRzIjpbWzIwMjIsNiwyM11dfSwicGFnZSI6IjEzMTYtMTMyNyIsImFic3RyYWN0IjoiPHA+VGhlIGFpbSBvZiB0aGUgcmVzZWFyY2hlcnMgY29uZHVjdCByZXNlYXJjaCB0byBleGFtaW5lIGhvdyB0aGUgaW5mbHVlbmNlIG9mIGZpbmFuY2lhbCBkaXN0cmVzcywgbGV2ZXJhZ2UsIGNhcGl0YWwgaW50ZW5zaXR5LCBhbmQgcHJvZml0YWJpbGl0eSBvbiBhY2NvdW50aW5nIGNvbnNlcnZhdGlzbS4gVGhlIHBvcHVsYXRpb24gb2YgNzkgY29tcGFuaWVzIGFuZCA5MCBzYW1wbGVzIGhhcyBiZWVuIG11bHRpcGxpZWQgYnkgdGhyZWUgeWVhcnMsIGFuZCB1c2VzIGRvY3VtZW50YXRpb24gZGF0YSB3aXRoIHB1cnBvc2l2ZSBzYW1wbGluZyB0ZWNobmlxdWUgd2l0aCB0aGUgcmVzdWx0cyBvZiBmaW5hbmNpYWwgcmVwb3J0cyBmcm9tIHRoZSBJRFguIERhdGEgaHlwb3RoZXNpcyB0ZXN0aW5nIHdhcyBjYXJyaWVkIG91dCB1c2luZyB0aGUgY2xhc3NpY2FsIGFzc3VtcHRpb24gdGVzdC4gVGhlIGNvZWZmaWNpZW50IG9mIGRldGVybWluYXRpb24gd2FzIG9idGFpbmVkIEFkanVzdGVkIFIyIDAuMTA3LCB3aGVyZSB0aGUgdmFyaWF0aW9uIG9mIHRoZSBhY2NvdW50aW5nIGNvbnNlcnZhdGlzbSB2YXJpYWJsZSBkZXNjcmliZWQgYXMgRmluYW5jaWFsIERpc3RyZXNzLCBMZXZlcmFnZSwgQ2FwaXRhbCBJbnRlbnNpdHksIGFuZCBQcm9maXRhYmlsaXR5IHdhcyAxMC43JSBhbmQgdGhlIG90aGVyIGluZGVwZW5kZW50IHZhcmlhYmxlcyB3ZXJlIDg5LjMlLiBUaGUgcmVzdWx0cyBzYWlkOiAoMSkgdGhlcmUgaXMgbm8gYW5kIG5vdCBzaWduaWZpY2FudCBlZmZlY3Qgb24gRmluYW5jaWFsIERpc3RyZXNzLCBDYXBpdGFsIEludGVuc2l0eSwgTGV2ZXJhZ2Ugb24gYWNjb3VudGluZyBjb25zZXJ2YXRpc20uICgyKSBJdCBoYXMgYSBzaWduaWZpY2FudCBlZmZlY3Qgb24gUHJvZml0YWJpbGl0eSBvbiBhY2NvdW50aW5nIGNvbnNlcnZhdGlzbS4gKDMpIEl0IGhhcyBhIHNpZ25pZmljYW50IGVmZmVjdCBvbiBGaW5hbmNpYWwgRGlzdHJlc3MsIENhcGl0YWwgSW50ZW5zaXR5LCBMZXZlcmFnZSBhbmQgUHJvZml0YWJpbGl0eS4gc2ltdWx0YW5lb3VzIG9uIGFjY291bnRhbmN5IGNvbnNlcnZhdGlzbS4mIzEzOyBLZXl3b3JkcyA6IEZpbmFuY2lhbCBEaXN0cmVzcywgQ2FwaXRhbCBJbnRlbnNpdHksIExldmVyYWdlLCBQcm9maXRhYmlsaXR5LEFjY291bnRpbmcgQ29uZXJ2YXRpc208L3A+IiwiaXNzdWUiOiIyIiwidm9sdW1lIjoiNSIsImNvbnRhaW5lci10aXRsZS1zaG9ydCI6IiJ9LCJpc1RlbXBvcmFyeSI6ZmFsc2V9XX0="/>
          <w:id w:val="1412656308"/>
          <w:placeholder>
            <w:docPart w:val="8DDBCF9F5EA84661911F99D167AD1491"/>
          </w:placeholder>
        </w:sdtPr>
        <w:sdtContent>
          <w:r w:rsidRPr="00064DF5">
            <w:rPr>
              <w:shd w:val="clear" w:color="auto" w:fill="FFFFFF"/>
              <w:lang w:val="id-ID"/>
            </w:rPr>
            <w:t>(Lumbantobing et al., 2022)</w:t>
          </w:r>
        </w:sdtContent>
      </w:sdt>
      <w:r w:rsidRPr="00064DF5">
        <w:rPr>
          <w:shd w:val="clear" w:color="auto" w:fill="FFFFFF"/>
          <w:lang w:val="id-ID"/>
        </w:rPr>
        <w:t xml:space="preserve"> menyimpulkan tidak berpengaruhnya serta tidak signifikannya financial distress terhadap konservatisme akuntansi. Kondisi tersebut berlaku sama pada leverage dan intensitas modalnya. Namun secara simultan keseluruhan variabel memengaruhi konservatisme akuntansi. Merujuk uraian di atas, peneliti meneliti ini yang berjudul “Pengaruh Financial Distress, Leverage Dan Intensitas Modal Terhadap Konservatisme Akuntansi (Studi Pada Perusahaan Sektor Transportasi Dan Logistic Yang Terdaftar Di BEI Tahun 2020-2022)”</w:t>
      </w:r>
    </w:p>
    <w:p w14:paraId="718E0E67" w14:textId="77777777" w:rsidR="00903DE4" w:rsidRPr="00064DF5" w:rsidRDefault="00903DE4" w:rsidP="00903DE4">
      <w:pPr>
        <w:pStyle w:val="Heading2"/>
        <w:numPr>
          <w:ilvl w:val="1"/>
          <w:numId w:val="1"/>
        </w:numPr>
        <w:spacing w:before="161" w:line="360" w:lineRule="auto"/>
        <w:ind w:left="567" w:right="145" w:hanging="566"/>
      </w:pPr>
      <w:bookmarkStart w:id="2" w:name="_Toc181713088"/>
      <w:r w:rsidRPr="00064DF5">
        <w:t>Pembatasan</w:t>
      </w:r>
      <w:r w:rsidRPr="00064DF5">
        <w:rPr>
          <w:spacing w:val="-9"/>
        </w:rPr>
        <w:t xml:space="preserve"> </w:t>
      </w:r>
      <w:r w:rsidRPr="00064DF5">
        <w:rPr>
          <w:spacing w:val="-2"/>
        </w:rPr>
        <w:t>Masalah</w:t>
      </w:r>
      <w:bookmarkEnd w:id="2"/>
    </w:p>
    <w:p w14:paraId="71CB8817" w14:textId="77777777" w:rsidR="00903DE4" w:rsidRPr="00064DF5" w:rsidRDefault="00903DE4" w:rsidP="00903DE4">
      <w:pPr>
        <w:spacing w:line="360" w:lineRule="auto"/>
        <w:ind w:left="567" w:firstLine="709"/>
        <w:jc w:val="both"/>
        <w:rPr>
          <w:sz w:val="24"/>
          <w:szCs w:val="24"/>
          <w:lang w:val="en-US"/>
        </w:rPr>
      </w:pPr>
      <w:r w:rsidRPr="00064DF5">
        <w:rPr>
          <w:sz w:val="24"/>
          <w:szCs w:val="24"/>
        </w:rPr>
        <w:t>Penelitian ini mengkaji dan melakukan analisis dengan batasan penelitian yang menyangkut  Pengaruh Financial Distress, Leverage Dan Intensitas Modal Terhadap Konservatisme Akuntansi (Studi Pada Perusahaan Sektor Transportasi Dan Logistic Yang Terdaftar Di BEI Tahun 2020-2022)Rumusan Masalah</w:t>
      </w:r>
      <w:r w:rsidRPr="00064DF5">
        <w:rPr>
          <w:sz w:val="24"/>
          <w:szCs w:val="24"/>
          <w:lang w:val="en-US"/>
        </w:rPr>
        <w:t>.</w:t>
      </w:r>
    </w:p>
    <w:p w14:paraId="2830D22B" w14:textId="77777777" w:rsidR="00903DE4" w:rsidRPr="00064DF5" w:rsidRDefault="00903DE4" w:rsidP="00903DE4">
      <w:pPr>
        <w:pStyle w:val="Heading2"/>
        <w:numPr>
          <w:ilvl w:val="1"/>
          <w:numId w:val="1"/>
        </w:numPr>
        <w:spacing w:before="161" w:line="360" w:lineRule="auto"/>
        <w:ind w:left="567" w:right="145" w:hanging="566"/>
      </w:pPr>
      <w:bookmarkStart w:id="3" w:name="_Toc181713089"/>
      <w:proofErr w:type="spellStart"/>
      <w:r w:rsidRPr="00064DF5">
        <w:rPr>
          <w:lang w:val="en-US"/>
        </w:rPr>
        <w:t>Rumusan</w:t>
      </w:r>
      <w:proofErr w:type="spellEnd"/>
      <w:r w:rsidRPr="00064DF5">
        <w:rPr>
          <w:spacing w:val="-9"/>
        </w:rPr>
        <w:t xml:space="preserve"> </w:t>
      </w:r>
      <w:r w:rsidRPr="00064DF5">
        <w:rPr>
          <w:spacing w:val="-2"/>
        </w:rPr>
        <w:t>Masalah</w:t>
      </w:r>
      <w:bookmarkEnd w:id="3"/>
    </w:p>
    <w:p w14:paraId="73FB802D" w14:textId="77777777" w:rsidR="00903DE4" w:rsidRPr="00064DF5" w:rsidRDefault="00903DE4" w:rsidP="00903DE4">
      <w:pPr>
        <w:pStyle w:val="BodyText"/>
        <w:spacing w:line="360" w:lineRule="auto"/>
        <w:ind w:left="567" w:right="145" w:firstLine="689"/>
        <w:jc w:val="both"/>
        <w:rPr>
          <w:lang w:val="id-ID"/>
        </w:rPr>
      </w:pPr>
      <w:r w:rsidRPr="00064DF5">
        <w:rPr>
          <w:lang w:val="id-ID"/>
        </w:rPr>
        <w:t>Berdasarkan batasan masalah diatas, maka dirumuskan permasalahannya, yaitu:</w:t>
      </w:r>
    </w:p>
    <w:p w14:paraId="12714645" w14:textId="77777777" w:rsidR="00903DE4" w:rsidRPr="00064DF5" w:rsidRDefault="00903DE4" w:rsidP="00903DE4">
      <w:pPr>
        <w:pStyle w:val="ListParagraph"/>
        <w:numPr>
          <w:ilvl w:val="2"/>
          <w:numId w:val="1"/>
        </w:numPr>
        <w:spacing w:before="161" w:line="360" w:lineRule="auto"/>
        <w:ind w:left="851" w:right="145" w:hanging="284"/>
        <w:rPr>
          <w:sz w:val="24"/>
          <w:szCs w:val="24"/>
          <w:lang w:val="id-ID"/>
        </w:rPr>
      </w:pPr>
      <w:r w:rsidRPr="00064DF5">
        <w:rPr>
          <w:sz w:val="24"/>
          <w:szCs w:val="24"/>
          <w:lang w:val="id-ID"/>
        </w:rPr>
        <w:t xml:space="preserve">Bagaimana pengaruh financial distress terhadap konservatisme akuntansi </w:t>
      </w:r>
      <w:r w:rsidRPr="00064DF5">
        <w:rPr>
          <w:bCs/>
          <w:sz w:val="24"/>
          <w:szCs w:val="24"/>
          <w:lang w:val="id-ID"/>
        </w:rPr>
        <w:t>Pada Perusahaan Sektor Transportasi Dan Logistic Yang Terdaftar Di BEI Tahun 2020-2022</w:t>
      </w:r>
      <w:r w:rsidRPr="00064DF5">
        <w:rPr>
          <w:sz w:val="24"/>
          <w:szCs w:val="24"/>
          <w:lang w:val="id-ID"/>
        </w:rPr>
        <w:t>?</w:t>
      </w:r>
    </w:p>
    <w:p w14:paraId="1EA18BBA" w14:textId="77777777" w:rsidR="00903DE4" w:rsidRPr="00064DF5" w:rsidRDefault="00903DE4" w:rsidP="00903DE4">
      <w:pPr>
        <w:pStyle w:val="ListParagraph"/>
        <w:numPr>
          <w:ilvl w:val="2"/>
          <w:numId w:val="1"/>
        </w:numPr>
        <w:spacing w:line="360" w:lineRule="auto"/>
        <w:ind w:left="851" w:right="145" w:hanging="284"/>
        <w:rPr>
          <w:sz w:val="24"/>
          <w:szCs w:val="24"/>
          <w:lang w:val="id-ID"/>
        </w:rPr>
      </w:pPr>
      <w:r w:rsidRPr="00064DF5">
        <w:rPr>
          <w:sz w:val="24"/>
          <w:szCs w:val="24"/>
          <w:lang w:val="id-ID"/>
        </w:rPr>
        <w:t xml:space="preserve">Bagaimana pengaruh Leverage secara terhadap konservatisme akuntansi </w:t>
      </w:r>
      <w:r w:rsidRPr="00064DF5">
        <w:rPr>
          <w:bCs/>
          <w:sz w:val="24"/>
          <w:szCs w:val="24"/>
          <w:lang w:val="id-ID"/>
        </w:rPr>
        <w:t>Pada Perusahaan Sektor Transportasi Dan Logistic Yang Terdaftar Di BEI Tahun 2020-2022</w:t>
      </w:r>
    </w:p>
    <w:p w14:paraId="367A1D10" w14:textId="77777777" w:rsidR="00903DE4" w:rsidRPr="00064DF5" w:rsidRDefault="00903DE4" w:rsidP="00903DE4">
      <w:pPr>
        <w:pStyle w:val="ListParagraph"/>
        <w:numPr>
          <w:ilvl w:val="2"/>
          <w:numId w:val="1"/>
        </w:numPr>
        <w:spacing w:line="360" w:lineRule="auto"/>
        <w:ind w:left="851" w:right="145" w:hanging="284"/>
        <w:rPr>
          <w:sz w:val="24"/>
          <w:szCs w:val="24"/>
          <w:lang w:val="id-ID"/>
        </w:rPr>
      </w:pPr>
      <w:r w:rsidRPr="00064DF5">
        <w:rPr>
          <w:sz w:val="24"/>
          <w:szCs w:val="24"/>
          <w:lang w:val="id-ID"/>
        </w:rPr>
        <w:lastRenderedPageBreak/>
        <w:t>Bagaimana</w:t>
      </w:r>
      <w:r w:rsidRPr="00064DF5">
        <w:rPr>
          <w:spacing w:val="-14"/>
          <w:sz w:val="24"/>
          <w:szCs w:val="24"/>
          <w:lang w:val="id-ID"/>
        </w:rPr>
        <w:t xml:space="preserve"> </w:t>
      </w:r>
      <w:r w:rsidRPr="00064DF5">
        <w:rPr>
          <w:sz w:val="24"/>
          <w:szCs w:val="24"/>
          <w:lang w:val="id-ID"/>
        </w:rPr>
        <w:t>pengaruh</w:t>
      </w:r>
      <w:r w:rsidRPr="00064DF5">
        <w:rPr>
          <w:spacing w:val="-12"/>
          <w:sz w:val="24"/>
          <w:szCs w:val="24"/>
          <w:lang w:val="id-ID"/>
        </w:rPr>
        <w:t xml:space="preserve"> </w:t>
      </w:r>
      <w:r w:rsidRPr="00064DF5">
        <w:rPr>
          <w:sz w:val="24"/>
          <w:szCs w:val="24"/>
          <w:lang w:val="id-ID"/>
        </w:rPr>
        <w:t>Intensitas Modal secara terhadap</w:t>
      </w:r>
      <w:r w:rsidRPr="00064DF5">
        <w:rPr>
          <w:spacing w:val="-12"/>
          <w:sz w:val="24"/>
          <w:szCs w:val="24"/>
          <w:lang w:val="id-ID"/>
        </w:rPr>
        <w:t xml:space="preserve"> </w:t>
      </w:r>
      <w:r w:rsidRPr="00064DF5">
        <w:rPr>
          <w:sz w:val="24"/>
          <w:szCs w:val="24"/>
          <w:lang w:val="id-ID"/>
        </w:rPr>
        <w:t xml:space="preserve">konservatisme akuntansi </w:t>
      </w:r>
      <w:r w:rsidRPr="00064DF5">
        <w:rPr>
          <w:bCs/>
          <w:sz w:val="24"/>
          <w:szCs w:val="24"/>
          <w:lang w:val="id-ID"/>
        </w:rPr>
        <w:t>Pada Perusahaan Sektor Transportasi Dan Logistic Yang Terdaftar Di BEI Tahun 2020-2022</w:t>
      </w:r>
      <w:r w:rsidRPr="00064DF5">
        <w:rPr>
          <w:spacing w:val="-2"/>
          <w:sz w:val="24"/>
          <w:szCs w:val="24"/>
          <w:lang w:val="id-ID"/>
        </w:rPr>
        <w:t>?</w:t>
      </w:r>
    </w:p>
    <w:p w14:paraId="05B9B506" w14:textId="77777777" w:rsidR="00903DE4" w:rsidRPr="00064DF5" w:rsidRDefault="00903DE4" w:rsidP="00903DE4">
      <w:pPr>
        <w:pStyle w:val="ListParagraph"/>
        <w:numPr>
          <w:ilvl w:val="2"/>
          <w:numId w:val="1"/>
        </w:numPr>
        <w:spacing w:line="360" w:lineRule="auto"/>
        <w:ind w:left="851" w:right="145" w:hanging="284"/>
        <w:rPr>
          <w:sz w:val="24"/>
          <w:szCs w:val="24"/>
          <w:lang w:val="id-ID"/>
        </w:rPr>
      </w:pPr>
      <w:r w:rsidRPr="00064DF5">
        <w:rPr>
          <w:sz w:val="24"/>
          <w:szCs w:val="24"/>
          <w:lang w:val="id-ID"/>
        </w:rPr>
        <w:t xml:space="preserve">Bagaimana pengaruh financial distress, leverage dan intensitas modal secara simultan terhadap konservatisme akuntansi </w:t>
      </w:r>
      <w:r w:rsidRPr="00064DF5">
        <w:rPr>
          <w:bCs/>
          <w:sz w:val="24"/>
          <w:szCs w:val="24"/>
          <w:lang w:val="id-ID"/>
        </w:rPr>
        <w:t>Pada Perusahaan Sektor Transportasi Dan Logistic Yang Terdaftar Di BEI Tahun 2020-2022</w:t>
      </w:r>
      <w:r w:rsidRPr="00064DF5">
        <w:rPr>
          <w:sz w:val="24"/>
          <w:szCs w:val="24"/>
          <w:lang w:val="id-ID"/>
        </w:rPr>
        <w:t>?</w:t>
      </w:r>
    </w:p>
    <w:p w14:paraId="40626239" w14:textId="77777777" w:rsidR="00903DE4" w:rsidRPr="00064DF5" w:rsidRDefault="00903DE4" w:rsidP="00903DE4">
      <w:pPr>
        <w:pStyle w:val="Heading2"/>
        <w:numPr>
          <w:ilvl w:val="1"/>
          <w:numId w:val="1"/>
        </w:numPr>
        <w:spacing w:before="161" w:line="360" w:lineRule="auto"/>
        <w:ind w:left="567" w:right="145" w:hanging="566"/>
      </w:pPr>
      <w:bookmarkStart w:id="4" w:name="_Toc181713090"/>
      <w:r w:rsidRPr="00064DF5">
        <w:t>Tujuan Penelitian</w:t>
      </w:r>
      <w:bookmarkEnd w:id="4"/>
    </w:p>
    <w:p w14:paraId="195F03A5" w14:textId="77777777" w:rsidR="00903DE4" w:rsidRPr="00064DF5" w:rsidRDefault="00903DE4" w:rsidP="00903DE4">
      <w:pPr>
        <w:pStyle w:val="BodyText"/>
        <w:spacing w:line="360" w:lineRule="auto"/>
        <w:ind w:left="709" w:right="145" w:hanging="151"/>
      </w:pPr>
      <w:r w:rsidRPr="00064DF5">
        <w:rPr>
          <w:lang w:val="id-ID"/>
        </w:rPr>
        <w:t>Berdasarkan rumusan masalah diatas, penelitian ini bertujuan untuk:</w:t>
      </w:r>
      <w:r w:rsidRPr="00064DF5">
        <w:rPr>
          <w:spacing w:val="-2"/>
        </w:rPr>
        <w:t xml:space="preserve"> </w:t>
      </w:r>
    </w:p>
    <w:p w14:paraId="6D1B89BC" w14:textId="77777777" w:rsidR="00903DE4" w:rsidRPr="00064DF5" w:rsidRDefault="00903DE4" w:rsidP="00903DE4">
      <w:pPr>
        <w:pStyle w:val="ListParagraph"/>
        <w:numPr>
          <w:ilvl w:val="2"/>
          <w:numId w:val="1"/>
        </w:numPr>
        <w:tabs>
          <w:tab w:val="left" w:pos="1276"/>
        </w:tabs>
        <w:spacing w:before="1" w:line="360" w:lineRule="auto"/>
        <w:ind w:left="993" w:right="145"/>
        <w:rPr>
          <w:sz w:val="24"/>
          <w:szCs w:val="24"/>
        </w:rPr>
      </w:pPr>
      <w:r w:rsidRPr="00064DF5">
        <w:rPr>
          <w:sz w:val="24"/>
          <w:szCs w:val="24"/>
          <w:lang w:val="id-ID"/>
        </w:rPr>
        <w:t>Mengkaji dan menganalisis</w:t>
      </w:r>
      <w:r w:rsidRPr="00064DF5">
        <w:rPr>
          <w:sz w:val="24"/>
          <w:szCs w:val="24"/>
        </w:rPr>
        <w:t xml:space="preserve"> </w:t>
      </w:r>
      <w:r w:rsidRPr="00064DF5">
        <w:rPr>
          <w:sz w:val="24"/>
          <w:szCs w:val="24"/>
          <w:lang w:val="id-ID"/>
        </w:rPr>
        <w:t>pengaruh</w:t>
      </w:r>
      <w:r w:rsidRPr="00064DF5">
        <w:rPr>
          <w:sz w:val="24"/>
          <w:szCs w:val="24"/>
        </w:rPr>
        <w:t xml:space="preserve"> financial distress</w:t>
      </w:r>
      <w:r w:rsidRPr="00064DF5">
        <w:rPr>
          <w:sz w:val="24"/>
          <w:szCs w:val="24"/>
          <w:lang w:val="id-ID"/>
        </w:rPr>
        <w:t xml:space="preserve"> secara parsial</w:t>
      </w:r>
      <w:r w:rsidRPr="00064DF5">
        <w:rPr>
          <w:sz w:val="24"/>
          <w:szCs w:val="24"/>
        </w:rPr>
        <w:t xml:space="preserve"> terhadap konservatisme akuntansi </w:t>
      </w:r>
      <w:r w:rsidRPr="00064DF5">
        <w:rPr>
          <w:bCs/>
          <w:sz w:val="24"/>
          <w:szCs w:val="24"/>
        </w:rPr>
        <w:t xml:space="preserve">Pada Perusahaan </w:t>
      </w:r>
      <w:r w:rsidRPr="00064DF5">
        <w:rPr>
          <w:bCs/>
          <w:sz w:val="24"/>
          <w:szCs w:val="24"/>
          <w:lang w:val="id-ID"/>
        </w:rPr>
        <w:t>Sektor Transportasi Dan Logistic</w:t>
      </w:r>
      <w:r w:rsidRPr="00064DF5">
        <w:rPr>
          <w:bCs/>
          <w:sz w:val="24"/>
          <w:szCs w:val="24"/>
        </w:rPr>
        <w:t xml:space="preserve"> Yang Terdaftar Di </w:t>
      </w:r>
      <w:r w:rsidRPr="00064DF5">
        <w:rPr>
          <w:bCs/>
          <w:sz w:val="24"/>
          <w:szCs w:val="24"/>
          <w:lang w:val="id-ID"/>
        </w:rPr>
        <w:t>BEI</w:t>
      </w:r>
      <w:r w:rsidRPr="00064DF5">
        <w:rPr>
          <w:bCs/>
          <w:sz w:val="24"/>
          <w:szCs w:val="24"/>
        </w:rPr>
        <w:t xml:space="preserve"> Tahun 20</w:t>
      </w:r>
      <w:r w:rsidRPr="00064DF5">
        <w:rPr>
          <w:bCs/>
          <w:sz w:val="24"/>
          <w:szCs w:val="24"/>
          <w:lang w:val="id-ID"/>
        </w:rPr>
        <w:t>20</w:t>
      </w:r>
      <w:r w:rsidRPr="00064DF5">
        <w:rPr>
          <w:bCs/>
          <w:sz w:val="24"/>
          <w:szCs w:val="24"/>
        </w:rPr>
        <w:t>-20</w:t>
      </w:r>
      <w:r w:rsidRPr="00064DF5">
        <w:rPr>
          <w:bCs/>
          <w:sz w:val="24"/>
          <w:szCs w:val="24"/>
          <w:lang w:val="id-ID"/>
        </w:rPr>
        <w:t>22.</w:t>
      </w:r>
    </w:p>
    <w:p w14:paraId="547FE55C" w14:textId="77777777" w:rsidR="00903DE4" w:rsidRPr="00064DF5" w:rsidRDefault="00903DE4" w:rsidP="00903DE4">
      <w:pPr>
        <w:pStyle w:val="ListParagraph"/>
        <w:numPr>
          <w:ilvl w:val="2"/>
          <w:numId w:val="1"/>
        </w:numPr>
        <w:tabs>
          <w:tab w:val="left" w:pos="1276"/>
        </w:tabs>
        <w:spacing w:before="1" w:line="360" w:lineRule="auto"/>
        <w:ind w:left="993" w:right="145"/>
        <w:rPr>
          <w:sz w:val="24"/>
          <w:szCs w:val="24"/>
        </w:rPr>
      </w:pPr>
      <w:r w:rsidRPr="00064DF5">
        <w:rPr>
          <w:sz w:val="24"/>
          <w:szCs w:val="24"/>
          <w:lang w:val="id-ID"/>
        </w:rPr>
        <w:t xml:space="preserve">Mengkaji dan menganalisis pengaruh leverage secara parsial terhadap </w:t>
      </w:r>
      <w:r w:rsidRPr="00064DF5">
        <w:rPr>
          <w:sz w:val="24"/>
          <w:szCs w:val="24"/>
        </w:rPr>
        <w:t xml:space="preserve">konservatisme akuntansi </w:t>
      </w:r>
      <w:r w:rsidRPr="00064DF5">
        <w:rPr>
          <w:bCs/>
          <w:sz w:val="24"/>
          <w:szCs w:val="24"/>
        </w:rPr>
        <w:t xml:space="preserve">Pada Perusahaan </w:t>
      </w:r>
      <w:r w:rsidRPr="00064DF5">
        <w:rPr>
          <w:bCs/>
          <w:sz w:val="24"/>
          <w:szCs w:val="24"/>
          <w:lang w:val="id-ID"/>
        </w:rPr>
        <w:t>Sektor Transportasi Dan Logistic</w:t>
      </w:r>
      <w:r w:rsidRPr="00064DF5">
        <w:rPr>
          <w:bCs/>
          <w:sz w:val="24"/>
          <w:szCs w:val="24"/>
        </w:rPr>
        <w:t xml:space="preserve"> Yang Terdaftar Di </w:t>
      </w:r>
      <w:r w:rsidRPr="00064DF5">
        <w:rPr>
          <w:bCs/>
          <w:sz w:val="24"/>
          <w:szCs w:val="24"/>
          <w:lang w:val="id-ID"/>
        </w:rPr>
        <w:t>BEI</w:t>
      </w:r>
      <w:r w:rsidRPr="00064DF5">
        <w:rPr>
          <w:bCs/>
          <w:sz w:val="24"/>
          <w:szCs w:val="24"/>
        </w:rPr>
        <w:t xml:space="preserve"> Tahun 20</w:t>
      </w:r>
      <w:r w:rsidRPr="00064DF5">
        <w:rPr>
          <w:bCs/>
          <w:sz w:val="24"/>
          <w:szCs w:val="24"/>
          <w:lang w:val="id-ID"/>
        </w:rPr>
        <w:t>20</w:t>
      </w:r>
      <w:r w:rsidRPr="00064DF5">
        <w:rPr>
          <w:bCs/>
          <w:sz w:val="24"/>
          <w:szCs w:val="24"/>
        </w:rPr>
        <w:t>-20</w:t>
      </w:r>
      <w:r w:rsidRPr="00064DF5">
        <w:rPr>
          <w:bCs/>
          <w:sz w:val="24"/>
          <w:szCs w:val="24"/>
          <w:lang w:val="id-ID"/>
        </w:rPr>
        <w:t>22</w:t>
      </w:r>
      <w:r w:rsidRPr="00064DF5">
        <w:rPr>
          <w:sz w:val="24"/>
          <w:szCs w:val="24"/>
          <w:lang w:val="id-ID"/>
        </w:rPr>
        <w:t>.</w:t>
      </w:r>
    </w:p>
    <w:p w14:paraId="498EE233" w14:textId="77777777" w:rsidR="00903DE4" w:rsidRPr="00064DF5" w:rsidRDefault="00903DE4" w:rsidP="00903DE4">
      <w:pPr>
        <w:pStyle w:val="ListParagraph"/>
        <w:numPr>
          <w:ilvl w:val="2"/>
          <w:numId w:val="1"/>
        </w:numPr>
        <w:tabs>
          <w:tab w:val="left" w:pos="1276"/>
        </w:tabs>
        <w:spacing w:before="1" w:line="360" w:lineRule="auto"/>
        <w:ind w:left="993" w:right="145"/>
        <w:rPr>
          <w:sz w:val="24"/>
          <w:szCs w:val="24"/>
        </w:rPr>
      </w:pPr>
      <w:r w:rsidRPr="00064DF5">
        <w:rPr>
          <w:sz w:val="24"/>
          <w:szCs w:val="24"/>
          <w:lang w:val="id-ID"/>
        </w:rPr>
        <w:t>Mengkaji dan menganalisis</w:t>
      </w:r>
      <w:r w:rsidRPr="00064DF5">
        <w:rPr>
          <w:sz w:val="24"/>
          <w:szCs w:val="24"/>
        </w:rPr>
        <w:t xml:space="preserve"> </w:t>
      </w:r>
      <w:r w:rsidRPr="00064DF5">
        <w:rPr>
          <w:sz w:val="24"/>
          <w:szCs w:val="24"/>
          <w:lang w:val="id-ID"/>
        </w:rPr>
        <w:t xml:space="preserve">pengaruh intensitas modal secara parsial terhadap </w:t>
      </w:r>
      <w:r w:rsidRPr="00064DF5">
        <w:rPr>
          <w:sz w:val="24"/>
          <w:szCs w:val="24"/>
        </w:rPr>
        <w:t xml:space="preserve">konservatisme akuntansi </w:t>
      </w:r>
      <w:r w:rsidRPr="00064DF5">
        <w:rPr>
          <w:bCs/>
          <w:sz w:val="24"/>
          <w:szCs w:val="24"/>
        </w:rPr>
        <w:t xml:space="preserve">Pada Perusahaan </w:t>
      </w:r>
      <w:r w:rsidRPr="00064DF5">
        <w:rPr>
          <w:bCs/>
          <w:sz w:val="24"/>
          <w:szCs w:val="24"/>
          <w:lang w:val="id-ID"/>
        </w:rPr>
        <w:t>Sektor Transportasi Dan Logistic</w:t>
      </w:r>
      <w:r w:rsidRPr="00064DF5">
        <w:rPr>
          <w:bCs/>
          <w:sz w:val="24"/>
          <w:szCs w:val="24"/>
        </w:rPr>
        <w:t xml:space="preserve"> Yang Terdaftar Di </w:t>
      </w:r>
      <w:r w:rsidRPr="00064DF5">
        <w:rPr>
          <w:bCs/>
          <w:sz w:val="24"/>
          <w:szCs w:val="24"/>
          <w:lang w:val="id-ID"/>
        </w:rPr>
        <w:t>BEI</w:t>
      </w:r>
      <w:r w:rsidRPr="00064DF5">
        <w:rPr>
          <w:bCs/>
          <w:sz w:val="24"/>
          <w:szCs w:val="24"/>
        </w:rPr>
        <w:t xml:space="preserve"> Tahun 20</w:t>
      </w:r>
      <w:r w:rsidRPr="00064DF5">
        <w:rPr>
          <w:bCs/>
          <w:sz w:val="24"/>
          <w:szCs w:val="24"/>
          <w:lang w:val="id-ID"/>
        </w:rPr>
        <w:t>20</w:t>
      </w:r>
      <w:r w:rsidRPr="00064DF5">
        <w:rPr>
          <w:bCs/>
          <w:sz w:val="24"/>
          <w:szCs w:val="24"/>
        </w:rPr>
        <w:t>-20</w:t>
      </w:r>
      <w:r w:rsidRPr="00064DF5">
        <w:rPr>
          <w:bCs/>
          <w:sz w:val="24"/>
          <w:szCs w:val="24"/>
          <w:lang w:val="id-ID"/>
        </w:rPr>
        <w:t>22</w:t>
      </w:r>
      <w:r w:rsidRPr="00064DF5">
        <w:rPr>
          <w:sz w:val="24"/>
          <w:szCs w:val="24"/>
          <w:lang w:val="id-ID"/>
        </w:rPr>
        <w:t>.</w:t>
      </w:r>
    </w:p>
    <w:p w14:paraId="098887F6" w14:textId="77777777" w:rsidR="00903DE4" w:rsidRPr="00064DF5" w:rsidRDefault="00903DE4" w:rsidP="00903DE4">
      <w:pPr>
        <w:pStyle w:val="ListParagraph"/>
        <w:numPr>
          <w:ilvl w:val="2"/>
          <w:numId w:val="1"/>
        </w:numPr>
        <w:tabs>
          <w:tab w:val="left" w:pos="1276"/>
        </w:tabs>
        <w:spacing w:before="1" w:line="360" w:lineRule="auto"/>
        <w:ind w:left="993" w:right="145"/>
        <w:rPr>
          <w:sz w:val="24"/>
          <w:szCs w:val="24"/>
        </w:rPr>
      </w:pPr>
      <w:r w:rsidRPr="00064DF5">
        <w:rPr>
          <w:sz w:val="24"/>
          <w:szCs w:val="24"/>
          <w:lang w:val="id-ID"/>
        </w:rPr>
        <w:t xml:space="preserve">Mengkaji dan menganalisis pengaruh </w:t>
      </w:r>
      <w:r w:rsidRPr="00064DF5">
        <w:rPr>
          <w:sz w:val="24"/>
          <w:szCs w:val="24"/>
        </w:rPr>
        <w:t xml:space="preserve">financial distress, leverage dan intensitas modal </w:t>
      </w:r>
      <w:r w:rsidRPr="00064DF5">
        <w:rPr>
          <w:sz w:val="24"/>
          <w:szCs w:val="24"/>
          <w:lang w:val="id-ID"/>
        </w:rPr>
        <w:t xml:space="preserve">secara simultan </w:t>
      </w:r>
      <w:r w:rsidRPr="00064DF5">
        <w:rPr>
          <w:sz w:val="24"/>
          <w:szCs w:val="24"/>
        </w:rPr>
        <w:t xml:space="preserve">terhadap konservatisme akuntansi </w:t>
      </w:r>
      <w:r w:rsidRPr="00064DF5">
        <w:rPr>
          <w:bCs/>
          <w:sz w:val="24"/>
          <w:szCs w:val="24"/>
        </w:rPr>
        <w:t xml:space="preserve">Pada Perusahaan </w:t>
      </w:r>
      <w:r w:rsidRPr="00064DF5">
        <w:rPr>
          <w:bCs/>
          <w:sz w:val="24"/>
          <w:szCs w:val="24"/>
          <w:lang w:val="id-ID"/>
        </w:rPr>
        <w:t>Sektor Transportasi Dan Logistic</w:t>
      </w:r>
      <w:r w:rsidRPr="00064DF5">
        <w:rPr>
          <w:bCs/>
          <w:sz w:val="24"/>
          <w:szCs w:val="24"/>
        </w:rPr>
        <w:t xml:space="preserve"> Yang Terdaftar Di </w:t>
      </w:r>
      <w:r w:rsidRPr="00064DF5">
        <w:rPr>
          <w:bCs/>
          <w:sz w:val="24"/>
          <w:szCs w:val="24"/>
          <w:lang w:val="id-ID"/>
        </w:rPr>
        <w:t>BEI</w:t>
      </w:r>
      <w:r w:rsidRPr="00064DF5">
        <w:rPr>
          <w:bCs/>
          <w:sz w:val="24"/>
          <w:szCs w:val="24"/>
        </w:rPr>
        <w:t xml:space="preserve"> Tahun 20</w:t>
      </w:r>
      <w:r w:rsidRPr="00064DF5">
        <w:rPr>
          <w:bCs/>
          <w:sz w:val="24"/>
          <w:szCs w:val="24"/>
          <w:lang w:val="id-ID"/>
        </w:rPr>
        <w:t>20</w:t>
      </w:r>
      <w:r w:rsidRPr="00064DF5">
        <w:rPr>
          <w:bCs/>
          <w:sz w:val="24"/>
          <w:szCs w:val="24"/>
        </w:rPr>
        <w:t>-20</w:t>
      </w:r>
      <w:r w:rsidRPr="00064DF5">
        <w:rPr>
          <w:bCs/>
          <w:sz w:val="24"/>
          <w:szCs w:val="24"/>
          <w:lang w:val="id-ID"/>
        </w:rPr>
        <w:t>22</w:t>
      </w:r>
      <w:r w:rsidRPr="00064DF5">
        <w:rPr>
          <w:sz w:val="24"/>
          <w:szCs w:val="24"/>
        </w:rPr>
        <w:t>.</w:t>
      </w:r>
    </w:p>
    <w:p w14:paraId="55D49C24" w14:textId="77777777" w:rsidR="00903DE4" w:rsidRPr="00064DF5" w:rsidRDefault="00903DE4" w:rsidP="00903DE4">
      <w:pPr>
        <w:pStyle w:val="ListParagraph"/>
        <w:tabs>
          <w:tab w:val="left" w:pos="1276"/>
        </w:tabs>
        <w:spacing w:before="1" w:line="360" w:lineRule="auto"/>
        <w:ind w:left="993" w:right="145" w:firstLine="0"/>
        <w:rPr>
          <w:sz w:val="24"/>
          <w:szCs w:val="24"/>
        </w:rPr>
      </w:pPr>
    </w:p>
    <w:p w14:paraId="5876FE9F" w14:textId="77777777" w:rsidR="00903DE4" w:rsidRPr="00064DF5" w:rsidRDefault="00903DE4" w:rsidP="00903DE4">
      <w:pPr>
        <w:pStyle w:val="Heading2"/>
        <w:numPr>
          <w:ilvl w:val="1"/>
          <w:numId w:val="1"/>
        </w:numPr>
        <w:spacing w:before="161" w:line="360" w:lineRule="auto"/>
        <w:ind w:left="567" w:right="145" w:hanging="566"/>
      </w:pPr>
      <w:bookmarkStart w:id="5" w:name="_Toc181713091"/>
      <w:r w:rsidRPr="00064DF5">
        <w:t>Manfaat / Kegunaan Penelitian</w:t>
      </w:r>
      <w:bookmarkEnd w:id="5"/>
    </w:p>
    <w:p w14:paraId="68130907" w14:textId="77777777" w:rsidR="00903DE4" w:rsidRPr="00064DF5" w:rsidRDefault="00903DE4" w:rsidP="00903DE4">
      <w:pPr>
        <w:pStyle w:val="BodyText"/>
        <w:spacing w:line="360" w:lineRule="auto"/>
        <w:ind w:left="567" w:right="145"/>
        <w:rPr>
          <w:spacing w:val="-10"/>
          <w:lang w:val="id-ID"/>
        </w:rPr>
      </w:pPr>
      <w:r w:rsidRPr="00064DF5">
        <w:rPr>
          <w:lang w:val="id-ID"/>
        </w:rPr>
        <w:t>Secara teoritis dan praktisnya, manfaat dari penelitian ini diharapkan:</w:t>
      </w:r>
    </w:p>
    <w:p w14:paraId="3D4E47A1" w14:textId="77777777" w:rsidR="00903DE4" w:rsidRPr="00064DF5" w:rsidRDefault="00903DE4" w:rsidP="00903DE4">
      <w:pPr>
        <w:pStyle w:val="BodyText"/>
        <w:numPr>
          <w:ilvl w:val="2"/>
          <w:numId w:val="38"/>
        </w:numPr>
        <w:spacing w:line="360" w:lineRule="auto"/>
        <w:ind w:left="993"/>
        <w:rPr>
          <w:b/>
          <w:bCs/>
          <w:lang w:val="id-ID"/>
        </w:rPr>
      </w:pPr>
      <w:r w:rsidRPr="00064DF5">
        <w:rPr>
          <w:b/>
          <w:bCs/>
          <w:lang w:val="id-ID"/>
        </w:rPr>
        <w:t>Manfaat</w:t>
      </w:r>
      <w:r w:rsidRPr="00064DF5">
        <w:rPr>
          <w:b/>
          <w:bCs/>
          <w:spacing w:val="-9"/>
          <w:lang w:val="id-ID"/>
        </w:rPr>
        <w:t xml:space="preserve"> </w:t>
      </w:r>
      <w:r w:rsidRPr="00064DF5">
        <w:rPr>
          <w:b/>
          <w:bCs/>
          <w:spacing w:val="-2"/>
          <w:lang w:val="id-ID"/>
        </w:rPr>
        <w:t>Teoritis</w:t>
      </w:r>
    </w:p>
    <w:p w14:paraId="7F1ECF84" w14:textId="77777777" w:rsidR="00903DE4" w:rsidRPr="00064DF5" w:rsidRDefault="00903DE4" w:rsidP="00903DE4">
      <w:pPr>
        <w:pStyle w:val="ListParagraph"/>
        <w:numPr>
          <w:ilvl w:val="3"/>
          <w:numId w:val="38"/>
        </w:numPr>
        <w:spacing w:line="360" w:lineRule="auto"/>
        <w:ind w:left="1276" w:hanging="283"/>
        <w:rPr>
          <w:sz w:val="24"/>
          <w:szCs w:val="24"/>
          <w:lang w:val="id-ID"/>
        </w:rPr>
      </w:pPr>
      <w:r w:rsidRPr="00064DF5">
        <w:rPr>
          <w:sz w:val="24"/>
          <w:szCs w:val="24"/>
          <w:lang w:eastAsia="en-ID"/>
        </w:rPr>
        <w:t>Meningkatkan pengetahuan tentang ilmu keuangan melalui penelitian yang akan datang.</w:t>
      </w:r>
      <w:r w:rsidRPr="00064DF5">
        <w:rPr>
          <w:sz w:val="24"/>
          <w:szCs w:val="24"/>
          <w:lang w:val="id-ID"/>
        </w:rPr>
        <w:t xml:space="preserve"> </w:t>
      </w:r>
    </w:p>
    <w:p w14:paraId="5C0BE799" w14:textId="77777777" w:rsidR="00903DE4" w:rsidRPr="00064DF5" w:rsidRDefault="00903DE4" w:rsidP="00903DE4">
      <w:pPr>
        <w:pStyle w:val="ListParagraph"/>
        <w:numPr>
          <w:ilvl w:val="3"/>
          <w:numId w:val="38"/>
        </w:numPr>
        <w:spacing w:line="360" w:lineRule="auto"/>
        <w:ind w:left="1276" w:hanging="283"/>
        <w:rPr>
          <w:sz w:val="24"/>
          <w:szCs w:val="24"/>
          <w:lang w:val="id-ID"/>
        </w:rPr>
      </w:pPr>
      <w:r w:rsidRPr="00064DF5">
        <w:rPr>
          <w:sz w:val="24"/>
          <w:szCs w:val="24"/>
          <w:lang w:val="id-ID" w:eastAsia="en-ID"/>
        </w:rPr>
        <w:t xml:space="preserve">Meningkatkan pengetahuan tentang kajian ilmu keuangan, terutama </w:t>
      </w:r>
      <w:r w:rsidRPr="00064DF5">
        <w:rPr>
          <w:sz w:val="24"/>
          <w:szCs w:val="24"/>
          <w:lang w:val="id-ID" w:eastAsia="en-ID"/>
        </w:rPr>
        <w:lastRenderedPageBreak/>
        <w:t>tentang konservatisme akuntansi, intensitas modal, leverage, dan distress keuangan, yang mampu dijadikan acuan studi selanjutnya.</w:t>
      </w:r>
    </w:p>
    <w:p w14:paraId="4FC0C11B" w14:textId="77777777" w:rsidR="00903DE4" w:rsidRPr="00064DF5" w:rsidRDefault="00903DE4" w:rsidP="00903DE4">
      <w:pPr>
        <w:pStyle w:val="BodyText"/>
        <w:numPr>
          <w:ilvl w:val="2"/>
          <w:numId w:val="38"/>
        </w:numPr>
        <w:spacing w:line="360" w:lineRule="auto"/>
        <w:ind w:left="993"/>
        <w:rPr>
          <w:b/>
          <w:bCs/>
          <w:lang w:val="id-ID"/>
        </w:rPr>
      </w:pPr>
      <w:r w:rsidRPr="00064DF5">
        <w:rPr>
          <w:b/>
          <w:bCs/>
          <w:lang w:val="id-ID"/>
        </w:rPr>
        <w:t>Manfaat Praktis</w:t>
      </w:r>
    </w:p>
    <w:p w14:paraId="30BD118F" w14:textId="77777777" w:rsidR="00903DE4" w:rsidRPr="00064DF5" w:rsidRDefault="00903DE4" w:rsidP="00903DE4">
      <w:pPr>
        <w:pStyle w:val="ListParagraph"/>
        <w:widowControl/>
        <w:numPr>
          <w:ilvl w:val="3"/>
          <w:numId w:val="38"/>
        </w:numPr>
        <w:autoSpaceDE/>
        <w:spacing w:line="360" w:lineRule="auto"/>
        <w:ind w:left="1276" w:hanging="283"/>
        <w:rPr>
          <w:sz w:val="24"/>
          <w:szCs w:val="24"/>
          <w:lang w:val="en-ID" w:eastAsia="en-ID"/>
        </w:rPr>
      </w:pPr>
      <w:r w:rsidRPr="00064DF5">
        <w:rPr>
          <w:sz w:val="24"/>
          <w:szCs w:val="24"/>
          <w:lang w:eastAsia="en-ID"/>
        </w:rPr>
        <w:t>Hasil penelitiannya ini dipergunakan oleh para pemimpin perusahaan untuk mempertimbangkan saat membuat keputusan keuangan yang akan datang.</w:t>
      </w:r>
    </w:p>
    <w:p w14:paraId="6057723D" w14:textId="77777777" w:rsidR="00903DE4" w:rsidRPr="00064DF5" w:rsidRDefault="00903DE4" w:rsidP="00903DE4">
      <w:pPr>
        <w:pStyle w:val="ListParagraph"/>
        <w:widowControl/>
        <w:numPr>
          <w:ilvl w:val="3"/>
          <w:numId w:val="38"/>
        </w:numPr>
        <w:autoSpaceDE/>
        <w:spacing w:line="360" w:lineRule="auto"/>
        <w:ind w:left="1276" w:hanging="283"/>
        <w:rPr>
          <w:sz w:val="24"/>
          <w:szCs w:val="24"/>
          <w:lang w:eastAsia="en-ID"/>
        </w:rPr>
      </w:pPr>
      <w:r w:rsidRPr="00064DF5">
        <w:rPr>
          <w:sz w:val="24"/>
          <w:szCs w:val="24"/>
          <w:lang w:eastAsia="en-ID"/>
        </w:rPr>
        <w:t>Hasil penelitiannya ini dipergunakan sebagai ukuran kinerja dan ide kerja baru untuk manajer keuangan mengenai financial distress, leverage, dan intensitas modal pada perusahaan transportasi dan logistic yang akan didaftarkan di BEI.</w:t>
      </w:r>
    </w:p>
    <w:p w14:paraId="15C67F74" w14:textId="77777777" w:rsidR="00903DE4" w:rsidRPr="00064DF5" w:rsidRDefault="00903DE4" w:rsidP="00903DE4">
      <w:pPr>
        <w:spacing w:line="360" w:lineRule="auto"/>
        <w:ind w:left="1276" w:right="145" w:hanging="283"/>
        <w:jc w:val="both"/>
        <w:rPr>
          <w:b/>
          <w:bCs/>
          <w:sz w:val="24"/>
          <w:szCs w:val="24"/>
          <w:lang w:val="id-ID"/>
        </w:rPr>
      </w:pPr>
    </w:p>
    <w:p w14:paraId="794BF397" w14:textId="68678C73" w:rsidR="00A6426C" w:rsidRPr="00903DE4" w:rsidRDefault="00A6426C" w:rsidP="00903DE4"/>
    <w:sectPr w:rsidR="00A6426C" w:rsidRPr="00903DE4" w:rsidSect="00A6426C">
      <w:headerReference w:type="even" r:id="rId13"/>
      <w:headerReference w:type="default" r:id="rId14"/>
      <w:footerReference w:type="default" r:id="rId15"/>
      <w:headerReference w:type="first" r:id="rId16"/>
      <w:pgSz w:w="12240" w:h="15840"/>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A83CC" w14:textId="77777777" w:rsidR="0070189B" w:rsidRDefault="0070189B">
      <w:r>
        <w:separator/>
      </w:r>
    </w:p>
  </w:endnote>
  <w:endnote w:type="continuationSeparator" w:id="0">
    <w:p w14:paraId="5840736B" w14:textId="77777777" w:rsidR="0070189B" w:rsidRDefault="00701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66326" w14:textId="77777777" w:rsidR="005A684A" w:rsidRDefault="005A68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0112171"/>
      <w:docPartObj>
        <w:docPartGallery w:val="Page Numbers (Bottom of Page)"/>
        <w:docPartUnique/>
      </w:docPartObj>
    </w:sdtPr>
    <w:sdtEndPr>
      <w:rPr>
        <w:noProof/>
      </w:rPr>
    </w:sdtEndPr>
    <w:sdtContent>
      <w:p w14:paraId="55D448EF" w14:textId="77777777" w:rsidR="00903DE4" w:rsidRDefault="00903D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FEDE80" w14:textId="77777777" w:rsidR="00903DE4" w:rsidRDefault="00903D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E29C7" w14:textId="77777777" w:rsidR="005A684A" w:rsidRDefault="005A68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4723775"/>
      <w:docPartObj>
        <w:docPartGallery w:val="Page Numbers (Bottom of Page)"/>
        <w:docPartUnique/>
      </w:docPartObj>
    </w:sdtPr>
    <w:sdtEndPr>
      <w:rPr>
        <w:noProof/>
      </w:rPr>
    </w:sdtEndPr>
    <w:sdtContent>
      <w:p w14:paraId="47E3BDD5" w14:textId="77777777" w:rsidR="00C13521" w:rsidRDefault="00000000">
        <w:pPr>
          <w:pStyle w:val="Footer"/>
          <w:jc w:val="center"/>
        </w:pPr>
        <w:r>
          <w:fldChar w:fldCharType="begin"/>
        </w:r>
        <w:r>
          <w:instrText xml:space="preserve"> PAGE   \* MERGEFORMAT </w:instrText>
        </w:r>
        <w:r>
          <w:fldChar w:fldCharType="separate"/>
        </w:r>
        <w:r>
          <w:rPr>
            <w:noProof/>
          </w:rPr>
          <w:t>vi</w:t>
        </w:r>
        <w:r>
          <w:rPr>
            <w:noProof/>
          </w:rPr>
          <w:fldChar w:fldCharType="end"/>
        </w:r>
      </w:p>
    </w:sdtContent>
  </w:sdt>
  <w:p w14:paraId="06F675B7" w14:textId="77777777" w:rsidR="00C13521" w:rsidRDefault="00C13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D0077" w14:textId="77777777" w:rsidR="0070189B" w:rsidRDefault="0070189B">
      <w:r>
        <w:separator/>
      </w:r>
    </w:p>
  </w:footnote>
  <w:footnote w:type="continuationSeparator" w:id="0">
    <w:p w14:paraId="05A67675" w14:textId="77777777" w:rsidR="0070189B" w:rsidRDefault="00701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184AA" w14:textId="11A0B027" w:rsidR="005A684A" w:rsidRDefault="005A684A">
    <w:pPr>
      <w:pStyle w:val="Header"/>
    </w:pPr>
    <w:r>
      <w:rPr>
        <w:noProof/>
        <w14:ligatures w14:val="standardContextual"/>
      </w:rPr>
      <w:pict w14:anchorId="5C928B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747532"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45131" w14:textId="7CEB8019" w:rsidR="00903DE4" w:rsidRDefault="005A684A">
    <w:pPr>
      <w:pStyle w:val="Header"/>
    </w:pPr>
    <w:r>
      <w:rPr>
        <w:noProof/>
        <w14:ligatures w14:val="standardContextual"/>
      </w:rPr>
      <w:pict w14:anchorId="719E3E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747533"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p w14:paraId="557BACA7" w14:textId="77777777" w:rsidR="00903DE4" w:rsidRDefault="00903D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D9D17" w14:textId="3F1C225B" w:rsidR="005A684A" w:rsidRDefault="005A684A">
    <w:pPr>
      <w:pStyle w:val="Header"/>
    </w:pPr>
    <w:r>
      <w:rPr>
        <w:noProof/>
        <w14:ligatures w14:val="standardContextual"/>
      </w:rPr>
      <w:pict w14:anchorId="355ED1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747531"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82CEB" w14:textId="326000C6" w:rsidR="005A684A" w:rsidRDefault="005A684A">
    <w:pPr>
      <w:pStyle w:val="Header"/>
    </w:pPr>
    <w:r>
      <w:rPr>
        <w:noProof/>
        <w14:ligatures w14:val="standardContextual"/>
      </w:rPr>
      <w:pict w14:anchorId="280A77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747535"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5ABFF" w14:textId="6B842A87" w:rsidR="005A684A" w:rsidRDefault="005A684A">
    <w:pPr>
      <w:pStyle w:val="Header"/>
    </w:pPr>
    <w:r>
      <w:rPr>
        <w:noProof/>
        <w14:ligatures w14:val="standardContextual"/>
      </w:rPr>
      <w:pict w14:anchorId="486075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747536" o:spid="_x0000_s1030" type="#_x0000_t75" style="position:absolute;margin-left:0;margin-top:0;width:252pt;height:252pt;z-index:-251653120;mso-position-horizontal:center;mso-position-horizontal-relative:margin;mso-position-vertical:center;mso-position-vertical-relative:margin" o:allowincell="f">
          <v:imagedata r:id="rId1" o:title="logo kampus"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EE03B" w14:textId="77CD1551" w:rsidR="005A684A" w:rsidRDefault="005A684A">
    <w:pPr>
      <w:pStyle w:val="Header"/>
    </w:pPr>
    <w:r>
      <w:rPr>
        <w:noProof/>
        <w14:ligatures w14:val="standardContextual"/>
      </w:rPr>
      <w:pict w14:anchorId="11B7B5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747534" o:sp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E78C4"/>
    <w:multiLevelType w:val="multilevel"/>
    <w:tmpl w:val="E2FEE3D6"/>
    <w:lvl w:ilvl="0">
      <w:start w:val="1"/>
      <w:numFmt w:val="decimal"/>
      <w:lvlText w:val="%1"/>
      <w:lvlJc w:val="left"/>
      <w:pPr>
        <w:ind w:left="74" w:hanging="567"/>
      </w:pPr>
      <w:rPr>
        <w:rFonts w:hint="default"/>
        <w:lang w:val="id" w:eastAsia="en-US" w:bidi="ar-SA"/>
      </w:rPr>
    </w:lvl>
    <w:lvl w:ilvl="1">
      <w:start w:val="1"/>
      <w:numFmt w:val="decimal"/>
      <w:lvlText w:val="%1.%2."/>
      <w:lvlJc w:val="left"/>
      <w:pPr>
        <w:ind w:left="74" w:hanging="567"/>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502" w:hanging="360"/>
      </w:pPr>
      <w:rPr>
        <w:rFonts w:hint="default"/>
        <w:spacing w:val="0"/>
        <w:w w:val="100"/>
        <w:lang w:val="id" w:eastAsia="en-US" w:bidi="ar-SA"/>
      </w:rPr>
    </w:lvl>
    <w:lvl w:ilvl="3">
      <w:start w:val="1"/>
      <w:numFmt w:val="lowerLetter"/>
      <w:lvlText w:val="%4."/>
      <w:lvlJc w:val="left"/>
      <w:pPr>
        <w:ind w:left="862" w:hanging="360"/>
      </w:pPr>
      <w:rPr>
        <w:rFonts w:ascii="Times New Roman" w:eastAsia="Times New Roman" w:hAnsi="Times New Roman" w:cs="Times New Roman"/>
        <w:b w:val="0"/>
        <w:bCs w:val="0"/>
        <w:i w:val="0"/>
        <w:iCs w:val="0"/>
        <w:spacing w:val="-1"/>
        <w:w w:val="100"/>
        <w:sz w:val="24"/>
        <w:szCs w:val="24"/>
        <w:lang w:val="id" w:eastAsia="en-US" w:bidi="ar-SA"/>
      </w:rPr>
    </w:lvl>
    <w:lvl w:ilvl="4">
      <w:numFmt w:val="bullet"/>
      <w:lvlText w:val="•"/>
      <w:lvlJc w:val="left"/>
      <w:pPr>
        <w:ind w:left="1818" w:hanging="360"/>
      </w:pPr>
      <w:rPr>
        <w:rFonts w:hint="default"/>
        <w:lang w:val="id" w:eastAsia="en-US" w:bidi="ar-SA"/>
      </w:rPr>
    </w:lvl>
    <w:lvl w:ilvl="5">
      <w:numFmt w:val="bullet"/>
      <w:lvlText w:val="•"/>
      <w:lvlJc w:val="left"/>
      <w:pPr>
        <w:ind w:left="2776" w:hanging="360"/>
      </w:pPr>
      <w:rPr>
        <w:rFonts w:hint="default"/>
        <w:lang w:val="id" w:eastAsia="en-US" w:bidi="ar-SA"/>
      </w:rPr>
    </w:lvl>
    <w:lvl w:ilvl="6">
      <w:numFmt w:val="bullet"/>
      <w:lvlText w:val="•"/>
      <w:lvlJc w:val="left"/>
      <w:pPr>
        <w:ind w:left="3734" w:hanging="360"/>
      </w:pPr>
      <w:rPr>
        <w:rFonts w:hint="default"/>
        <w:lang w:val="id" w:eastAsia="en-US" w:bidi="ar-SA"/>
      </w:rPr>
    </w:lvl>
    <w:lvl w:ilvl="7">
      <w:numFmt w:val="bullet"/>
      <w:lvlText w:val="•"/>
      <w:lvlJc w:val="left"/>
      <w:pPr>
        <w:ind w:left="4692" w:hanging="360"/>
      </w:pPr>
      <w:rPr>
        <w:rFonts w:hint="default"/>
        <w:lang w:val="id" w:eastAsia="en-US" w:bidi="ar-SA"/>
      </w:rPr>
    </w:lvl>
    <w:lvl w:ilvl="8">
      <w:numFmt w:val="bullet"/>
      <w:lvlText w:val="•"/>
      <w:lvlJc w:val="left"/>
      <w:pPr>
        <w:ind w:left="5650" w:hanging="360"/>
      </w:pPr>
      <w:rPr>
        <w:rFonts w:hint="default"/>
        <w:lang w:val="id" w:eastAsia="en-US" w:bidi="ar-SA"/>
      </w:rPr>
    </w:lvl>
  </w:abstractNum>
  <w:abstractNum w:abstractNumId="1" w15:restartNumberingAfterBreak="0">
    <w:nsid w:val="0DFB1B92"/>
    <w:multiLevelType w:val="hybridMultilevel"/>
    <w:tmpl w:val="1C3A28A4"/>
    <w:lvl w:ilvl="0" w:tplc="D7DA458A">
      <w:start w:val="1"/>
      <w:numFmt w:val="lowerLetter"/>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2" w15:restartNumberingAfterBreak="0">
    <w:nsid w:val="0E3824ED"/>
    <w:multiLevelType w:val="hybridMultilevel"/>
    <w:tmpl w:val="E640C40C"/>
    <w:lvl w:ilvl="0" w:tplc="82F436BC">
      <w:start w:val="1"/>
      <w:numFmt w:val="decimal"/>
      <w:lvlText w:val="%1."/>
      <w:lvlJc w:val="left"/>
      <w:pPr>
        <w:ind w:left="1440" w:hanging="360"/>
      </w:pPr>
      <w:rPr>
        <w:rFonts w:hint="default"/>
        <w:b/>
        <w:b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11D82CDD"/>
    <w:multiLevelType w:val="hybridMultilevel"/>
    <w:tmpl w:val="0324B3EC"/>
    <w:lvl w:ilvl="0" w:tplc="E744A7D6">
      <w:start w:val="1"/>
      <w:numFmt w:val="decimal"/>
      <w:lvlText w:val="%1."/>
      <w:lvlJc w:val="left"/>
      <w:pPr>
        <w:ind w:left="720" w:hanging="360"/>
      </w:pPr>
      <w:rPr>
        <w:rFonts w:asciiTheme="majorBidi" w:eastAsia="Times New Roman" w:hAnsiTheme="majorBidi" w:cstheme="majorBid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3512D5D"/>
    <w:multiLevelType w:val="hybridMultilevel"/>
    <w:tmpl w:val="2E54CCF6"/>
    <w:lvl w:ilvl="0" w:tplc="B92428A2">
      <w:start w:val="1"/>
      <w:numFmt w:val="decimal"/>
      <w:lvlText w:val="%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CDC5C0F"/>
    <w:multiLevelType w:val="hybridMultilevel"/>
    <w:tmpl w:val="E10897F0"/>
    <w:lvl w:ilvl="0" w:tplc="CB8E9C0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15:restartNumberingAfterBreak="0">
    <w:nsid w:val="1F703942"/>
    <w:multiLevelType w:val="hybridMultilevel"/>
    <w:tmpl w:val="6A50EB1A"/>
    <w:lvl w:ilvl="0" w:tplc="C28292B0">
      <w:start w:val="1"/>
      <w:numFmt w:val="lowerLetter"/>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1336317"/>
    <w:multiLevelType w:val="hybridMultilevel"/>
    <w:tmpl w:val="62DE6950"/>
    <w:lvl w:ilvl="0" w:tplc="DACA3666">
      <w:start w:val="1"/>
      <w:numFmt w:val="lowerLetter"/>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8" w15:restartNumberingAfterBreak="0">
    <w:nsid w:val="23B060CB"/>
    <w:multiLevelType w:val="multilevel"/>
    <w:tmpl w:val="43B27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C90BCC"/>
    <w:multiLevelType w:val="hybridMultilevel"/>
    <w:tmpl w:val="86700236"/>
    <w:lvl w:ilvl="0" w:tplc="08F03FAE">
      <w:start w:val="1"/>
      <w:numFmt w:val="decimal"/>
      <w:lvlText w:val="%1."/>
      <w:lvlJc w:val="left"/>
      <w:pPr>
        <w:ind w:left="730" w:hanging="284"/>
      </w:pPr>
      <w:rPr>
        <w:rFonts w:ascii="Times New Roman" w:eastAsia="Times New Roman" w:hAnsi="Times New Roman" w:cs="Times New Roman" w:hint="default"/>
        <w:w w:val="100"/>
        <w:sz w:val="22"/>
        <w:szCs w:val="22"/>
        <w:lang w:val="id" w:eastAsia="en-US" w:bidi="ar-SA"/>
      </w:rPr>
    </w:lvl>
    <w:lvl w:ilvl="1" w:tplc="7B3E999C">
      <w:start w:val="1"/>
      <w:numFmt w:val="decimal"/>
      <w:lvlText w:val="%2."/>
      <w:lvlJc w:val="left"/>
      <w:pPr>
        <w:ind w:left="1015" w:hanging="428"/>
      </w:pPr>
      <w:rPr>
        <w:rFonts w:ascii="Times New Roman" w:eastAsia="Times New Roman" w:hAnsi="Times New Roman" w:cs="Times New Roman" w:hint="default"/>
        <w:w w:val="100"/>
        <w:sz w:val="24"/>
        <w:szCs w:val="24"/>
        <w:lang w:val="id" w:eastAsia="en-US" w:bidi="ar-SA"/>
      </w:rPr>
    </w:lvl>
    <w:lvl w:ilvl="2" w:tplc="78EC9270">
      <w:numFmt w:val="bullet"/>
      <w:lvlText w:val="•"/>
      <w:lvlJc w:val="left"/>
      <w:pPr>
        <w:ind w:left="2005" w:hanging="428"/>
      </w:pPr>
      <w:rPr>
        <w:rFonts w:hint="default"/>
        <w:lang w:val="id" w:eastAsia="en-US" w:bidi="ar-SA"/>
      </w:rPr>
    </w:lvl>
    <w:lvl w:ilvl="3" w:tplc="66D6B5CA">
      <w:numFmt w:val="bullet"/>
      <w:lvlText w:val="•"/>
      <w:lvlJc w:val="left"/>
      <w:pPr>
        <w:ind w:left="2991" w:hanging="428"/>
      </w:pPr>
      <w:rPr>
        <w:rFonts w:hint="default"/>
        <w:lang w:val="id" w:eastAsia="en-US" w:bidi="ar-SA"/>
      </w:rPr>
    </w:lvl>
    <w:lvl w:ilvl="4" w:tplc="79B0EDCE">
      <w:numFmt w:val="bullet"/>
      <w:lvlText w:val="•"/>
      <w:lvlJc w:val="left"/>
      <w:pPr>
        <w:ind w:left="3977" w:hanging="428"/>
      </w:pPr>
      <w:rPr>
        <w:rFonts w:hint="default"/>
        <w:lang w:val="id" w:eastAsia="en-US" w:bidi="ar-SA"/>
      </w:rPr>
    </w:lvl>
    <w:lvl w:ilvl="5" w:tplc="A6467E0A">
      <w:numFmt w:val="bullet"/>
      <w:lvlText w:val="•"/>
      <w:lvlJc w:val="left"/>
      <w:pPr>
        <w:ind w:left="4962" w:hanging="428"/>
      </w:pPr>
      <w:rPr>
        <w:rFonts w:hint="default"/>
        <w:lang w:val="id" w:eastAsia="en-US" w:bidi="ar-SA"/>
      </w:rPr>
    </w:lvl>
    <w:lvl w:ilvl="6" w:tplc="AFFCC630">
      <w:numFmt w:val="bullet"/>
      <w:lvlText w:val="•"/>
      <w:lvlJc w:val="left"/>
      <w:pPr>
        <w:ind w:left="5948" w:hanging="428"/>
      </w:pPr>
      <w:rPr>
        <w:rFonts w:hint="default"/>
        <w:lang w:val="id" w:eastAsia="en-US" w:bidi="ar-SA"/>
      </w:rPr>
    </w:lvl>
    <w:lvl w:ilvl="7" w:tplc="A13C0D4E">
      <w:numFmt w:val="bullet"/>
      <w:lvlText w:val="•"/>
      <w:lvlJc w:val="left"/>
      <w:pPr>
        <w:ind w:left="6934" w:hanging="428"/>
      </w:pPr>
      <w:rPr>
        <w:rFonts w:hint="default"/>
        <w:lang w:val="id" w:eastAsia="en-US" w:bidi="ar-SA"/>
      </w:rPr>
    </w:lvl>
    <w:lvl w:ilvl="8" w:tplc="B1E2B786">
      <w:numFmt w:val="bullet"/>
      <w:lvlText w:val="•"/>
      <w:lvlJc w:val="left"/>
      <w:pPr>
        <w:ind w:left="7919" w:hanging="428"/>
      </w:pPr>
      <w:rPr>
        <w:rFonts w:hint="default"/>
        <w:lang w:val="id" w:eastAsia="en-US" w:bidi="ar-SA"/>
      </w:rPr>
    </w:lvl>
  </w:abstractNum>
  <w:abstractNum w:abstractNumId="10" w15:restartNumberingAfterBreak="0">
    <w:nsid w:val="377969CE"/>
    <w:multiLevelType w:val="multilevel"/>
    <w:tmpl w:val="A2B8F79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8F004F7"/>
    <w:multiLevelType w:val="hybridMultilevel"/>
    <w:tmpl w:val="A32AF202"/>
    <w:lvl w:ilvl="0" w:tplc="DAA0CD80">
      <w:start w:val="1"/>
      <w:numFmt w:val="decimal"/>
      <w:lvlText w:val="4.3.%1."/>
      <w:lvlJc w:val="left"/>
      <w:pPr>
        <w:ind w:left="720" w:hanging="360"/>
      </w:pPr>
      <w:rPr>
        <w:rFonts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F1B27FE"/>
    <w:multiLevelType w:val="multilevel"/>
    <w:tmpl w:val="6CE87FD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582AF1"/>
    <w:multiLevelType w:val="hybridMultilevel"/>
    <w:tmpl w:val="9AD2D2A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2DC4284"/>
    <w:multiLevelType w:val="multilevel"/>
    <w:tmpl w:val="F2B808D0"/>
    <w:lvl w:ilvl="0">
      <w:start w:val="3"/>
      <w:numFmt w:val="decimal"/>
      <w:lvlText w:val="%1."/>
      <w:lvlJc w:val="left"/>
      <w:pPr>
        <w:ind w:left="360" w:hanging="360"/>
      </w:pPr>
      <w:rPr>
        <w:rFonts w:hint="default"/>
      </w:rPr>
    </w:lvl>
    <w:lvl w:ilvl="1">
      <w:start w:val="1"/>
      <w:numFmt w:val="decimal"/>
      <w:lvlText w:val="%1.%2."/>
      <w:lvlJc w:val="left"/>
      <w:pPr>
        <w:ind w:left="948" w:hanging="360"/>
      </w:pPr>
      <w:rPr>
        <w:rFonts w:hint="default"/>
      </w:rPr>
    </w:lvl>
    <w:lvl w:ilvl="2">
      <w:start w:val="1"/>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15" w15:restartNumberingAfterBreak="0">
    <w:nsid w:val="43ED0EBE"/>
    <w:multiLevelType w:val="hybridMultilevel"/>
    <w:tmpl w:val="07C8FD98"/>
    <w:lvl w:ilvl="0" w:tplc="746AA418">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8465867"/>
    <w:multiLevelType w:val="hybridMultilevel"/>
    <w:tmpl w:val="C966CBCA"/>
    <w:lvl w:ilvl="0" w:tplc="2918CF72">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7" w15:restartNumberingAfterBreak="0">
    <w:nsid w:val="48F46B81"/>
    <w:multiLevelType w:val="multilevel"/>
    <w:tmpl w:val="4B4E7C52"/>
    <w:lvl w:ilvl="0">
      <w:start w:val="1"/>
      <w:numFmt w:val="decimal"/>
      <w:lvlText w:val="%1."/>
      <w:lvlJc w:val="left"/>
      <w:pPr>
        <w:ind w:left="1713" w:hanging="360"/>
      </w:pPr>
      <w:rPr>
        <w:rFonts w:ascii="Times New Roman" w:hAnsi="Times New Roman" w:cs="Times New Roman" w:hint="default"/>
        <w:sz w:val="22"/>
      </w:rPr>
    </w:lvl>
    <w:lvl w:ilvl="1">
      <w:start w:val="6"/>
      <w:numFmt w:val="decimal"/>
      <w:isLgl/>
      <w:lvlText w:val="%1.%2"/>
      <w:lvlJc w:val="left"/>
      <w:pPr>
        <w:ind w:left="1833" w:hanging="480"/>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18" w15:restartNumberingAfterBreak="0">
    <w:nsid w:val="4A932FD5"/>
    <w:multiLevelType w:val="hybridMultilevel"/>
    <w:tmpl w:val="226E5A04"/>
    <w:lvl w:ilvl="0" w:tplc="BE7A01EE">
      <w:start w:val="1"/>
      <w:numFmt w:val="decimal"/>
      <w:lvlText w:val="%1)"/>
      <w:lvlJc w:val="left"/>
      <w:pPr>
        <w:ind w:left="1080" w:hanging="360"/>
      </w:pPr>
      <w:rPr>
        <w:rFonts w:asciiTheme="majorBidi" w:eastAsia="Times New Roman" w:hAnsiTheme="majorBidi" w:cstheme="maj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518E7905"/>
    <w:multiLevelType w:val="multilevel"/>
    <w:tmpl w:val="C49C27C4"/>
    <w:lvl w:ilvl="0">
      <w:start w:val="1"/>
      <w:numFmt w:val="decimal"/>
      <w:lvlText w:val="%1."/>
      <w:lvlJc w:val="left"/>
      <w:pPr>
        <w:ind w:left="720" w:hanging="360"/>
      </w:pPr>
      <w:rPr>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1C652CF"/>
    <w:multiLevelType w:val="hybridMultilevel"/>
    <w:tmpl w:val="416054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4225990"/>
    <w:multiLevelType w:val="hybridMultilevel"/>
    <w:tmpl w:val="8CF63EF0"/>
    <w:lvl w:ilvl="0" w:tplc="941C6FE8">
      <w:start w:val="1"/>
      <w:numFmt w:val="upp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22" w15:restartNumberingAfterBreak="0">
    <w:nsid w:val="58A1733A"/>
    <w:multiLevelType w:val="multilevel"/>
    <w:tmpl w:val="0CD6E75A"/>
    <w:lvl w:ilvl="0">
      <w:start w:val="1"/>
      <w:numFmt w:val="decimal"/>
      <w:lvlText w:val="%1."/>
      <w:lvlJc w:val="left"/>
      <w:pPr>
        <w:ind w:left="720" w:hanging="360"/>
      </w:pPr>
      <w:rPr>
        <w:rFonts w:hint="default"/>
        <w:b/>
        <w:bCs w:val="0"/>
        <w:color w:val="2A2A2A"/>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8EF0269"/>
    <w:multiLevelType w:val="hybridMultilevel"/>
    <w:tmpl w:val="37B8E60C"/>
    <w:lvl w:ilvl="0" w:tplc="38090011">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4" w15:restartNumberingAfterBreak="0">
    <w:nsid w:val="5E995C48"/>
    <w:multiLevelType w:val="hybridMultilevel"/>
    <w:tmpl w:val="9B267CF2"/>
    <w:lvl w:ilvl="0" w:tplc="08307B10">
      <w:start w:val="1"/>
      <w:numFmt w:val="decimal"/>
      <w:lvlText w:val="%1."/>
      <w:lvlJc w:val="left"/>
      <w:pPr>
        <w:ind w:left="1778" w:hanging="360"/>
      </w:pPr>
      <w:rPr>
        <w:rFonts w:eastAsiaTheme="minorEastAsia"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25" w15:restartNumberingAfterBreak="0">
    <w:nsid w:val="5F3F39F1"/>
    <w:multiLevelType w:val="hybridMultilevel"/>
    <w:tmpl w:val="463E2EC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64780C17"/>
    <w:multiLevelType w:val="hybridMultilevel"/>
    <w:tmpl w:val="C0C4AA7C"/>
    <w:lvl w:ilvl="0" w:tplc="38090019">
      <w:start w:val="1"/>
      <w:numFmt w:val="lowerLetter"/>
      <w:lvlText w:val="%1."/>
      <w:lvlJc w:val="left"/>
      <w:pPr>
        <w:ind w:left="1778" w:hanging="360"/>
      </w:p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27" w15:restartNumberingAfterBreak="0">
    <w:nsid w:val="68CD4536"/>
    <w:multiLevelType w:val="multilevel"/>
    <w:tmpl w:val="E6DE8B22"/>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91B7F9E"/>
    <w:multiLevelType w:val="hybridMultilevel"/>
    <w:tmpl w:val="274E5EA0"/>
    <w:lvl w:ilvl="0" w:tplc="33524E52">
      <w:start w:val="1"/>
      <w:numFmt w:val="lowerLetter"/>
      <w:lvlText w:val="%1."/>
      <w:lvlJc w:val="left"/>
      <w:pPr>
        <w:ind w:left="1778" w:hanging="360"/>
      </w:pPr>
      <w:rPr>
        <w:rFonts w:hint="default"/>
        <w:sz w:val="28"/>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9" w15:restartNumberingAfterBreak="0">
    <w:nsid w:val="69595280"/>
    <w:multiLevelType w:val="hybridMultilevel"/>
    <w:tmpl w:val="42703B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E661804"/>
    <w:multiLevelType w:val="hybridMultilevel"/>
    <w:tmpl w:val="0FE8AAFE"/>
    <w:lvl w:ilvl="0" w:tplc="86F63006">
      <w:start w:val="1"/>
      <w:numFmt w:val="low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F3D4C28"/>
    <w:multiLevelType w:val="hybridMultilevel"/>
    <w:tmpl w:val="42342C1E"/>
    <w:lvl w:ilvl="0" w:tplc="E19A6D88">
      <w:start w:val="1"/>
      <w:numFmt w:val="decimal"/>
      <w:lvlText w:val="%1."/>
      <w:lvlJc w:val="left"/>
      <w:pPr>
        <w:ind w:left="720" w:hanging="360"/>
      </w:pPr>
      <w:rPr>
        <w:rFonts w:asciiTheme="majorBidi" w:eastAsia="Times New Roman"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FDF121E"/>
    <w:multiLevelType w:val="hybridMultilevel"/>
    <w:tmpl w:val="DAFA5E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5A22A2F"/>
    <w:multiLevelType w:val="hybridMultilevel"/>
    <w:tmpl w:val="1C8C731C"/>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778C1105"/>
    <w:multiLevelType w:val="hybridMultilevel"/>
    <w:tmpl w:val="1C10EF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77DD1F3D"/>
    <w:multiLevelType w:val="multilevel"/>
    <w:tmpl w:val="3D6A6F94"/>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36" w15:restartNumberingAfterBreak="0">
    <w:nsid w:val="784840FA"/>
    <w:multiLevelType w:val="hybridMultilevel"/>
    <w:tmpl w:val="5FFA59EE"/>
    <w:lvl w:ilvl="0" w:tplc="805A6C9C">
      <w:start w:val="1"/>
      <w:numFmt w:val="lowerLetter"/>
      <w:lvlText w:val="%1."/>
      <w:lvlJc w:val="left"/>
      <w:pPr>
        <w:ind w:left="1778" w:hanging="360"/>
      </w:pPr>
      <w:rPr>
        <w:rFonts w:ascii="Times New Roman" w:eastAsia="Times New Roman" w:hAnsi="Times New Roman" w:cs="Times New Roman"/>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7" w15:restartNumberingAfterBreak="0">
    <w:nsid w:val="7F2B72CC"/>
    <w:multiLevelType w:val="hybridMultilevel"/>
    <w:tmpl w:val="A64E8DDE"/>
    <w:lvl w:ilvl="0" w:tplc="36EEADB0">
      <w:start w:val="1"/>
      <w:numFmt w:val="lowerLetter"/>
      <w:lvlText w:val="%1."/>
      <w:lvlJc w:val="left"/>
      <w:pPr>
        <w:ind w:left="2880" w:hanging="360"/>
      </w:pPr>
      <w:rPr>
        <w:rFonts w:hint="default"/>
        <w:b/>
      </w:r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38" w15:restartNumberingAfterBreak="0">
    <w:nsid w:val="7F8C6E32"/>
    <w:multiLevelType w:val="hybridMultilevel"/>
    <w:tmpl w:val="E57A40D2"/>
    <w:lvl w:ilvl="0" w:tplc="5308A9FE">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num w:numId="1" w16cid:durableId="611593182">
    <w:abstractNumId w:val="0"/>
  </w:num>
  <w:num w:numId="2" w16cid:durableId="1970091983">
    <w:abstractNumId w:val="36"/>
  </w:num>
  <w:num w:numId="3" w16cid:durableId="873543895">
    <w:abstractNumId w:val="22"/>
  </w:num>
  <w:num w:numId="4" w16cid:durableId="428550956">
    <w:abstractNumId w:val="17"/>
  </w:num>
  <w:num w:numId="5" w16cid:durableId="1724938942">
    <w:abstractNumId w:val="30"/>
  </w:num>
  <w:num w:numId="6" w16cid:durableId="1832715170">
    <w:abstractNumId w:val="18"/>
  </w:num>
  <w:num w:numId="7" w16cid:durableId="390620945">
    <w:abstractNumId w:val="23"/>
  </w:num>
  <w:num w:numId="8" w16cid:durableId="2084135226">
    <w:abstractNumId w:val="14"/>
  </w:num>
  <w:num w:numId="9" w16cid:durableId="132408784">
    <w:abstractNumId w:val="19"/>
  </w:num>
  <w:num w:numId="10" w16cid:durableId="1556045215">
    <w:abstractNumId w:val="28"/>
  </w:num>
  <w:num w:numId="11" w16cid:durableId="488248596">
    <w:abstractNumId w:val="2"/>
  </w:num>
  <w:num w:numId="12" w16cid:durableId="1112747930">
    <w:abstractNumId w:val="31"/>
  </w:num>
  <w:num w:numId="13" w16cid:durableId="956984671">
    <w:abstractNumId w:val="27"/>
  </w:num>
  <w:num w:numId="14" w16cid:durableId="676154146">
    <w:abstractNumId w:val="12"/>
  </w:num>
  <w:num w:numId="15" w16cid:durableId="369841040">
    <w:abstractNumId w:val="29"/>
  </w:num>
  <w:num w:numId="16" w16cid:durableId="747580787">
    <w:abstractNumId w:val="24"/>
  </w:num>
  <w:num w:numId="17" w16cid:durableId="1091201938">
    <w:abstractNumId w:val="11"/>
  </w:num>
  <w:num w:numId="18" w16cid:durableId="2014143815">
    <w:abstractNumId w:val="5"/>
  </w:num>
  <w:num w:numId="19" w16cid:durableId="1680160469">
    <w:abstractNumId w:val="37"/>
  </w:num>
  <w:num w:numId="20" w16cid:durableId="1373112122">
    <w:abstractNumId w:val="1"/>
  </w:num>
  <w:num w:numId="21" w16cid:durableId="1296525338">
    <w:abstractNumId w:val="10"/>
  </w:num>
  <w:num w:numId="22" w16cid:durableId="274294020">
    <w:abstractNumId w:val="4"/>
  </w:num>
  <w:num w:numId="23" w16cid:durableId="1205866156">
    <w:abstractNumId w:val="15"/>
  </w:num>
  <w:num w:numId="24" w16cid:durableId="770320974">
    <w:abstractNumId w:val="8"/>
  </w:num>
  <w:num w:numId="25" w16cid:durableId="1211576790">
    <w:abstractNumId w:val="32"/>
  </w:num>
  <w:num w:numId="26" w16cid:durableId="1526092078">
    <w:abstractNumId w:val="20"/>
  </w:num>
  <w:num w:numId="27" w16cid:durableId="1460145345">
    <w:abstractNumId w:val="38"/>
  </w:num>
  <w:num w:numId="28" w16cid:durableId="461580193">
    <w:abstractNumId w:val="16"/>
  </w:num>
  <w:num w:numId="29" w16cid:durableId="16465494">
    <w:abstractNumId w:val="13"/>
  </w:num>
  <w:num w:numId="30" w16cid:durableId="1510485795">
    <w:abstractNumId w:val="21"/>
  </w:num>
  <w:num w:numId="31" w16cid:durableId="1104379032">
    <w:abstractNumId w:val="26"/>
  </w:num>
  <w:num w:numId="32" w16cid:durableId="1254894264">
    <w:abstractNumId w:val="9"/>
  </w:num>
  <w:num w:numId="33" w16cid:durableId="1453984201">
    <w:abstractNumId w:val="25"/>
  </w:num>
  <w:num w:numId="34" w16cid:durableId="741146975">
    <w:abstractNumId w:val="34"/>
  </w:num>
  <w:num w:numId="35" w16cid:durableId="986591632">
    <w:abstractNumId w:val="7"/>
  </w:num>
  <w:num w:numId="36" w16cid:durableId="114061804">
    <w:abstractNumId w:val="6"/>
  </w:num>
  <w:num w:numId="37" w16cid:durableId="1314405203">
    <w:abstractNumId w:val="3"/>
  </w:num>
  <w:num w:numId="38" w16cid:durableId="2011640364">
    <w:abstractNumId w:val="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9" w16cid:durableId="10690418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352309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4321541">
    <w:abstractNumId w:val="1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32282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064996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557947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916061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182920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26759460">
    <w:abstractNumId w:val="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8" w16cid:durableId="1460879444">
    <w:abstractNumId w:val="35"/>
  </w:num>
  <w:num w:numId="49" w16cid:durableId="25552781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cumentProtection w:edit="forms" w:enforcement="1" w:cryptProviderType="rsaAES" w:cryptAlgorithmClass="hash" w:cryptAlgorithmType="typeAny" w:cryptAlgorithmSid="14" w:cryptSpinCount="100000" w:hash="tK8+95loQbBsKL7p9FKX0Wa0LiPzYG69H0O2K3vYP3F1LBM8JOGaKjIF7A6+ukB8glevOlSNwpw9o6k7QEtUZg==" w:salt="2S80tROQWDFuDy5/YPKNR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26C"/>
    <w:rsid w:val="005A684A"/>
    <w:rsid w:val="006629E7"/>
    <w:rsid w:val="0070189B"/>
    <w:rsid w:val="00903DE4"/>
    <w:rsid w:val="00A6426C"/>
    <w:rsid w:val="00C13521"/>
    <w:rsid w:val="00F74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A90BE"/>
  <w15:chartTrackingRefBased/>
  <w15:docId w15:val="{362697A4-D52B-44BB-B6F1-04523D741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6426C"/>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link w:val="Heading1Char"/>
    <w:uiPriority w:val="1"/>
    <w:qFormat/>
    <w:rsid w:val="00A6426C"/>
    <w:pPr>
      <w:spacing w:line="360" w:lineRule="auto"/>
      <w:ind w:left="1737" w:right="458"/>
      <w:jc w:val="center"/>
      <w:outlineLvl w:val="0"/>
    </w:pPr>
    <w:rPr>
      <w:b/>
      <w:bCs/>
      <w:sz w:val="24"/>
      <w:szCs w:val="24"/>
    </w:rPr>
  </w:style>
  <w:style w:type="paragraph" w:styleId="Heading2">
    <w:name w:val="heading 2"/>
    <w:basedOn w:val="Normal"/>
    <w:link w:val="Heading2Char"/>
    <w:uiPriority w:val="1"/>
    <w:qFormat/>
    <w:rsid w:val="00A6426C"/>
    <w:pPr>
      <w:ind w:left="1154" w:hanging="566"/>
      <w:jc w:val="both"/>
      <w:outlineLvl w:val="1"/>
    </w:pPr>
    <w:rPr>
      <w:b/>
      <w:bCs/>
      <w:sz w:val="24"/>
      <w:szCs w:val="24"/>
    </w:rPr>
  </w:style>
  <w:style w:type="paragraph" w:styleId="Heading3">
    <w:name w:val="heading 3"/>
    <w:basedOn w:val="Normal"/>
    <w:next w:val="Normal"/>
    <w:link w:val="Heading3Char"/>
    <w:uiPriority w:val="9"/>
    <w:unhideWhenUsed/>
    <w:qFormat/>
    <w:rsid w:val="00A6426C"/>
    <w:pPr>
      <w:keepNext/>
      <w:keepLines/>
      <w:spacing w:before="40" w:line="360" w:lineRule="auto"/>
      <w:outlineLvl w:val="2"/>
    </w:pPr>
    <w:rPr>
      <w:rFonts w:asciiTheme="majorBidi" w:eastAsiaTheme="majorEastAsia" w:hAnsiTheme="majorBid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6426C"/>
    <w:rPr>
      <w:rFonts w:ascii="Times New Roman" w:eastAsia="Times New Roman" w:hAnsi="Times New Roman" w:cs="Times New Roman"/>
      <w:b/>
      <w:bCs/>
      <w:kern w:val="0"/>
      <w:sz w:val="24"/>
      <w:szCs w:val="24"/>
      <w:lang w:val="id"/>
      <w14:ligatures w14:val="none"/>
    </w:rPr>
  </w:style>
  <w:style w:type="character" w:customStyle="1" w:styleId="Heading2Char">
    <w:name w:val="Heading 2 Char"/>
    <w:basedOn w:val="DefaultParagraphFont"/>
    <w:link w:val="Heading2"/>
    <w:uiPriority w:val="1"/>
    <w:rsid w:val="00A6426C"/>
    <w:rPr>
      <w:rFonts w:ascii="Times New Roman" w:eastAsia="Times New Roman" w:hAnsi="Times New Roman" w:cs="Times New Roman"/>
      <w:b/>
      <w:bCs/>
      <w:kern w:val="0"/>
      <w:sz w:val="24"/>
      <w:szCs w:val="24"/>
      <w:lang w:val="id"/>
      <w14:ligatures w14:val="none"/>
    </w:rPr>
  </w:style>
  <w:style w:type="character" w:customStyle="1" w:styleId="Heading3Char">
    <w:name w:val="Heading 3 Char"/>
    <w:basedOn w:val="DefaultParagraphFont"/>
    <w:link w:val="Heading3"/>
    <w:uiPriority w:val="9"/>
    <w:rsid w:val="00A6426C"/>
    <w:rPr>
      <w:rFonts w:asciiTheme="majorBidi" w:eastAsiaTheme="majorEastAsia" w:hAnsiTheme="majorBidi" w:cstheme="majorBidi"/>
      <w:b/>
      <w:kern w:val="0"/>
      <w:sz w:val="24"/>
      <w:szCs w:val="24"/>
      <w:lang w:val="id"/>
      <w14:ligatures w14:val="none"/>
    </w:rPr>
  </w:style>
  <w:style w:type="paragraph" w:styleId="BodyText">
    <w:name w:val="Body Text"/>
    <w:basedOn w:val="Normal"/>
    <w:link w:val="BodyTextChar"/>
    <w:uiPriority w:val="1"/>
    <w:qFormat/>
    <w:rsid w:val="00A6426C"/>
    <w:rPr>
      <w:sz w:val="24"/>
      <w:szCs w:val="24"/>
    </w:rPr>
  </w:style>
  <w:style w:type="character" w:customStyle="1" w:styleId="BodyTextChar">
    <w:name w:val="Body Text Char"/>
    <w:basedOn w:val="DefaultParagraphFont"/>
    <w:link w:val="BodyText"/>
    <w:uiPriority w:val="1"/>
    <w:rsid w:val="00A6426C"/>
    <w:rPr>
      <w:rFonts w:ascii="Times New Roman" w:eastAsia="Times New Roman" w:hAnsi="Times New Roman" w:cs="Times New Roman"/>
      <w:kern w:val="0"/>
      <w:sz w:val="24"/>
      <w:szCs w:val="24"/>
      <w:lang w:val="id"/>
      <w14:ligatures w14:val="none"/>
    </w:rPr>
  </w:style>
  <w:style w:type="paragraph" w:styleId="ListParagraph">
    <w:name w:val="List Paragraph"/>
    <w:basedOn w:val="Normal"/>
    <w:uiPriority w:val="1"/>
    <w:qFormat/>
    <w:rsid w:val="00A6426C"/>
    <w:pPr>
      <w:ind w:left="1154" w:hanging="360"/>
      <w:jc w:val="both"/>
    </w:pPr>
  </w:style>
  <w:style w:type="paragraph" w:customStyle="1" w:styleId="TableParagraph">
    <w:name w:val="Table Paragraph"/>
    <w:basedOn w:val="Normal"/>
    <w:uiPriority w:val="1"/>
    <w:qFormat/>
    <w:rsid w:val="00A6426C"/>
    <w:pPr>
      <w:spacing w:line="251" w:lineRule="exact"/>
      <w:ind w:left="4"/>
      <w:jc w:val="center"/>
    </w:pPr>
  </w:style>
  <w:style w:type="character" w:customStyle="1" w:styleId="personname">
    <w:name w:val="person_name"/>
    <w:basedOn w:val="DefaultParagraphFont"/>
    <w:rsid w:val="00A6426C"/>
  </w:style>
  <w:style w:type="character" w:customStyle="1" w:styleId="sw">
    <w:name w:val="sw"/>
    <w:basedOn w:val="DefaultParagraphFont"/>
    <w:rsid w:val="00A6426C"/>
  </w:style>
  <w:style w:type="table" w:styleId="TableGrid">
    <w:name w:val="Table Grid"/>
    <w:basedOn w:val="TableNormal"/>
    <w:uiPriority w:val="39"/>
    <w:rsid w:val="00A6426C"/>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426C"/>
    <w:rPr>
      <w:color w:val="0000FF"/>
      <w:u w:val="single"/>
    </w:rPr>
  </w:style>
  <w:style w:type="character" w:customStyle="1" w:styleId="fs0">
    <w:name w:val="fs0"/>
    <w:basedOn w:val="DefaultParagraphFont"/>
    <w:rsid w:val="00A6426C"/>
  </w:style>
  <w:style w:type="character" w:customStyle="1" w:styleId="a">
    <w:name w:val="_"/>
    <w:basedOn w:val="DefaultParagraphFont"/>
    <w:rsid w:val="00A6426C"/>
  </w:style>
  <w:style w:type="character" w:customStyle="1" w:styleId="fsa">
    <w:name w:val="fsa"/>
    <w:basedOn w:val="DefaultParagraphFont"/>
    <w:rsid w:val="00A6426C"/>
  </w:style>
  <w:style w:type="character" w:customStyle="1" w:styleId="wse">
    <w:name w:val="wse"/>
    <w:basedOn w:val="DefaultParagraphFont"/>
    <w:rsid w:val="00A6426C"/>
  </w:style>
  <w:style w:type="paragraph" w:styleId="NoSpacing">
    <w:name w:val="No Spacing"/>
    <w:uiPriority w:val="1"/>
    <w:qFormat/>
    <w:rsid w:val="00A6426C"/>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NormalWeb">
    <w:name w:val="Normal (Web)"/>
    <w:basedOn w:val="Normal"/>
    <w:uiPriority w:val="99"/>
    <w:unhideWhenUsed/>
    <w:rsid w:val="00A6426C"/>
    <w:pPr>
      <w:widowControl/>
      <w:autoSpaceDE/>
      <w:autoSpaceDN/>
      <w:spacing w:before="100" w:beforeAutospacing="1" w:after="100" w:afterAutospacing="1"/>
    </w:pPr>
    <w:rPr>
      <w:sz w:val="24"/>
      <w:szCs w:val="24"/>
      <w:lang w:val="id-ID" w:eastAsia="id-ID"/>
    </w:rPr>
  </w:style>
  <w:style w:type="paragraph" w:styleId="z-TopofForm">
    <w:name w:val="HTML Top of Form"/>
    <w:basedOn w:val="Normal"/>
    <w:next w:val="Normal"/>
    <w:link w:val="z-TopofFormChar"/>
    <w:hidden/>
    <w:uiPriority w:val="99"/>
    <w:unhideWhenUsed/>
    <w:rsid w:val="00A6426C"/>
    <w:pPr>
      <w:widowControl/>
      <w:pBdr>
        <w:bottom w:val="single" w:sz="6" w:space="1" w:color="auto"/>
      </w:pBdr>
      <w:autoSpaceDE/>
      <w:autoSpaceDN/>
      <w:jc w:val="center"/>
    </w:pPr>
    <w:rPr>
      <w:rFonts w:ascii="Arial" w:hAnsi="Arial" w:cs="Arial"/>
      <w:vanish/>
      <w:sz w:val="16"/>
      <w:szCs w:val="16"/>
      <w:lang w:val="id-ID" w:eastAsia="id-ID"/>
    </w:rPr>
  </w:style>
  <w:style w:type="character" w:customStyle="1" w:styleId="z-TopofFormChar">
    <w:name w:val="z-Top of Form Char"/>
    <w:basedOn w:val="DefaultParagraphFont"/>
    <w:link w:val="z-TopofForm"/>
    <w:uiPriority w:val="99"/>
    <w:rsid w:val="00A6426C"/>
    <w:rPr>
      <w:rFonts w:ascii="Arial" w:eastAsia="Times New Roman" w:hAnsi="Arial" w:cs="Arial"/>
      <w:vanish/>
      <w:kern w:val="0"/>
      <w:sz w:val="16"/>
      <w:szCs w:val="16"/>
      <w:lang w:val="id-ID" w:eastAsia="id-ID"/>
      <w14:ligatures w14:val="none"/>
    </w:rPr>
  </w:style>
  <w:style w:type="character" w:styleId="PlaceholderText">
    <w:name w:val="Placeholder Text"/>
    <w:basedOn w:val="DefaultParagraphFont"/>
    <w:uiPriority w:val="99"/>
    <w:semiHidden/>
    <w:rsid w:val="00A6426C"/>
    <w:rPr>
      <w:color w:val="808080"/>
    </w:rPr>
  </w:style>
  <w:style w:type="character" w:customStyle="1" w:styleId="ffc">
    <w:name w:val="ffc"/>
    <w:basedOn w:val="DefaultParagraphFont"/>
    <w:rsid w:val="00A6426C"/>
  </w:style>
  <w:style w:type="paragraph" w:styleId="Caption">
    <w:name w:val="caption"/>
    <w:basedOn w:val="Normal"/>
    <w:next w:val="Normal"/>
    <w:uiPriority w:val="35"/>
    <w:unhideWhenUsed/>
    <w:qFormat/>
    <w:rsid w:val="00A6426C"/>
    <w:pPr>
      <w:spacing w:after="200"/>
    </w:pPr>
    <w:rPr>
      <w:b/>
      <w:iCs/>
      <w:sz w:val="24"/>
      <w:szCs w:val="18"/>
    </w:rPr>
  </w:style>
  <w:style w:type="paragraph" w:styleId="TOCHeading">
    <w:name w:val="TOC Heading"/>
    <w:basedOn w:val="Heading1"/>
    <w:next w:val="Normal"/>
    <w:uiPriority w:val="39"/>
    <w:unhideWhenUsed/>
    <w:qFormat/>
    <w:rsid w:val="00A6426C"/>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A6426C"/>
    <w:pPr>
      <w:tabs>
        <w:tab w:val="right" w:leader="dot" w:pos="7931"/>
      </w:tabs>
      <w:spacing w:after="100"/>
    </w:pPr>
    <w:rPr>
      <w:b/>
      <w:bCs/>
      <w:noProof/>
    </w:rPr>
  </w:style>
  <w:style w:type="paragraph" w:styleId="TOC2">
    <w:name w:val="toc 2"/>
    <w:basedOn w:val="Normal"/>
    <w:next w:val="Normal"/>
    <w:autoRedefine/>
    <w:uiPriority w:val="39"/>
    <w:unhideWhenUsed/>
    <w:rsid w:val="00A6426C"/>
    <w:pPr>
      <w:spacing w:after="100"/>
      <w:ind w:left="220"/>
    </w:pPr>
  </w:style>
  <w:style w:type="paragraph" w:styleId="TOC3">
    <w:name w:val="toc 3"/>
    <w:basedOn w:val="Normal"/>
    <w:next w:val="Normal"/>
    <w:autoRedefine/>
    <w:uiPriority w:val="39"/>
    <w:unhideWhenUsed/>
    <w:qFormat/>
    <w:rsid w:val="00A6426C"/>
    <w:pPr>
      <w:spacing w:after="100"/>
      <w:ind w:left="440"/>
    </w:pPr>
  </w:style>
  <w:style w:type="paragraph" w:styleId="Header">
    <w:name w:val="header"/>
    <w:basedOn w:val="Normal"/>
    <w:link w:val="HeaderChar"/>
    <w:uiPriority w:val="99"/>
    <w:unhideWhenUsed/>
    <w:rsid w:val="00A6426C"/>
    <w:pPr>
      <w:tabs>
        <w:tab w:val="center" w:pos="4513"/>
        <w:tab w:val="right" w:pos="9026"/>
      </w:tabs>
    </w:pPr>
  </w:style>
  <w:style w:type="character" w:customStyle="1" w:styleId="HeaderChar">
    <w:name w:val="Header Char"/>
    <w:basedOn w:val="DefaultParagraphFont"/>
    <w:link w:val="Header"/>
    <w:uiPriority w:val="99"/>
    <w:rsid w:val="00A6426C"/>
    <w:rPr>
      <w:rFonts w:ascii="Times New Roman" w:eastAsia="Times New Roman" w:hAnsi="Times New Roman" w:cs="Times New Roman"/>
      <w:kern w:val="0"/>
      <w:lang w:val="id"/>
      <w14:ligatures w14:val="none"/>
    </w:rPr>
  </w:style>
  <w:style w:type="paragraph" w:styleId="Footer">
    <w:name w:val="footer"/>
    <w:basedOn w:val="Normal"/>
    <w:link w:val="FooterChar"/>
    <w:uiPriority w:val="99"/>
    <w:unhideWhenUsed/>
    <w:rsid w:val="00A6426C"/>
    <w:pPr>
      <w:tabs>
        <w:tab w:val="center" w:pos="4513"/>
        <w:tab w:val="right" w:pos="9026"/>
      </w:tabs>
    </w:pPr>
  </w:style>
  <w:style w:type="character" w:customStyle="1" w:styleId="FooterChar">
    <w:name w:val="Footer Char"/>
    <w:basedOn w:val="DefaultParagraphFont"/>
    <w:link w:val="Footer"/>
    <w:uiPriority w:val="99"/>
    <w:rsid w:val="00A6426C"/>
    <w:rPr>
      <w:rFonts w:ascii="Times New Roman" w:eastAsia="Times New Roman" w:hAnsi="Times New Roman" w:cs="Times New Roman"/>
      <w:kern w:val="0"/>
      <w:lang w:val="id"/>
      <w14:ligatures w14:val="none"/>
    </w:rPr>
  </w:style>
  <w:style w:type="character" w:customStyle="1" w:styleId="noprint">
    <w:name w:val="noprint"/>
    <w:basedOn w:val="DefaultParagraphFont"/>
    <w:rsid w:val="00A6426C"/>
  </w:style>
  <w:style w:type="character" w:customStyle="1" w:styleId="overflow-hidden">
    <w:name w:val="overflow-hidden"/>
    <w:basedOn w:val="DefaultParagraphFont"/>
    <w:rsid w:val="00A6426C"/>
  </w:style>
  <w:style w:type="paragraph" w:styleId="TableofFigures">
    <w:name w:val="table of figures"/>
    <w:basedOn w:val="Normal"/>
    <w:next w:val="Normal"/>
    <w:uiPriority w:val="99"/>
    <w:unhideWhenUsed/>
    <w:rsid w:val="00A6426C"/>
  </w:style>
  <w:style w:type="character" w:styleId="UnresolvedMention">
    <w:name w:val="Unresolved Mention"/>
    <w:basedOn w:val="DefaultParagraphFont"/>
    <w:uiPriority w:val="99"/>
    <w:semiHidden/>
    <w:unhideWhenUsed/>
    <w:rsid w:val="00A6426C"/>
    <w:rPr>
      <w:color w:val="605E5C"/>
      <w:shd w:val="clear" w:color="auto" w:fill="E1DFDD"/>
    </w:rPr>
  </w:style>
  <w:style w:type="paragraph" w:styleId="BalloonText">
    <w:name w:val="Balloon Text"/>
    <w:basedOn w:val="Normal"/>
    <w:link w:val="BalloonTextChar"/>
    <w:uiPriority w:val="99"/>
    <w:semiHidden/>
    <w:unhideWhenUsed/>
    <w:rsid w:val="00A642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26C"/>
    <w:rPr>
      <w:rFonts w:ascii="Segoe UI" w:eastAsia="Times New Roman" w:hAnsi="Segoe UI" w:cs="Segoe UI"/>
      <w:kern w:val="0"/>
      <w:sz w:val="18"/>
      <w:szCs w:val="18"/>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EBDEDA17DC4027B9E8396D728896E9"/>
        <w:category>
          <w:name w:val="General"/>
          <w:gallery w:val="placeholder"/>
        </w:category>
        <w:types>
          <w:type w:val="bbPlcHdr"/>
        </w:types>
        <w:behaviors>
          <w:behavior w:val="content"/>
        </w:behaviors>
        <w:guid w:val="{6477DABA-2B7E-4FC4-93DB-5CB57C2DE4E4}"/>
      </w:docPartPr>
      <w:docPartBody>
        <w:p w:rsidR="003D49C8" w:rsidRDefault="007C1F16" w:rsidP="007C1F16">
          <w:pPr>
            <w:pStyle w:val="A3EBDEDA17DC4027B9E8396D728896E9"/>
          </w:pPr>
          <w:r>
            <w:rPr>
              <w:rStyle w:val="PlaceholderText"/>
            </w:rPr>
            <w:t>Click or tap here to enter text.</w:t>
          </w:r>
        </w:p>
      </w:docPartBody>
    </w:docPart>
    <w:docPart>
      <w:docPartPr>
        <w:name w:val="8DDBCF9F5EA84661911F99D167AD1491"/>
        <w:category>
          <w:name w:val="General"/>
          <w:gallery w:val="placeholder"/>
        </w:category>
        <w:types>
          <w:type w:val="bbPlcHdr"/>
        </w:types>
        <w:behaviors>
          <w:behavior w:val="content"/>
        </w:behaviors>
        <w:guid w:val="{A3F79572-B422-45E4-9665-AB585A989F46}"/>
      </w:docPartPr>
      <w:docPartBody>
        <w:p w:rsidR="003D49C8" w:rsidRDefault="007C1F16" w:rsidP="007C1F16">
          <w:pPr>
            <w:pStyle w:val="8DDBCF9F5EA84661911F99D167AD1491"/>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F16"/>
    <w:rsid w:val="003D49C8"/>
    <w:rsid w:val="006629E7"/>
    <w:rsid w:val="007523F5"/>
    <w:rsid w:val="007C1F16"/>
    <w:rsid w:val="00B87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1F16"/>
  </w:style>
  <w:style w:type="paragraph" w:customStyle="1" w:styleId="A3EBDEDA17DC4027B9E8396D728896E9">
    <w:name w:val="A3EBDEDA17DC4027B9E8396D728896E9"/>
    <w:rsid w:val="007C1F16"/>
  </w:style>
  <w:style w:type="paragraph" w:customStyle="1" w:styleId="8DDBCF9F5EA84661911F99D167AD1491">
    <w:name w:val="8DDBCF9F5EA84661911F99D167AD1491"/>
    <w:rsid w:val="007C1F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1723</Words>
  <Characters>9825</Characters>
  <Application>Microsoft Office Word</Application>
  <DocSecurity>0</DocSecurity>
  <Lines>81</Lines>
  <Paragraphs>23</Paragraphs>
  <ScaleCrop>false</ScaleCrop>
  <Company/>
  <LinksUpToDate>false</LinksUpToDate>
  <CharactersWithSpaces>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Maulida Narassati</dc:creator>
  <cp:keywords/>
  <dc:description/>
  <cp:lastModifiedBy>tsuraya ulfah</cp:lastModifiedBy>
  <cp:revision>4</cp:revision>
  <dcterms:created xsi:type="dcterms:W3CDTF">2024-12-02T05:59:00Z</dcterms:created>
  <dcterms:modified xsi:type="dcterms:W3CDTF">2024-12-10T07:41:00Z</dcterms:modified>
</cp:coreProperties>
</file>