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889A0" w14:textId="77777777" w:rsidR="00A124BB" w:rsidRDefault="00A124BB" w:rsidP="00A124BB">
      <w:pPr>
        <w:spacing w:line="362" w:lineRule="auto"/>
        <w:jc w:val="center"/>
        <w:sectPr w:rsidR="00A124BB" w:rsidSect="00A124BB">
          <w:headerReference w:type="even" r:id="rId7"/>
          <w:headerReference w:type="default" r:id="rId8"/>
          <w:footerReference w:type="even" r:id="rId9"/>
          <w:footerReference w:type="default" r:id="rId10"/>
          <w:headerReference w:type="first" r:id="rId11"/>
          <w:footerReference w:type="first" r:id="rId12"/>
          <w:pgSz w:w="12240" w:h="15840"/>
          <w:pgMar w:top="1820" w:right="860" w:bottom="280" w:left="1720" w:header="720" w:footer="720" w:gutter="0"/>
          <w:cols w:num="2" w:space="720" w:equalWidth="0">
            <w:col w:w="2762" w:space="440"/>
            <w:col w:w="6458"/>
          </w:cols>
        </w:sectPr>
      </w:pPr>
    </w:p>
    <w:p w14:paraId="2A58C8CE" w14:textId="287B3BAA" w:rsidR="00A124BB" w:rsidRDefault="00A124BB" w:rsidP="00A124BB">
      <w:pPr>
        <w:pStyle w:val="BodyText"/>
        <w:spacing w:before="141" w:line="360" w:lineRule="auto"/>
        <w:ind w:left="1113" w:right="841" w:firstLine="720"/>
        <w:jc w:val="center"/>
        <w:rPr>
          <w:b/>
          <w:bCs/>
        </w:rPr>
      </w:pPr>
      <w:r>
        <w:rPr>
          <w:b/>
          <w:bCs/>
        </w:rPr>
        <w:t xml:space="preserve">BAB I </w:t>
      </w:r>
    </w:p>
    <w:p w14:paraId="6E427551" w14:textId="3DFA9D7D" w:rsidR="00A124BB" w:rsidRPr="00A124BB" w:rsidRDefault="00A124BB" w:rsidP="00A124BB">
      <w:pPr>
        <w:pStyle w:val="BodyText"/>
        <w:spacing w:before="141" w:line="360" w:lineRule="auto"/>
        <w:ind w:left="1113" w:right="841" w:firstLine="720"/>
        <w:jc w:val="center"/>
        <w:rPr>
          <w:b/>
          <w:bCs/>
        </w:rPr>
      </w:pPr>
      <w:r>
        <w:rPr>
          <w:b/>
          <w:bCs/>
        </w:rPr>
        <w:t>PENDAHULUAN</w:t>
      </w:r>
    </w:p>
    <w:p w14:paraId="0834838A" w14:textId="5C9A6670" w:rsidR="00A124BB" w:rsidRDefault="00A124BB" w:rsidP="00A124BB">
      <w:pPr>
        <w:pStyle w:val="BodyText"/>
        <w:spacing w:before="141" w:line="360" w:lineRule="auto"/>
        <w:ind w:left="1113" w:right="841" w:firstLine="720"/>
        <w:jc w:val="both"/>
      </w:pPr>
      <w:r>
        <w:t>Perkembangan dunia bisnis kini kian berkembang, di mana teknologi yang</w:t>
      </w:r>
      <w:r>
        <w:rPr>
          <w:spacing w:val="-11"/>
        </w:rPr>
        <w:t xml:space="preserve"> </w:t>
      </w:r>
      <w:r>
        <w:t>memberi</w:t>
      </w:r>
      <w:r>
        <w:rPr>
          <w:spacing w:val="-12"/>
        </w:rPr>
        <w:t xml:space="preserve"> </w:t>
      </w:r>
      <w:r>
        <w:t>dampak</w:t>
      </w:r>
      <w:r>
        <w:rPr>
          <w:spacing w:val="-12"/>
        </w:rPr>
        <w:t xml:space="preserve"> </w:t>
      </w:r>
      <w:r>
        <w:t>besar.</w:t>
      </w:r>
      <w:r>
        <w:rPr>
          <w:spacing w:val="-8"/>
        </w:rPr>
        <w:t xml:space="preserve"> </w:t>
      </w:r>
      <w:r>
        <w:t>Demi</w:t>
      </w:r>
      <w:r>
        <w:rPr>
          <w:spacing w:val="-13"/>
        </w:rPr>
        <w:t xml:space="preserve"> </w:t>
      </w:r>
      <w:r>
        <w:t>mempertahankan</w:t>
      </w:r>
      <w:r>
        <w:rPr>
          <w:spacing w:val="-12"/>
        </w:rPr>
        <w:t xml:space="preserve"> </w:t>
      </w:r>
      <w:r>
        <w:t>bisnis</w:t>
      </w:r>
      <w:r>
        <w:rPr>
          <w:spacing w:val="-9"/>
        </w:rPr>
        <w:t xml:space="preserve"> </w:t>
      </w:r>
      <w:r>
        <w:t>nya</w:t>
      </w:r>
      <w:r>
        <w:rPr>
          <w:spacing w:val="-6"/>
        </w:rPr>
        <w:t xml:space="preserve"> </w:t>
      </w:r>
      <w:r>
        <w:t>masing-masing, entitas akan mempertahankan performansi perusahaannya dengan menciptakan laporan keuangan. Dalam sebuah perusaahan sangat dibutuhkan laporan keuangan yang transparan dan terintregrasi. (Pratama, 2021).</w:t>
      </w:r>
    </w:p>
    <w:p w14:paraId="61A6F263" w14:textId="77777777" w:rsidR="00A124BB" w:rsidRDefault="00A124BB" w:rsidP="00A124BB">
      <w:pPr>
        <w:pStyle w:val="BodyText"/>
        <w:spacing w:line="360" w:lineRule="auto"/>
        <w:ind w:left="1113" w:right="836" w:firstLine="720"/>
        <w:jc w:val="both"/>
      </w:pPr>
      <w:r>
        <w:t xml:space="preserve">Mengacu pada </w:t>
      </w:r>
      <w:r>
        <w:rPr>
          <w:i/>
        </w:rPr>
        <w:t xml:space="preserve">National Association of Certified Fraud Examiners </w:t>
      </w:r>
      <w:r>
        <w:t>Manajemen laba ialah kekeliruan atau kecerobohan yang diimplementasikan secara</w:t>
      </w:r>
      <w:r>
        <w:rPr>
          <w:spacing w:val="-12"/>
        </w:rPr>
        <w:t xml:space="preserve"> </w:t>
      </w:r>
      <w:r>
        <w:t>sengaja</w:t>
      </w:r>
      <w:r>
        <w:rPr>
          <w:spacing w:val="-10"/>
        </w:rPr>
        <w:t xml:space="preserve"> </w:t>
      </w:r>
      <w:r>
        <w:t>pada</w:t>
      </w:r>
      <w:r>
        <w:rPr>
          <w:spacing w:val="-11"/>
        </w:rPr>
        <w:t xml:space="preserve"> </w:t>
      </w:r>
      <w:r>
        <w:t>melaporkan</w:t>
      </w:r>
      <w:r>
        <w:rPr>
          <w:spacing w:val="-10"/>
        </w:rPr>
        <w:t xml:space="preserve"> </w:t>
      </w:r>
      <w:r>
        <w:t>data</w:t>
      </w:r>
      <w:r>
        <w:rPr>
          <w:spacing w:val="-12"/>
        </w:rPr>
        <w:t xml:space="preserve"> </w:t>
      </w:r>
      <w:r>
        <w:t>akuntansi</w:t>
      </w:r>
      <w:r>
        <w:rPr>
          <w:spacing w:val="-12"/>
        </w:rPr>
        <w:t xml:space="preserve"> </w:t>
      </w:r>
      <w:r>
        <w:t>sehingga</w:t>
      </w:r>
      <w:r>
        <w:rPr>
          <w:spacing w:val="-8"/>
        </w:rPr>
        <w:t xml:space="preserve"> </w:t>
      </w:r>
      <w:r>
        <w:t>informasi</w:t>
      </w:r>
      <w:r>
        <w:rPr>
          <w:spacing w:val="-12"/>
        </w:rPr>
        <w:t xml:space="preserve"> </w:t>
      </w:r>
      <w:r>
        <w:t>tersebut</w:t>
      </w:r>
      <w:r>
        <w:rPr>
          <w:spacing w:val="-12"/>
        </w:rPr>
        <w:t xml:space="preserve"> </w:t>
      </w:r>
      <w:r>
        <w:t>yang dimanfaatkan guna menciptakan penilaian menyebabkan orang yang membacanya mengubah pendapatnya atau keputusannya. Manajemen laba bermaksud guna memberi para pemangku keperluan laporan yang akurat dan relevan tentang performansi keuangan entitas (Alisa, 2022)</w:t>
      </w:r>
    </w:p>
    <w:p w14:paraId="5CADB514" w14:textId="77777777" w:rsidR="00A124BB" w:rsidRDefault="00A124BB" w:rsidP="00A124BB">
      <w:pPr>
        <w:pStyle w:val="BodyText"/>
        <w:spacing w:before="2"/>
        <w:ind w:left="2370"/>
        <w:jc w:val="both"/>
      </w:pPr>
      <w:r>
        <w:rPr>
          <w:noProof/>
        </w:rPr>
        <mc:AlternateContent>
          <mc:Choice Requires="wpg">
            <w:drawing>
              <wp:anchor distT="0" distB="0" distL="0" distR="0" simplePos="0" relativeHeight="251659264" behindDoc="1" locked="0" layoutInCell="1" allowOverlap="1" wp14:anchorId="13CA67DA" wp14:editId="56FEC77F">
                <wp:simplePos x="0" y="0"/>
                <wp:positionH relativeFrom="page">
                  <wp:posOffset>2252662</wp:posOffset>
                </wp:positionH>
                <wp:positionV relativeFrom="paragraph">
                  <wp:posOffset>250379</wp:posOffset>
                </wp:positionV>
                <wp:extent cx="3935095" cy="238950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5095" cy="2389505"/>
                          <a:chOff x="0" y="0"/>
                          <a:chExt cx="3935095" cy="2389505"/>
                        </a:xfrm>
                      </wpg:grpSpPr>
                      <wps:wsp>
                        <wps:cNvPr id="3" name="Graphic 3"/>
                        <wps:cNvSpPr/>
                        <wps:spPr>
                          <a:xfrm>
                            <a:off x="402018" y="475805"/>
                            <a:ext cx="3388995" cy="1184275"/>
                          </a:xfrm>
                          <a:custGeom>
                            <a:avLst/>
                            <a:gdLst/>
                            <a:ahLst/>
                            <a:cxnLst/>
                            <a:rect l="l" t="t" r="r" b="b"/>
                            <a:pathLst>
                              <a:path w="3388995" h="1184275">
                                <a:moveTo>
                                  <a:pt x="0" y="1184274"/>
                                </a:moveTo>
                                <a:lnTo>
                                  <a:pt x="3388614" y="1184274"/>
                                </a:lnTo>
                              </a:path>
                              <a:path w="3388995" h="1184275">
                                <a:moveTo>
                                  <a:pt x="0" y="339597"/>
                                </a:moveTo>
                                <a:lnTo>
                                  <a:pt x="291719" y="339597"/>
                                </a:lnTo>
                              </a:path>
                              <a:path w="3388995" h="1184275">
                                <a:moveTo>
                                  <a:pt x="555879" y="339597"/>
                                </a:moveTo>
                                <a:lnTo>
                                  <a:pt x="1140079" y="339597"/>
                                </a:lnTo>
                              </a:path>
                              <a:path w="3388995" h="1184275">
                                <a:moveTo>
                                  <a:pt x="1404239" y="339597"/>
                                </a:moveTo>
                                <a:lnTo>
                                  <a:pt x="3388614" y="339597"/>
                                </a:lnTo>
                              </a:path>
                              <a:path w="3388995" h="1184275">
                                <a:moveTo>
                                  <a:pt x="0" y="166877"/>
                                </a:moveTo>
                                <a:lnTo>
                                  <a:pt x="291719" y="166877"/>
                                </a:lnTo>
                              </a:path>
                              <a:path w="3388995" h="1184275">
                                <a:moveTo>
                                  <a:pt x="555879" y="166877"/>
                                </a:moveTo>
                                <a:lnTo>
                                  <a:pt x="1140079" y="166877"/>
                                </a:lnTo>
                              </a:path>
                              <a:path w="3388995" h="1184275">
                                <a:moveTo>
                                  <a:pt x="1404239" y="166877"/>
                                </a:moveTo>
                                <a:lnTo>
                                  <a:pt x="3388614" y="166877"/>
                                </a:lnTo>
                              </a:path>
                              <a:path w="3388995" h="1184275">
                                <a:moveTo>
                                  <a:pt x="0" y="0"/>
                                </a:moveTo>
                                <a:lnTo>
                                  <a:pt x="3388614" y="0"/>
                                </a:lnTo>
                              </a:path>
                            </a:pathLst>
                          </a:custGeom>
                          <a:ln w="9525">
                            <a:solidFill>
                              <a:srgbClr val="D9D9D9"/>
                            </a:solidFill>
                            <a:prstDash val="solid"/>
                          </a:ln>
                        </wps:spPr>
                        <wps:bodyPr wrap="square" lIns="0" tIns="0" rIns="0" bIns="0" rtlCol="0">
                          <a:prstTxWarp prst="textNoShape">
                            <a:avLst/>
                          </a:prstTxWarp>
                          <a:noAutofit/>
                        </wps:bodyPr>
                      </wps:wsp>
                      <wps:wsp>
                        <wps:cNvPr id="4" name="Graphic 4"/>
                        <wps:cNvSpPr/>
                        <wps:spPr>
                          <a:xfrm>
                            <a:off x="386651" y="536003"/>
                            <a:ext cx="2268220" cy="1697355"/>
                          </a:xfrm>
                          <a:custGeom>
                            <a:avLst/>
                            <a:gdLst/>
                            <a:ahLst/>
                            <a:cxnLst/>
                            <a:rect l="l" t="t" r="r" b="b"/>
                            <a:pathLst>
                              <a:path w="2268220" h="1697355">
                                <a:moveTo>
                                  <a:pt x="62776" y="1634070"/>
                                </a:moveTo>
                                <a:lnTo>
                                  <a:pt x="0" y="1634070"/>
                                </a:lnTo>
                                <a:lnTo>
                                  <a:pt x="0" y="1696847"/>
                                </a:lnTo>
                                <a:lnTo>
                                  <a:pt x="62776" y="1696847"/>
                                </a:lnTo>
                                <a:lnTo>
                                  <a:pt x="62776" y="1634070"/>
                                </a:lnTo>
                                <a:close/>
                              </a:path>
                              <a:path w="2268220" h="1697355">
                                <a:moveTo>
                                  <a:pt x="535851" y="1634070"/>
                                </a:moveTo>
                                <a:lnTo>
                                  <a:pt x="473075" y="1634070"/>
                                </a:lnTo>
                                <a:lnTo>
                                  <a:pt x="473075" y="1696847"/>
                                </a:lnTo>
                                <a:lnTo>
                                  <a:pt x="535851" y="1696847"/>
                                </a:lnTo>
                                <a:lnTo>
                                  <a:pt x="535851" y="1634070"/>
                                </a:lnTo>
                                <a:close/>
                              </a:path>
                              <a:path w="2268220" h="1697355">
                                <a:moveTo>
                                  <a:pt x="571246" y="20320"/>
                                </a:moveTo>
                                <a:lnTo>
                                  <a:pt x="307086" y="20320"/>
                                </a:lnTo>
                                <a:lnTo>
                                  <a:pt x="307086" y="447040"/>
                                </a:lnTo>
                                <a:lnTo>
                                  <a:pt x="571246" y="447040"/>
                                </a:lnTo>
                                <a:lnTo>
                                  <a:pt x="571246" y="20320"/>
                                </a:lnTo>
                                <a:close/>
                              </a:path>
                              <a:path w="2268220" h="1697355">
                                <a:moveTo>
                                  <a:pt x="1419606" y="0"/>
                                </a:moveTo>
                                <a:lnTo>
                                  <a:pt x="1155446" y="0"/>
                                </a:lnTo>
                                <a:lnTo>
                                  <a:pt x="1155446" y="447040"/>
                                </a:lnTo>
                                <a:lnTo>
                                  <a:pt x="1419606" y="447040"/>
                                </a:lnTo>
                                <a:lnTo>
                                  <a:pt x="1419606" y="0"/>
                                </a:lnTo>
                                <a:close/>
                              </a:path>
                              <a:path w="2268220" h="1697355">
                                <a:moveTo>
                                  <a:pt x="1771688" y="1634070"/>
                                </a:moveTo>
                                <a:lnTo>
                                  <a:pt x="1708912" y="1634070"/>
                                </a:lnTo>
                                <a:lnTo>
                                  <a:pt x="1708912" y="1696847"/>
                                </a:lnTo>
                                <a:lnTo>
                                  <a:pt x="1771688" y="1696847"/>
                                </a:lnTo>
                                <a:lnTo>
                                  <a:pt x="1771688" y="1634070"/>
                                </a:lnTo>
                                <a:close/>
                              </a:path>
                              <a:path w="2268220" h="1697355">
                                <a:moveTo>
                                  <a:pt x="2267966" y="335280"/>
                                </a:moveTo>
                                <a:lnTo>
                                  <a:pt x="1998726" y="335280"/>
                                </a:lnTo>
                                <a:lnTo>
                                  <a:pt x="1998726" y="447040"/>
                                </a:lnTo>
                                <a:lnTo>
                                  <a:pt x="2267966" y="447040"/>
                                </a:lnTo>
                                <a:lnTo>
                                  <a:pt x="2267966" y="335280"/>
                                </a:lnTo>
                                <a:close/>
                              </a:path>
                            </a:pathLst>
                          </a:custGeom>
                          <a:solidFill>
                            <a:srgbClr val="4471C4"/>
                          </a:solidFill>
                        </wps:spPr>
                        <wps:bodyPr wrap="square" lIns="0" tIns="0" rIns="0" bIns="0" rtlCol="0">
                          <a:prstTxWarp prst="textNoShape">
                            <a:avLst/>
                          </a:prstTxWarp>
                          <a:noAutofit/>
                        </wps:bodyPr>
                      </wps:wsp>
                      <wps:wsp>
                        <wps:cNvPr id="5" name="Graphic 5"/>
                        <wps:cNvSpPr/>
                        <wps:spPr>
                          <a:xfrm>
                            <a:off x="3272980" y="217007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0000"/>
                          </a:solidFill>
                        </wps:spPr>
                        <wps:bodyPr wrap="square" lIns="0" tIns="0" rIns="0" bIns="0" rtlCol="0">
                          <a:prstTxWarp prst="textNoShape">
                            <a:avLst/>
                          </a:prstTxWarp>
                          <a:noAutofit/>
                        </wps:bodyPr>
                      </wps:wsp>
                      <wps:wsp>
                        <wps:cNvPr id="6" name="Graphic 6"/>
                        <wps:cNvSpPr/>
                        <wps:spPr>
                          <a:xfrm>
                            <a:off x="4762" y="4762"/>
                            <a:ext cx="3925570" cy="2379980"/>
                          </a:xfrm>
                          <a:custGeom>
                            <a:avLst/>
                            <a:gdLst/>
                            <a:ahLst/>
                            <a:cxnLst/>
                            <a:rect l="l" t="t" r="r" b="b"/>
                            <a:pathLst>
                              <a:path w="3925570" h="2379980">
                                <a:moveTo>
                                  <a:pt x="0" y="2379980"/>
                                </a:moveTo>
                                <a:lnTo>
                                  <a:pt x="3925570" y="2379980"/>
                                </a:lnTo>
                                <a:lnTo>
                                  <a:pt x="3925570" y="0"/>
                                </a:lnTo>
                                <a:lnTo>
                                  <a:pt x="0" y="0"/>
                                </a:lnTo>
                                <a:lnTo>
                                  <a:pt x="0" y="2379980"/>
                                </a:lnTo>
                                <a:close/>
                              </a:path>
                            </a:pathLst>
                          </a:custGeom>
                          <a:ln w="9525">
                            <a:solidFill>
                              <a:srgbClr val="D9D9D9"/>
                            </a:solidFill>
                            <a:prstDash val="solid"/>
                          </a:ln>
                        </wps:spPr>
                        <wps:bodyPr wrap="square" lIns="0" tIns="0" rIns="0" bIns="0" rtlCol="0">
                          <a:prstTxWarp prst="textNoShape">
                            <a:avLst/>
                          </a:prstTxWarp>
                          <a:noAutofit/>
                        </wps:bodyPr>
                      </wps:wsp>
                      <wps:wsp>
                        <wps:cNvPr id="7" name="Textbox 7"/>
                        <wps:cNvSpPr txBox="1"/>
                        <wps:spPr>
                          <a:xfrm>
                            <a:off x="1753806" y="137223"/>
                            <a:ext cx="446405" cy="177800"/>
                          </a:xfrm>
                          <a:prstGeom prst="rect">
                            <a:avLst/>
                          </a:prstGeom>
                        </wps:spPr>
                        <wps:txbx>
                          <w:txbxContent>
                            <w:p w14:paraId="336F0104" w14:textId="77777777" w:rsidR="00A124BB" w:rsidRDefault="00A124BB" w:rsidP="00A124BB">
                              <w:pPr>
                                <w:spacing w:line="280" w:lineRule="exact"/>
                                <w:rPr>
                                  <w:rFonts w:ascii="Calibri"/>
                                  <w:sz w:val="28"/>
                                </w:rPr>
                              </w:pPr>
                              <w:r>
                                <w:rPr>
                                  <w:rFonts w:ascii="Calibri"/>
                                  <w:color w:val="585858"/>
                                  <w:spacing w:val="-5"/>
                                  <w:sz w:val="28"/>
                                </w:rPr>
                                <w:t>Tahun</w:t>
                              </w:r>
                            </w:p>
                          </w:txbxContent>
                        </wps:txbx>
                        <wps:bodyPr wrap="square" lIns="0" tIns="0" rIns="0" bIns="0" rtlCol="0">
                          <a:noAutofit/>
                        </wps:bodyPr>
                      </wps:wsp>
                      <wps:wsp>
                        <wps:cNvPr id="8" name="Textbox 8"/>
                        <wps:cNvSpPr txBox="1"/>
                        <wps:spPr>
                          <a:xfrm>
                            <a:off x="88963" y="421465"/>
                            <a:ext cx="224790" cy="1302385"/>
                          </a:xfrm>
                          <a:prstGeom prst="rect">
                            <a:avLst/>
                          </a:prstGeom>
                        </wps:spPr>
                        <wps:txbx>
                          <w:txbxContent>
                            <w:p w14:paraId="7EE6CD79" w14:textId="77777777" w:rsidR="00A124BB" w:rsidRDefault="00A124BB" w:rsidP="00A124BB">
                              <w:pPr>
                                <w:spacing w:line="187" w:lineRule="exact"/>
                                <w:ind w:right="18"/>
                                <w:jc w:val="right"/>
                                <w:rPr>
                                  <w:rFonts w:ascii="Calibri"/>
                                  <w:sz w:val="18"/>
                                </w:rPr>
                              </w:pPr>
                              <w:r>
                                <w:rPr>
                                  <w:rFonts w:ascii="Calibri"/>
                                  <w:color w:val="585858"/>
                                  <w:spacing w:val="-5"/>
                                  <w:sz w:val="18"/>
                                </w:rPr>
                                <w:t>600</w:t>
                              </w:r>
                            </w:p>
                            <w:p w14:paraId="77658E1E" w14:textId="77777777" w:rsidR="00A124BB" w:rsidRDefault="00A124BB" w:rsidP="00A124BB">
                              <w:pPr>
                                <w:spacing w:before="47"/>
                                <w:ind w:right="19"/>
                                <w:jc w:val="right"/>
                                <w:rPr>
                                  <w:rFonts w:ascii="Calibri"/>
                                  <w:sz w:val="18"/>
                                </w:rPr>
                              </w:pPr>
                              <w:r>
                                <w:rPr>
                                  <w:rFonts w:ascii="Calibri"/>
                                  <w:color w:val="585858"/>
                                  <w:spacing w:val="-5"/>
                                  <w:sz w:val="18"/>
                                </w:rPr>
                                <w:t>400</w:t>
                              </w:r>
                            </w:p>
                            <w:p w14:paraId="0E0A1C26" w14:textId="77777777" w:rsidR="00A124BB" w:rsidRDefault="00A124BB" w:rsidP="00A124BB">
                              <w:pPr>
                                <w:spacing w:before="47"/>
                                <w:ind w:right="19"/>
                                <w:jc w:val="right"/>
                                <w:rPr>
                                  <w:rFonts w:ascii="Calibri"/>
                                  <w:sz w:val="18"/>
                                </w:rPr>
                              </w:pPr>
                              <w:r>
                                <w:rPr>
                                  <w:rFonts w:ascii="Calibri"/>
                                  <w:color w:val="585858"/>
                                  <w:spacing w:val="-5"/>
                                  <w:sz w:val="18"/>
                                </w:rPr>
                                <w:t>200</w:t>
                              </w:r>
                            </w:p>
                            <w:p w14:paraId="34E68C09" w14:textId="77777777" w:rsidR="00A124BB" w:rsidRDefault="00A124BB" w:rsidP="00A124BB">
                              <w:pPr>
                                <w:spacing w:before="47"/>
                                <w:ind w:right="20"/>
                                <w:jc w:val="right"/>
                                <w:rPr>
                                  <w:rFonts w:ascii="Calibri"/>
                                  <w:sz w:val="18"/>
                                </w:rPr>
                              </w:pPr>
                              <w:r>
                                <w:rPr>
                                  <w:rFonts w:ascii="Calibri"/>
                                  <w:color w:val="585858"/>
                                  <w:spacing w:val="-10"/>
                                  <w:sz w:val="18"/>
                                </w:rPr>
                                <w:t>0</w:t>
                              </w:r>
                            </w:p>
                            <w:p w14:paraId="0B9711E2" w14:textId="77777777" w:rsidR="00A124BB" w:rsidRDefault="00A124BB" w:rsidP="00A124BB">
                              <w:pPr>
                                <w:spacing w:before="46"/>
                                <w:ind w:right="18"/>
                                <w:jc w:val="right"/>
                                <w:rPr>
                                  <w:rFonts w:ascii="Calibri"/>
                                  <w:sz w:val="18"/>
                                </w:rPr>
                              </w:pPr>
                              <w:r>
                                <w:rPr>
                                  <w:rFonts w:ascii="Calibri"/>
                                  <w:color w:val="585858"/>
                                  <w:sz w:val="18"/>
                                </w:rPr>
                                <w:t>-</w:t>
                              </w:r>
                              <w:r>
                                <w:rPr>
                                  <w:rFonts w:ascii="Calibri"/>
                                  <w:color w:val="585858"/>
                                  <w:spacing w:val="-5"/>
                                  <w:sz w:val="18"/>
                                </w:rPr>
                                <w:t>200</w:t>
                              </w:r>
                            </w:p>
                            <w:p w14:paraId="3D95D20F" w14:textId="77777777" w:rsidR="00A124BB" w:rsidRDefault="00A124BB" w:rsidP="00A124BB">
                              <w:pPr>
                                <w:spacing w:before="47"/>
                                <w:ind w:right="18"/>
                                <w:jc w:val="right"/>
                                <w:rPr>
                                  <w:rFonts w:ascii="Calibri"/>
                                  <w:sz w:val="18"/>
                                </w:rPr>
                              </w:pPr>
                              <w:r>
                                <w:rPr>
                                  <w:rFonts w:ascii="Calibri"/>
                                  <w:color w:val="585858"/>
                                  <w:sz w:val="18"/>
                                </w:rPr>
                                <w:t>-</w:t>
                              </w:r>
                              <w:r>
                                <w:rPr>
                                  <w:rFonts w:ascii="Calibri"/>
                                  <w:color w:val="585858"/>
                                  <w:spacing w:val="-5"/>
                                  <w:sz w:val="18"/>
                                </w:rPr>
                                <w:t>400</w:t>
                              </w:r>
                            </w:p>
                            <w:p w14:paraId="37A863D0" w14:textId="77777777" w:rsidR="00A124BB" w:rsidRDefault="00A124BB" w:rsidP="00A124BB">
                              <w:pPr>
                                <w:spacing w:before="47"/>
                                <w:ind w:right="18"/>
                                <w:jc w:val="right"/>
                                <w:rPr>
                                  <w:rFonts w:ascii="Calibri"/>
                                  <w:sz w:val="18"/>
                                </w:rPr>
                              </w:pPr>
                              <w:r>
                                <w:rPr>
                                  <w:rFonts w:ascii="Calibri"/>
                                  <w:color w:val="585858"/>
                                  <w:sz w:val="18"/>
                                </w:rPr>
                                <w:t>-</w:t>
                              </w:r>
                              <w:r>
                                <w:rPr>
                                  <w:rFonts w:ascii="Calibri"/>
                                  <w:color w:val="585858"/>
                                  <w:spacing w:val="-5"/>
                                  <w:sz w:val="18"/>
                                </w:rPr>
                                <w:t>600</w:t>
                              </w:r>
                            </w:p>
                            <w:p w14:paraId="5209FEA6" w14:textId="77777777" w:rsidR="00A124BB" w:rsidRDefault="00A124BB" w:rsidP="00A124BB">
                              <w:pPr>
                                <w:spacing w:before="47" w:line="218" w:lineRule="exact"/>
                                <w:ind w:right="18"/>
                                <w:jc w:val="right"/>
                                <w:rPr>
                                  <w:rFonts w:ascii="Calibri"/>
                                  <w:sz w:val="18"/>
                                </w:rPr>
                              </w:pPr>
                              <w:r>
                                <w:rPr>
                                  <w:rFonts w:ascii="Calibri"/>
                                  <w:color w:val="585858"/>
                                  <w:sz w:val="18"/>
                                </w:rPr>
                                <w:t>-</w:t>
                              </w:r>
                              <w:r>
                                <w:rPr>
                                  <w:rFonts w:ascii="Calibri"/>
                                  <w:color w:val="585858"/>
                                  <w:spacing w:val="-5"/>
                                  <w:sz w:val="18"/>
                                </w:rPr>
                                <w:t>800</w:t>
                              </w:r>
                            </w:p>
                          </w:txbxContent>
                        </wps:txbx>
                        <wps:bodyPr wrap="square" lIns="0" tIns="0" rIns="0" bIns="0" rtlCol="0">
                          <a:noAutofit/>
                        </wps:bodyPr>
                      </wps:wsp>
                      <wps:wsp>
                        <wps:cNvPr id="9" name="Textbox 9"/>
                        <wps:cNvSpPr txBox="1"/>
                        <wps:spPr>
                          <a:xfrm>
                            <a:off x="711898" y="1755457"/>
                            <a:ext cx="245110" cy="116839"/>
                          </a:xfrm>
                          <a:prstGeom prst="rect">
                            <a:avLst/>
                          </a:prstGeom>
                        </wps:spPr>
                        <wps:txbx>
                          <w:txbxContent>
                            <w:p w14:paraId="5F1D2D77" w14:textId="77777777" w:rsidR="00A124BB" w:rsidRDefault="00A124BB" w:rsidP="00A124BB">
                              <w:pPr>
                                <w:spacing w:line="184" w:lineRule="exact"/>
                                <w:rPr>
                                  <w:rFonts w:ascii="Calibri"/>
                                  <w:sz w:val="18"/>
                                </w:rPr>
                              </w:pPr>
                              <w:r>
                                <w:rPr>
                                  <w:rFonts w:ascii="Calibri"/>
                                  <w:color w:val="585858"/>
                                  <w:spacing w:val="-4"/>
                                  <w:sz w:val="18"/>
                                </w:rPr>
                                <w:t>2017</w:t>
                              </w:r>
                            </w:p>
                          </w:txbxContent>
                        </wps:txbx>
                        <wps:bodyPr wrap="square" lIns="0" tIns="0" rIns="0" bIns="0" rtlCol="0">
                          <a:noAutofit/>
                        </wps:bodyPr>
                      </wps:wsp>
                      <wps:wsp>
                        <wps:cNvPr id="10" name="Textbox 10"/>
                        <wps:cNvSpPr txBox="1"/>
                        <wps:spPr>
                          <a:xfrm>
                            <a:off x="1330896" y="1755457"/>
                            <a:ext cx="705485" cy="256540"/>
                          </a:xfrm>
                          <a:prstGeom prst="rect">
                            <a:avLst/>
                          </a:prstGeom>
                        </wps:spPr>
                        <wps:txbx>
                          <w:txbxContent>
                            <w:p w14:paraId="4E420CDB" w14:textId="77777777" w:rsidR="00A124BB" w:rsidRDefault="00A124BB" w:rsidP="00A124BB">
                              <w:pPr>
                                <w:spacing w:line="186" w:lineRule="exact"/>
                                <w:ind w:right="18"/>
                                <w:jc w:val="center"/>
                                <w:rPr>
                                  <w:rFonts w:ascii="Calibri"/>
                                  <w:sz w:val="18"/>
                                </w:rPr>
                              </w:pPr>
                              <w:r>
                                <w:rPr>
                                  <w:rFonts w:ascii="Calibri"/>
                                  <w:color w:val="585858"/>
                                  <w:sz w:val="18"/>
                                </w:rPr>
                                <w:t>2018</w:t>
                              </w:r>
                              <w:r>
                                <w:rPr>
                                  <w:rFonts w:ascii="Calibri"/>
                                  <w:color w:val="585858"/>
                                  <w:spacing w:val="-2"/>
                                  <w:sz w:val="18"/>
                                </w:rPr>
                                <w:t xml:space="preserve"> (sebelum</w:t>
                              </w:r>
                            </w:p>
                            <w:p w14:paraId="56F41BA1" w14:textId="77777777" w:rsidR="00A124BB" w:rsidRDefault="00A124BB" w:rsidP="00A124BB">
                              <w:pPr>
                                <w:spacing w:line="217" w:lineRule="exact"/>
                                <w:ind w:right="25"/>
                                <w:jc w:val="center"/>
                                <w:rPr>
                                  <w:rFonts w:ascii="Calibri"/>
                                  <w:sz w:val="18"/>
                                </w:rPr>
                              </w:pPr>
                              <w:r>
                                <w:rPr>
                                  <w:rFonts w:ascii="Calibri"/>
                                  <w:color w:val="585858"/>
                                  <w:spacing w:val="-2"/>
                                  <w:sz w:val="18"/>
                                </w:rPr>
                                <w:t>revisi)</w:t>
                              </w:r>
                            </w:p>
                          </w:txbxContent>
                        </wps:txbx>
                        <wps:bodyPr wrap="square" lIns="0" tIns="0" rIns="0" bIns="0" rtlCol="0">
                          <a:noAutofit/>
                        </wps:bodyPr>
                      </wps:wsp>
                      <wps:wsp>
                        <wps:cNvPr id="11" name="Textbox 11"/>
                        <wps:cNvSpPr txBox="1"/>
                        <wps:spPr>
                          <a:xfrm>
                            <a:off x="2207958" y="1755457"/>
                            <a:ext cx="642620" cy="256540"/>
                          </a:xfrm>
                          <a:prstGeom prst="rect">
                            <a:avLst/>
                          </a:prstGeom>
                        </wps:spPr>
                        <wps:txbx>
                          <w:txbxContent>
                            <w:p w14:paraId="16425871" w14:textId="77777777" w:rsidR="00A124BB" w:rsidRDefault="00A124BB" w:rsidP="00A124BB">
                              <w:pPr>
                                <w:spacing w:line="186" w:lineRule="exact"/>
                                <w:ind w:right="18"/>
                                <w:jc w:val="center"/>
                                <w:rPr>
                                  <w:rFonts w:ascii="Calibri"/>
                                  <w:sz w:val="18"/>
                                </w:rPr>
                              </w:pPr>
                              <w:r>
                                <w:rPr>
                                  <w:rFonts w:ascii="Calibri"/>
                                  <w:color w:val="585858"/>
                                  <w:sz w:val="18"/>
                                </w:rPr>
                                <w:t>2018</w:t>
                              </w:r>
                              <w:r>
                                <w:rPr>
                                  <w:rFonts w:ascii="Calibri"/>
                                  <w:color w:val="585858"/>
                                  <w:spacing w:val="-2"/>
                                  <w:sz w:val="18"/>
                                </w:rPr>
                                <w:t xml:space="preserve"> (setelah</w:t>
                              </w:r>
                            </w:p>
                            <w:p w14:paraId="0A47A76B" w14:textId="77777777" w:rsidR="00A124BB" w:rsidRDefault="00A124BB" w:rsidP="00A124BB">
                              <w:pPr>
                                <w:spacing w:line="217" w:lineRule="exact"/>
                                <w:ind w:right="19"/>
                                <w:jc w:val="center"/>
                                <w:rPr>
                                  <w:rFonts w:ascii="Calibri"/>
                                  <w:sz w:val="18"/>
                                </w:rPr>
                              </w:pPr>
                              <w:r>
                                <w:rPr>
                                  <w:rFonts w:ascii="Calibri"/>
                                  <w:color w:val="585858"/>
                                  <w:spacing w:val="-2"/>
                                  <w:sz w:val="18"/>
                                </w:rPr>
                                <w:t>revisi)</w:t>
                              </w:r>
                            </w:p>
                          </w:txbxContent>
                        </wps:txbx>
                        <wps:bodyPr wrap="square" lIns="0" tIns="0" rIns="0" bIns="0" rtlCol="0">
                          <a:noAutofit/>
                        </wps:bodyPr>
                      </wps:wsp>
                      <wps:wsp>
                        <wps:cNvPr id="12" name="Textbox 12"/>
                        <wps:cNvSpPr txBox="1"/>
                        <wps:spPr>
                          <a:xfrm>
                            <a:off x="3254692" y="1755457"/>
                            <a:ext cx="245110" cy="116839"/>
                          </a:xfrm>
                          <a:prstGeom prst="rect">
                            <a:avLst/>
                          </a:prstGeom>
                        </wps:spPr>
                        <wps:txbx>
                          <w:txbxContent>
                            <w:p w14:paraId="4A2AB110" w14:textId="77777777" w:rsidR="00A124BB" w:rsidRDefault="00A124BB" w:rsidP="00A124BB">
                              <w:pPr>
                                <w:spacing w:line="184" w:lineRule="exact"/>
                                <w:rPr>
                                  <w:rFonts w:ascii="Calibri"/>
                                  <w:sz w:val="18"/>
                                </w:rPr>
                              </w:pPr>
                              <w:r>
                                <w:rPr>
                                  <w:rFonts w:ascii="Calibri"/>
                                  <w:color w:val="585858"/>
                                  <w:spacing w:val="-4"/>
                                  <w:sz w:val="18"/>
                                </w:rPr>
                                <w:t>2019</w:t>
                              </w:r>
                            </w:p>
                          </w:txbxContent>
                        </wps:txbx>
                        <wps:bodyPr wrap="square" lIns="0" tIns="0" rIns="0" bIns="0" rtlCol="0">
                          <a:noAutofit/>
                        </wps:bodyPr>
                      </wps:wsp>
                      <wps:wsp>
                        <wps:cNvPr id="13" name="Textbox 13"/>
                        <wps:cNvSpPr txBox="1"/>
                        <wps:spPr>
                          <a:xfrm>
                            <a:off x="477837" y="2148268"/>
                            <a:ext cx="3133090" cy="116839"/>
                          </a:xfrm>
                          <a:prstGeom prst="rect">
                            <a:avLst/>
                          </a:prstGeom>
                        </wps:spPr>
                        <wps:txbx>
                          <w:txbxContent>
                            <w:p w14:paraId="04695B41" w14:textId="77777777" w:rsidR="00A124BB" w:rsidRDefault="00A124BB" w:rsidP="00A124BB">
                              <w:pPr>
                                <w:tabs>
                                  <w:tab w:val="left" w:pos="745"/>
                                  <w:tab w:val="left" w:pos="2692"/>
                                  <w:tab w:val="right" w:pos="4913"/>
                                </w:tabs>
                                <w:spacing w:line="184" w:lineRule="exact"/>
                                <w:rPr>
                                  <w:rFonts w:ascii="Calibri"/>
                                  <w:sz w:val="18"/>
                                </w:rPr>
                              </w:pPr>
                              <w:r>
                                <w:rPr>
                                  <w:rFonts w:ascii="Calibri"/>
                                  <w:color w:val="585858"/>
                                  <w:spacing w:val="-4"/>
                                  <w:sz w:val="18"/>
                                </w:rPr>
                                <w:t>2017</w:t>
                              </w:r>
                              <w:r>
                                <w:rPr>
                                  <w:rFonts w:ascii="Calibri"/>
                                  <w:color w:val="585858"/>
                                  <w:sz w:val="18"/>
                                </w:rPr>
                                <w:tab/>
                                <w:t>2018</w:t>
                              </w:r>
                              <w:r>
                                <w:rPr>
                                  <w:rFonts w:ascii="Calibri"/>
                                  <w:color w:val="585858"/>
                                  <w:spacing w:val="-1"/>
                                  <w:sz w:val="18"/>
                                </w:rPr>
                                <w:t xml:space="preserve"> </w:t>
                              </w:r>
                              <w:r>
                                <w:rPr>
                                  <w:rFonts w:ascii="Calibri"/>
                                  <w:color w:val="585858"/>
                                  <w:sz w:val="18"/>
                                </w:rPr>
                                <w:t>(sebelum</w:t>
                              </w:r>
                              <w:r>
                                <w:rPr>
                                  <w:rFonts w:ascii="Calibri"/>
                                  <w:color w:val="585858"/>
                                  <w:spacing w:val="-6"/>
                                  <w:sz w:val="18"/>
                                </w:rPr>
                                <w:t xml:space="preserve"> </w:t>
                              </w:r>
                              <w:r>
                                <w:rPr>
                                  <w:rFonts w:ascii="Calibri"/>
                                  <w:color w:val="585858"/>
                                  <w:spacing w:val="-2"/>
                                  <w:sz w:val="18"/>
                                </w:rPr>
                                <w:t>revisi)</w:t>
                              </w:r>
                              <w:r>
                                <w:rPr>
                                  <w:rFonts w:ascii="Calibri"/>
                                  <w:color w:val="585858"/>
                                  <w:sz w:val="18"/>
                                </w:rPr>
                                <w:tab/>
                                <w:t>2018</w:t>
                              </w:r>
                              <w:r>
                                <w:rPr>
                                  <w:rFonts w:ascii="Calibri"/>
                                  <w:color w:val="585858"/>
                                  <w:spacing w:val="-5"/>
                                  <w:sz w:val="18"/>
                                </w:rPr>
                                <w:t xml:space="preserve"> </w:t>
                              </w:r>
                              <w:r>
                                <w:rPr>
                                  <w:rFonts w:ascii="Calibri"/>
                                  <w:color w:val="585858"/>
                                  <w:sz w:val="18"/>
                                </w:rPr>
                                <w:t>(setelah</w:t>
                              </w:r>
                              <w:r>
                                <w:rPr>
                                  <w:rFonts w:ascii="Calibri"/>
                                  <w:color w:val="585858"/>
                                  <w:spacing w:val="-6"/>
                                  <w:sz w:val="18"/>
                                </w:rPr>
                                <w:t xml:space="preserve"> </w:t>
                              </w:r>
                              <w:r>
                                <w:rPr>
                                  <w:rFonts w:ascii="Calibri"/>
                                  <w:color w:val="585858"/>
                                  <w:spacing w:val="-2"/>
                                  <w:sz w:val="18"/>
                                </w:rPr>
                                <w:t>revisi)</w:t>
                              </w:r>
                              <w:r>
                                <w:rPr>
                                  <w:rFonts w:ascii="Calibri"/>
                                  <w:color w:val="585858"/>
                                  <w:sz w:val="18"/>
                                </w:rPr>
                                <w:tab/>
                              </w:r>
                              <w:r>
                                <w:rPr>
                                  <w:rFonts w:ascii="Calibri"/>
                                  <w:color w:val="585858"/>
                                  <w:spacing w:val="-4"/>
                                  <w:sz w:val="18"/>
                                </w:rPr>
                                <w:t>2019</w:t>
                              </w:r>
                            </w:p>
                          </w:txbxContent>
                        </wps:txbx>
                        <wps:bodyPr wrap="square" lIns="0" tIns="0" rIns="0" bIns="0" rtlCol="0">
                          <a:noAutofit/>
                        </wps:bodyPr>
                      </wps:wsp>
                    </wpg:wgp>
                  </a:graphicData>
                </a:graphic>
              </wp:anchor>
            </w:drawing>
          </mc:Choice>
          <mc:Fallback>
            <w:pict>
              <v:group w14:anchorId="13CA67DA" id="Group 2" o:spid="_x0000_s1026" style="position:absolute;left:0;text-align:left;margin-left:177.35pt;margin-top:19.7pt;width:309.85pt;height:188.15pt;z-index:-251657216;mso-wrap-distance-left:0;mso-wrap-distance-right:0;mso-position-horizontal-relative:page" coordsize="39350,2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">
                <v:shape id="Graphic 3" o:spid="_x0000_s1027" style="position:absolute;left:4020;top:4758;width:33890;height:11842;visibility:visible;mso-wrap-style:square;v-text-anchor:top" coordsize="3388995,118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" path="m,1184274r3388614,em,339597r291719,em555879,339597r584200,em1404239,339597r1984375,em,166877r291719,em555879,166877r584200,em1404239,166877r1984375,em,l3388614,e" filled="f" strokecolor="#d9d9d9">
                  <v:path arrowok="t"/>
                </v:shape>
                <v:shape id="Graphic 4" o:spid="_x0000_s1028" style="position:absolute;left:3866;top:5360;width:22682;height:16973;visibility:visible;mso-wrap-style:square;v-text-anchor:top" coordsize="2268220,169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" path="m62776,1634070r-62776,l,1696847r62776,l62776,1634070xem535851,1634070r-62776,l473075,1696847r62776,l535851,1634070xem571246,20320r-264160,l307086,447040r264160,l571246,20320xem1419606,l1155446,r,447040l1419606,447040,1419606,xem1771688,1634070r-62776,l1708912,1696847r62776,l1771688,1634070xem2267966,335280r-269240,l1998726,447040r269240,l2267966,335280xe" fillcolor="#4471c4" stroked="f">
                  <v:path arrowok="t"/>
                </v:shape>
                <v:shape id="Graphic 5" o:spid="_x0000_s1029" style="position:absolute;left:32729;top:21700;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" path="m62779,l,,,62779r62779,l62779,xe" fillcolor="red" stroked="f">
                  <v:path arrowok="t"/>
                </v:shape>
                <v:shape id="Graphic 6" o:spid="_x0000_s1030" style="position:absolute;left:47;top:47;width:39256;height:23800;visibility:visible;mso-wrap-style:square;v-text-anchor:top" coordsize="3925570,237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" path="m,2379980r3925570,l3925570,,,,,2379980xe" filled="f" strokecolor="#d9d9d9">
                  <v:path arrowok="t"/>
                </v:shape>
                <v:shapetype id="_x0000_t202" coordsize="21600,21600" o:spt="202" path="m,l,21600r21600,l21600,xe">
                  <v:stroke joinstyle="miter"/>
                  <v:path gradientshapeok="t" o:connecttype="rect"/>
                </v:shapetype>
                <v:shape id="Textbox 7" o:spid="_x0000_s1031" type="#_x0000_t202" style="position:absolute;left:17538;top:1372;width:4464;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36F0104" w14:textId="77777777" w:rsidR="00A124BB" w:rsidRDefault="00A124BB" w:rsidP="00A124BB">
                        <w:pPr>
                          <w:spacing w:line="280" w:lineRule="exact"/>
                          <w:rPr>
                            <w:rFonts w:ascii="Calibri"/>
                            <w:sz w:val="28"/>
                          </w:rPr>
                        </w:pPr>
                        <w:r>
                          <w:rPr>
                            <w:rFonts w:ascii="Calibri"/>
                            <w:color w:val="585858"/>
                            <w:spacing w:val="-5"/>
                            <w:sz w:val="28"/>
                          </w:rPr>
                          <w:t>Tahun</w:t>
                        </w:r>
                      </w:p>
                    </w:txbxContent>
                  </v:textbox>
                </v:shape>
                <v:shape id="Textbox 8" o:spid="_x0000_s1032" type="#_x0000_t202" style="position:absolute;left:889;top:4214;width:2248;height:13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EE6CD79" w14:textId="77777777" w:rsidR="00A124BB" w:rsidRDefault="00A124BB" w:rsidP="00A124BB">
                        <w:pPr>
                          <w:spacing w:line="187" w:lineRule="exact"/>
                          <w:ind w:right="18"/>
                          <w:jc w:val="right"/>
                          <w:rPr>
                            <w:rFonts w:ascii="Calibri"/>
                            <w:sz w:val="18"/>
                          </w:rPr>
                        </w:pPr>
                        <w:r>
                          <w:rPr>
                            <w:rFonts w:ascii="Calibri"/>
                            <w:color w:val="585858"/>
                            <w:spacing w:val="-5"/>
                            <w:sz w:val="18"/>
                          </w:rPr>
                          <w:t>600</w:t>
                        </w:r>
                      </w:p>
                      <w:p w14:paraId="77658E1E" w14:textId="77777777" w:rsidR="00A124BB" w:rsidRDefault="00A124BB" w:rsidP="00A124BB">
                        <w:pPr>
                          <w:spacing w:before="47"/>
                          <w:ind w:right="19"/>
                          <w:jc w:val="right"/>
                          <w:rPr>
                            <w:rFonts w:ascii="Calibri"/>
                            <w:sz w:val="18"/>
                          </w:rPr>
                        </w:pPr>
                        <w:r>
                          <w:rPr>
                            <w:rFonts w:ascii="Calibri"/>
                            <w:color w:val="585858"/>
                            <w:spacing w:val="-5"/>
                            <w:sz w:val="18"/>
                          </w:rPr>
                          <w:t>400</w:t>
                        </w:r>
                      </w:p>
                      <w:p w14:paraId="0E0A1C26" w14:textId="77777777" w:rsidR="00A124BB" w:rsidRDefault="00A124BB" w:rsidP="00A124BB">
                        <w:pPr>
                          <w:spacing w:before="47"/>
                          <w:ind w:right="19"/>
                          <w:jc w:val="right"/>
                          <w:rPr>
                            <w:rFonts w:ascii="Calibri"/>
                            <w:sz w:val="18"/>
                          </w:rPr>
                        </w:pPr>
                        <w:r>
                          <w:rPr>
                            <w:rFonts w:ascii="Calibri"/>
                            <w:color w:val="585858"/>
                            <w:spacing w:val="-5"/>
                            <w:sz w:val="18"/>
                          </w:rPr>
                          <w:t>200</w:t>
                        </w:r>
                      </w:p>
                      <w:p w14:paraId="34E68C09" w14:textId="77777777" w:rsidR="00A124BB" w:rsidRDefault="00A124BB" w:rsidP="00A124BB">
                        <w:pPr>
                          <w:spacing w:before="47"/>
                          <w:ind w:right="20"/>
                          <w:jc w:val="right"/>
                          <w:rPr>
                            <w:rFonts w:ascii="Calibri"/>
                            <w:sz w:val="18"/>
                          </w:rPr>
                        </w:pPr>
                        <w:r>
                          <w:rPr>
                            <w:rFonts w:ascii="Calibri"/>
                            <w:color w:val="585858"/>
                            <w:spacing w:val="-10"/>
                            <w:sz w:val="18"/>
                          </w:rPr>
                          <w:t>0</w:t>
                        </w:r>
                      </w:p>
                      <w:p w14:paraId="0B9711E2" w14:textId="77777777" w:rsidR="00A124BB" w:rsidRDefault="00A124BB" w:rsidP="00A124BB">
                        <w:pPr>
                          <w:spacing w:before="46"/>
                          <w:ind w:right="18"/>
                          <w:jc w:val="right"/>
                          <w:rPr>
                            <w:rFonts w:ascii="Calibri"/>
                            <w:sz w:val="18"/>
                          </w:rPr>
                        </w:pPr>
                        <w:r>
                          <w:rPr>
                            <w:rFonts w:ascii="Calibri"/>
                            <w:color w:val="585858"/>
                            <w:sz w:val="18"/>
                          </w:rPr>
                          <w:t>-</w:t>
                        </w:r>
                        <w:r>
                          <w:rPr>
                            <w:rFonts w:ascii="Calibri"/>
                            <w:color w:val="585858"/>
                            <w:spacing w:val="-5"/>
                            <w:sz w:val="18"/>
                          </w:rPr>
                          <w:t>200</w:t>
                        </w:r>
                      </w:p>
                      <w:p w14:paraId="3D95D20F" w14:textId="77777777" w:rsidR="00A124BB" w:rsidRDefault="00A124BB" w:rsidP="00A124BB">
                        <w:pPr>
                          <w:spacing w:before="47"/>
                          <w:ind w:right="18"/>
                          <w:jc w:val="right"/>
                          <w:rPr>
                            <w:rFonts w:ascii="Calibri"/>
                            <w:sz w:val="18"/>
                          </w:rPr>
                        </w:pPr>
                        <w:r>
                          <w:rPr>
                            <w:rFonts w:ascii="Calibri"/>
                            <w:color w:val="585858"/>
                            <w:sz w:val="18"/>
                          </w:rPr>
                          <w:t>-</w:t>
                        </w:r>
                        <w:r>
                          <w:rPr>
                            <w:rFonts w:ascii="Calibri"/>
                            <w:color w:val="585858"/>
                            <w:spacing w:val="-5"/>
                            <w:sz w:val="18"/>
                          </w:rPr>
                          <w:t>400</w:t>
                        </w:r>
                      </w:p>
                      <w:p w14:paraId="37A863D0" w14:textId="77777777" w:rsidR="00A124BB" w:rsidRDefault="00A124BB" w:rsidP="00A124BB">
                        <w:pPr>
                          <w:spacing w:before="47"/>
                          <w:ind w:right="18"/>
                          <w:jc w:val="right"/>
                          <w:rPr>
                            <w:rFonts w:ascii="Calibri"/>
                            <w:sz w:val="18"/>
                          </w:rPr>
                        </w:pPr>
                        <w:r>
                          <w:rPr>
                            <w:rFonts w:ascii="Calibri"/>
                            <w:color w:val="585858"/>
                            <w:sz w:val="18"/>
                          </w:rPr>
                          <w:t>-</w:t>
                        </w:r>
                        <w:r>
                          <w:rPr>
                            <w:rFonts w:ascii="Calibri"/>
                            <w:color w:val="585858"/>
                            <w:spacing w:val="-5"/>
                            <w:sz w:val="18"/>
                          </w:rPr>
                          <w:t>600</w:t>
                        </w:r>
                      </w:p>
                      <w:p w14:paraId="5209FEA6" w14:textId="77777777" w:rsidR="00A124BB" w:rsidRDefault="00A124BB" w:rsidP="00A124BB">
                        <w:pPr>
                          <w:spacing w:before="47" w:line="218" w:lineRule="exact"/>
                          <w:ind w:right="18"/>
                          <w:jc w:val="right"/>
                          <w:rPr>
                            <w:rFonts w:ascii="Calibri"/>
                            <w:sz w:val="18"/>
                          </w:rPr>
                        </w:pPr>
                        <w:r>
                          <w:rPr>
                            <w:rFonts w:ascii="Calibri"/>
                            <w:color w:val="585858"/>
                            <w:sz w:val="18"/>
                          </w:rPr>
                          <w:t>-</w:t>
                        </w:r>
                        <w:r>
                          <w:rPr>
                            <w:rFonts w:ascii="Calibri"/>
                            <w:color w:val="585858"/>
                            <w:spacing w:val="-5"/>
                            <w:sz w:val="18"/>
                          </w:rPr>
                          <w:t>800</w:t>
                        </w:r>
                      </w:p>
                    </w:txbxContent>
                  </v:textbox>
                </v:shape>
                <v:shape id="Textbox 9" o:spid="_x0000_s1033" type="#_x0000_t202" style="position:absolute;left:7118;top:17554;width:245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F1D2D77" w14:textId="77777777" w:rsidR="00A124BB" w:rsidRDefault="00A124BB" w:rsidP="00A124BB">
                        <w:pPr>
                          <w:spacing w:line="184" w:lineRule="exact"/>
                          <w:rPr>
                            <w:rFonts w:ascii="Calibri"/>
                            <w:sz w:val="18"/>
                          </w:rPr>
                        </w:pPr>
                        <w:r>
                          <w:rPr>
                            <w:rFonts w:ascii="Calibri"/>
                            <w:color w:val="585858"/>
                            <w:spacing w:val="-4"/>
                            <w:sz w:val="18"/>
                          </w:rPr>
                          <w:t>2017</w:t>
                        </w:r>
                      </w:p>
                    </w:txbxContent>
                  </v:textbox>
                </v:shape>
                <v:shape id="Textbox 10" o:spid="_x0000_s1034" type="#_x0000_t202" style="position:absolute;left:13308;top:17554;width:705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E420CDB" w14:textId="77777777" w:rsidR="00A124BB" w:rsidRDefault="00A124BB" w:rsidP="00A124BB">
                        <w:pPr>
                          <w:spacing w:line="186" w:lineRule="exact"/>
                          <w:ind w:right="18"/>
                          <w:jc w:val="center"/>
                          <w:rPr>
                            <w:rFonts w:ascii="Calibri"/>
                            <w:sz w:val="18"/>
                          </w:rPr>
                        </w:pPr>
                        <w:r>
                          <w:rPr>
                            <w:rFonts w:ascii="Calibri"/>
                            <w:color w:val="585858"/>
                            <w:sz w:val="18"/>
                          </w:rPr>
                          <w:t>2018</w:t>
                        </w:r>
                        <w:r>
                          <w:rPr>
                            <w:rFonts w:ascii="Calibri"/>
                            <w:color w:val="585858"/>
                            <w:spacing w:val="-2"/>
                            <w:sz w:val="18"/>
                          </w:rPr>
                          <w:t xml:space="preserve"> </w:t>
                        </w:r>
                        <w:r>
                          <w:rPr>
                            <w:rFonts w:ascii="Calibri"/>
                            <w:color w:val="585858"/>
                            <w:spacing w:val="-2"/>
                            <w:sz w:val="18"/>
                          </w:rPr>
                          <w:t>(sebelum</w:t>
                        </w:r>
                      </w:p>
                      <w:p w14:paraId="56F41BA1" w14:textId="77777777" w:rsidR="00A124BB" w:rsidRDefault="00A124BB" w:rsidP="00A124BB">
                        <w:pPr>
                          <w:spacing w:line="217" w:lineRule="exact"/>
                          <w:ind w:right="25"/>
                          <w:jc w:val="center"/>
                          <w:rPr>
                            <w:rFonts w:ascii="Calibri"/>
                            <w:sz w:val="18"/>
                          </w:rPr>
                        </w:pPr>
                        <w:r>
                          <w:rPr>
                            <w:rFonts w:ascii="Calibri"/>
                            <w:color w:val="585858"/>
                            <w:spacing w:val="-2"/>
                            <w:sz w:val="18"/>
                          </w:rPr>
                          <w:t>revisi)</w:t>
                        </w:r>
                      </w:p>
                    </w:txbxContent>
                  </v:textbox>
                </v:shape>
                <v:shape id="Textbox 11" o:spid="_x0000_s1035" type="#_x0000_t202" style="position:absolute;left:22079;top:17554;width:6426;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6425871" w14:textId="77777777" w:rsidR="00A124BB" w:rsidRDefault="00A124BB" w:rsidP="00A124BB">
                        <w:pPr>
                          <w:spacing w:line="186" w:lineRule="exact"/>
                          <w:ind w:right="18"/>
                          <w:jc w:val="center"/>
                          <w:rPr>
                            <w:rFonts w:ascii="Calibri"/>
                            <w:sz w:val="18"/>
                          </w:rPr>
                        </w:pPr>
                        <w:r>
                          <w:rPr>
                            <w:rFonts w:ascii="Calibri"/>
                            <w:color w:val="585858"/>
                            <w:sz w:val="18"/>
                          </w:rPr>
                          <w:t>2018</w:t>
                        </w:r>
                        <w:r>
                          <w:rPr>
                            <w:rFonts w:ascii="Calibri"/>
                            <w:color w:val="585858"/>
                            <w:spacing w:val="-2"/>
                            <w:sz w:val="18"/>
                          </w:rPr>
                          <w:t xml:space="preserve"> (setelah</w:t>
                        </w:r>
                      </w:p>
                      <w:p w14:paraId="0A47A76B" w14:textId="77777777" w:rsidR="00A124BB" w:rsidRDefault="00A124BB" w:rsidP="00A124BB">
                        <w:pPr>
                          <w:spacing w:line="217" w:lineRule="exact"/>
                          <w:ind w:right="19"/>
                          <w:jc w:val="center"/>
                          <w:rPr>
                            <w:rFonts w:ascii="Calibri"/>
                            <w:sz w:val="18"/>
                          </w:rPr>
                        </w:pPr>
                        <w:r>
                          <w:rPr>
                            <w:rFonts w:ascii="Calibri"/>
                            <w:color w:val="585858"/>
                            <w:spacing w:val="-2"/>
                            <w:sz w:val="18"/>
                          </w:rPr>
                          <w:t>revisi)</w:t>
                        </w:r>
                      </w:p>
                    </w:txbxContent>
                  </v:textbox>
                </v:shape>
                <v:shape id="Textbox 12" o:spid="_x0000_s1036" type="#_x0000_t202" style="position:absolute;left:32546;top:17554;width:245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A2AB110" w14:textId="77777777" w:rsidR="00A124BB" w:rsidRDefault="00A124BB" w:rsidP="00A124BB">
                        <w:pPr>
                          <w:spacing w:line="184" w:lineRule="exact"/>
                          <w:rPr>
                            <w:rFonts w:ascii="Calibri"/>
                            <w:sz w:val="18"/>
                          </w:rPr>
                        </w:pPr>
                        <w:r>
                          <w:rPr>
                            <w:rFonts w:ascii="Calibri"/>
                            <w:color w:val="585858"/>
                            <w:spacing w:val="-4"/>
                            <w:sz w:val="18"/>
                          </w:rPr>
                          <w:t>2019</w:t>
                        </w:r>
                      </w:p>
                    </w:txbxContent>
                  </v:textbox>
                </v:shape>
                <v:shape id="Textbox 13" o:spid="_x0000_s1037" type="#_x0000_t202" style="position:absolute;left:4778;top:21482;width:31331;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4695B41" w14:textId="77777777" w:rsidR="00A124BB" w:rsidRDefault="00A124BB" w:rsidP="00A124BB">
                        <w:pPr>
                          <w:tabs>
                            <w:tab w:val="left" w:pos="745"/>
                            <w:tab w:val="left" w:pos="2692"/>
                            <w:tab w:val="right" w:pos="4913"/>
                          </w:tabs>
                          <w:spacing w:line="184" w:lineRule="exact"/>
                          <w:rPr>
                            <w:rFonts w:ascii="Calibri"/>
                            <w:sz w:val="18"/>
                          </w:rPr>
                        </w:pPr>
                        <w:r>
                          <w:rPr>
                            <w:rFonts w:ascii="Calibri"/>
                            <w:color w:val="585858"/>
                            <w:spacing w:val="-4"/>
                            <w:sz w:val="18"/>
                          </w:rPr>
                          <w:t>2017</w:t>
                        </w:r>
                        <w:r>
                          <w:rPr>
                            <w:rFonts w:ascii="Calibri"/>
                            <w:color w:val="585858"/>
                            <w:sz w:val="18"/>
                          </w:rPr>
                          <w:tab/>
                          <w:t>2018</w:t>
                        </w:r>
                        <w:r>
                          <w:rPr>
                            <w:rFonts w:ascii="Calibri"/>
                            <w:color w:val="585858"/>
                            <w:spacing w:val="-1"/>
                            <w:sz w:val="18"/>
                          </w:rPr>
                          <w:t xml:space="preserve"> </w:t>
                        </w:r>
                        <w:r>
                          <w:rPr>
                            <w:rFonts w:ascii="Calibri"/>
                            <w:color w:val="585858"/>
                            <w:sz w:val="18"/>
                          </w:rPr>
                          <w:t>(sebelum</w:t>
                        </w:r>
                        <w:r>
                          <w:rPr>
                            <w:rFonts w:ascii="Calibri"/>
                            <w:color w:val="585858"/>
                            <w:spacing w:val="-6"/>
                            <w:sz w:val="18"/>
                          </w:rPr>
                          <w:t xml:space="preserve"> </w:t>
                        </w:r>
                        <w:r>
                          <w:rPr>
                            <w:rFonts w:ascii="Calibri"/>
                            <w:color w:val="585858"/>
                            <w:spacing w:val="-2"/>
                            <w:sz w:val="18"/>
                          </w:rPr>
                          <w:t>revisi)</w:t>
                        </w:r>
                        <w:r>
                          <w:rPr>
                            <w:rFonts w:ascii="Calibri"/>
                            <w:color w:val="585858"/>
                            <w:sz w:val="18"/>
                          </w:rPr>
                          <w:tab/>
                          <w:t>2018</w:t>
                        </w:r>
                        <w:r>
                          <w:rPr>
                            <w:rFonts w:ascii="Calibri"/>
                            <w:color w:val="585858"/>
                            <w:spacing w:val="-5"/>
                            <w:sz w:val="18"/>
                          </w:rPr>
                          <w:t xml:space="preserve"> </w:t>
                        </w:r>
                        <w:r>
                          <w:rPr>
                            <w:rFonts w:ascii="Calibri"/>
                            <w:color w:val="585858"/>
                            <w:sz w:val="18"/>
                          </w:rPr>
                          <w:t>(setelah</w:t>
                        </w:r>
                        <w:r>
                          <w:rPr>
                            <w:rFonts w:ascii="Calibri"/>
                            <w:color w:val="585858"/>
                            <w:spacing w:val="-6"/>
                            <w:sz w:val="18"/>
                          </w:rPr>
                          <w:t xml:space="preserve"> </w:t>
                        </w:r>
                        <w:r>
                          <w:rPr>
                            <w:rFonts w:ascii="Calibri"/>
                            <w:color w:val="585858"/>
                            <w:spacing w:val="-2"/>
                            <w:sz w:val="18"/>
                          </w:rPr>
                          <w:t>revisi)</w:t>
                        </w:r>
                        <w:r>
                          <w:rPr>
                            <w:rFonts w:ascii="Calibri"/>
                            <w:color w:val="585858"/>
                            <w:sz w:val="18"/>
                          </w:rPr>
                          <w:tab/>
                        </w:r>
                        <w:r>
                          <w:rPr>
                            <w:rFonts w:ascii="Calibri"/>
                            <w:color w:val="585858"/>
                            <w:spacing w:val="-4"/>
                            <w:sz w:val="18"/>
                          </w:rPr>
                          <w:t>2019</w:t>
                        </w:r>
                      </w:p>
                    </w:txbxContent>
                  </v:textbox>
                </v:shape>
                <w10:wrap anchorx="page"/>
              </v:group>
            </w:pict>
          </mc:Fallback>
        </mc:AlternateContent>
      </w:r>
      <w:bookmarkStart w:id="0" w:name="_bookmark11"/>
      <w:bookmarkEnd w:id="0"/>
      <w:r>
        <w:t>Gambar</w:t>
      </w:r>
      <w:r>
        <w:rPr>
          <w:spacing w:val="-4"/>
        </w:rPr>
        <w:t xml:space="preserve"> </w:t>
      </w:r>
      <w:r>
        <w:t>1.1</w:t>
      </w:r>
      <w:r>
        <w:rPr>
          <w:spacing w:val="-3"/>
        </w:rPr>
        <w:t xml:space="preserve"> </w:t>
      </w:r>
      <w:r>
        <w:t>Grafik</w:t>
      </w:r>
      <w:r>
        <w:rPr>
          <w:spacing w:val="-3"/>
        </w:rPr>
        <w:t xml:space="preserve"> </w:t>
      </w:r>
      <w:r>
        <w:t>Laporan</w:t>
      </w:r>
      <w:r>
        <w:rPr>
          <w:spacing w:val="-3"/>
        </w:rPr>
        <w:t xml:space="preserve"> </w:t>
      </w:r>
      <w:r>
        <w:t>Keuangan</w:t>
      </w:r>
      <w:r>
        <w:rPr>
          <w:spacing w:val="-3"/>
        </w:rPr>
        <w:t xml:space="preserve"> </w:t>
      </w:r>
      <w:r>
        <w:t>PT</w:t>
      </w:r>
      <w:r>
        <w:rPr>
          <w:spacing w:val="-5"/>
        </w:rPr>
        <w:t xml:space="preserve"> </w:t>
      </w:r>
      <w:r>
        <w:t>Timah</w:t>
      </w:r>
      <w:r>
        <w:rPr>
          <w:spacing w:val="-3"/>
        </w:rPr>
        <w:t xml:space="preserve"> </w:t>
      </w:r>
      <w:r>
        <w:rPr>
          <w:spacing w:val="-5"/>
        </w:rPr>
        <w:t>Tbk</w:t>
      </w:r>
    </w:p>
    <w:p w14:paraId="0F089670" w14:textId="77777777" w:rsidR="00A124BB" w:rsidRDefault="00A124BB" w:rsidP="00A124BB">
      <w:pPr>
        <w:pStyle w:val="BodyText"/>
        <w:rPr>
          <w:sz w:val="20"/>
        </w:rPr>
      </w:pPr>
    </w:p>
    <w:p w14:paraId="577FF5D1" w14:textId="77777777" w:rsidR="00A124BB" w:rsidRDefault="00A124BB" w:rsidP="00A124BB">
      <w:pPr>
        <w:pStyle w:val="BodyText"/>
        <w:rPr>
          <w:sz w:val="20"/>
        </w:rPr>
      </w:pPr>
    </w:p>
    <w:p w14:paraId="6306366E" w14:textId="77777777" w:rsidR="00A124BB" w:rsidRDefault="00A124BB" w:rsidP="00A124BB">
      <w:pPr>
        <w:pStyle w:val="BodyText"/>
        <w:rPr>
          <w:sz w:val="20"/>
        </w:rPr>
      </w:pPr>
    </w:p>
    <w:p w14:paraId="0062FC32" w14:textId="77777777" w:rsidR="00A124BB" w:rsidRDefault="00A124BB" w:rsidP="00A124BB">
      <w:pPr>
        <w:pStyle w:val="BodyText"/>
        <w:rPr>
          <w:sz w:val="20"/>
        </w:rPr>
      </w:pPr>
    </w:p>
    <w:p w14:paraId="7071C2A8" w14:textId="77777777" w:rsidR="00A124BB" w:rsidRDefault="00A124BB" w:rsidP="00A124BB">
      <w:pPr>
        <w:pStyle w:val="BodyText"/>
        <w:rPr>
          <w:sz w:val="20"/>
        </w:rPr>
      </w:pPr>
    </w:p>
    <w:p w14:paraId="5745A596" w14:textId="77777777" w:rsidR="00A124BB" w:rsidRDefault="00A124BB" w:rsidP="00A124BB">
      <w:pPr>
        <w:pStyle w:val="BodyText"/>
        <w:rPr>
          <w:sz w:val="20"/>
        </w:rPr>
      </w:pPr>
    </w:p>
    <w:p w14:paraId="25EE4BC7" w14:textId="77777777" w:rsidR="00A124BB" w:rsidRDefault="00A124BB" w:rsidP="00A124BB">
      <w:pPr>
        <w:pStyle w:val="BodyText"/>
        <w:spacing w:before="47"/>
        <w:rPr>
          <w:sz w:val="20"/>
        </w:rPr>
      </w:pPr>
    </w:p>
    <w:tbl>
      <w:tblPr>
        <w:tblW w:w="0" w:type="auto"/>
        <w:tblInd w:w="2468" w:type="dxa"/>
        <w:tblLayout w:type="fixed"/>
        <w:tblCellMar>
          <w:left w:w="0" w:type="dxa"/>
          <w:right w:w="0" w:type="dxa"/>
        </w:tblCellMar>
        <w:tblLook w:val="01E0" w:firstRow="1" w:lastRow="1" w:firstColumn="1" w:lastColumn="1" w:noHBand="0" w:noVBand="0"/>
      </w:tblPr>
      <w:tblGrid>
        <w:gridCol w:w="4460"/>
        <w:gridCol w:w="418"/>
        <w:gridCol w:w="458"/>
      </w:tblGrid>
      <w:tr w:rsidR="00A124BB" w14:paraId="7CE875F9" w14:textId="77777777" w:rsidTr="007734F6">
        <w:trPr>
          <w:trHeight w:val="248"/>
        </w:trPr>
        <w:tc>
          <w:tcPr>
            <w:tcW w:w="4460" w:type="dxa"/>
            <w:tcBorders>
              <w:top w:val="single" w:sz="6" w:space="0" w:color="D9D9D9"/>
              <w:bottom w:val="single" w:sz="6" w:space="0" w:color="D9D9D9"/>
            </w:tcBorders>
          </w:tcPr>
          <w:p w14:paraId="41DDD46E" w14:textId="77777777" w:rsidR="00A124BB" w:rsidRDefault="00A124BB" w:rsidP="007734F6">
            <w:pPr>
              <w:pStyle w:val="TableParagraph"/>
              <w:rPr>
                <w:sz w:val="18"/>
              </w:rPr>
            </w:pPr>
          </w:p>
        </w:tc>
        <w:tc>
          <w:tcPr>
            <w:tcW w:w="418" w:type="dxa"/>
            <w:vMerge w:val="restart"/>
            <w:tcBorders>
              <w:top w:val="single" w:sz="6" w:space="0" w:color="D9D9D9"/>
            </w:tcBorders>
            <w:shd w:val="clear" w:color="auto" w:fill="FF0000"/>
          </w:tcPr>
          <w:p w14:paraId="762B5035" w14:textId="77777777" w:rsidR="00A124BB" w:rsidRDefault="00A124BB" w:rsidP="007734F6">
            <w:pPr>
              <w:pStyle w:val="TableParagraph"/>
            </w:pPr>
          </w:p>
        </w:tc>
        <w:tc>
          <w:tcPr>
            <w:tcW w:w="458" w:type="dxa"/>
            <w:tcBorders>
              <w:top w:val="single" w:sz="6" w:space="0" w:color="D9D9D9"/>
              <w:bottom w:val="single" w:sz="6" w:space="0" w:color="D9D9D9"/>
            </w:tcBorders>
          </w:tcPr>
          <w:p w14:paraId="76B0EFB2" w14:textId="77777777" w:rsidR="00A124BB" w:rsidRDefault="00A124BB" w:rsidP="007734F6">
            <w:pPr>
              <w:pStyle w:val="TableParagraph"/>
              <w:rPr>
                <w:sz w:val="18"/>
              </w:rPr>
            </w:pPr>
          </w:p>
        </w:tc>
      </w:tr>
      <w:tr w:rsidR="00A124BB" w14:paraId="66FD9245" w14:textId="77777777" w:rsidTr="007734F6">
        <w:trPr>
          <w:trHeight w:val="256"/>
        </w:trPr>
        <w:tc>
          <w:tcPr>
            <w:tcW w:w="4460" w:type="dxa"/>
            <w:tcBorders>
              <w:top w:val="single" w:sz="6" w:space="0" w:color="D9D9D9"/>
              <w:bottom w:val="single" w:sz="6" w:space="0" w:color="D9D9D9"/>
            </w:tcBorders>
          </w:tcPr>
          <w:p w14:paraId="7D02CA76" w14:textId="77777777" w:rsidR="00A124BB" w:rsidRDefault="00A124BB" w:rsidP="007734F6">
            <w:pPr>
              <w:pStyle w:val="TableParagraph"/>
              <w:rPr>
                <w:sz w:val="18"/>
              </w:rPr>
            </w:pPr>
          </w:p>
        </w:tc>
        <w:tc>
          <w:tcPr>
            <w:tcW w:w="418" w:type="dxa"/>
            <w:vMerge/>
            <w:tcBorders>
              <w:top w:val="nil"/>
            </w:tcBorders>
            <w:shd w:val="clear" w:color="auto" w:fill="FF0000"/>
          </w:tcPr>
          <w:p w14:paraId="6F1E1E8E" w14:textId="77777777" w:rsidR="00A124BB" w:rsidRDefault="00A124BB" w:rsidP="007734F6">
            <w:pPr>
              <w:rPr>
                <w:sz w:val="2"/>
                <w:szCs w:val="2"/>
              </w:rPr>
            </w:pPr>
          </w:p>
        </w:tc>
        <w:tc>
          <w:tcPr>
            <w:tcW w:w="458" w:type="dxa"/>
            <w:tcBorders>
              <w:top w:val="single" w:sz="6" w:space="0" w:color="D9D9D9"/>
              <w:bottom w:val="single" w:sz="6" w:space="0" w:color="D9D9D9"/>
            </w:tcBorders>
          </w:tcPr>
          <w:p w14:paraId="71871A01" w14:textId="77777777" w:rsidR="00A124BB" w:rsidRDefault="00A124BB" w:rsidP="007734F6">
            <w:pPr>
              <w:pStyle w:val="TableParagraph"/>
              <w:rPr>
                <w:sz w:val="18"/>
              </w:rPr>
            </w:pPr>
          </w:p>
        </w:tc>
      </w:tr>
      <w:tr w:rsidR="00A124BB" w14:paraId="06E5D94A" w14:textId="77777777" w:rsidTr="007734F6">
        <w:trPr>
          <w:trHeight w:val="248"/>
        </w:trPr>
        <w:tc>
          <w:tcPr>
            <w:tcW w:w="4460" w:type="dxa"/>
            <w:tcBorders>
              <w:top w:val="single" w:sz="6" w:space="0" w:color="D9D9D9"/>
              <w:bottom w:val="single" w:sz="6" w:space="0" w:color="D9D9D9"/>
            </w:tcBorders>
          </w:tcPr>
          <w:p w14:paraId="28E14F4A" w14:textId="77777777" w:rsidR="00A124BB" w:rsidRDefault="00A124BB" w:rsidP="007734F6">
            <w:pPr>
              <w:pStyle w:val="TableParagraph"/>
              <w:rPr>
                <w:sz w:val="18"/>
              </w:rPr>
            </w:pPr>
          </w:p>
        </w:tc>
        <w:tc>
          <w:tcPr>
            <w:tcW w:w="418" w:type="dxa"/>
            <w:vMerge/>
            <w:tcBorders>
              <w:top w:val="nil"/>
            </w:tcBorders>
            <w:shd w:val="clear" w:color="auto" w:fill="FF0000"/>
          </w:tcPr>
          <w:p w14:paraId="66AB84C6" w14:textId="77777777" w:rsidR="00A124BB" w:rsidRDefault="00A124BB" w:rsidP="007734F6">
            <w:pPr>
              <w:rPr>
                <w:sz w:val="2"/>
                <w:szCs w:val="2"/>
              </w:rPr>
            </w:pPr>
          </w:p>
        </w:tc>
        <w:tc>
          <w:tcPr>
            <w:tcW w:w="458" w:type="dxa"/>
            <w:tcBorders>
              <w:top w:val="single" w:sz="6" w:space="0" w:color="D9D9D9"/>
              <w:bottom w:val="single" w:sz="6" w:space="0" w:color="D9D9D9"/>
            </w:tcBorders>
          </w:tcPr>
          <w:p w14:paraId="5D11974A" w14:textId="77777777" w:rsidR="00A124BB" w:rsidRDefault="00A124BB" w:rsidP="007734F6">
            <w:pPr>
              <w:pStyle w:val="TableParagraph"/>
              <w:rPr>
                <w:sz w:val="18"/>
              </w:rPr>
            </w:pPr>
          </w:p>
        </w:tc>
      </w:tr>
    </w:tbl>
    <w:p w14:paraId="3ACD9279" w14:textId="77777777" w:rsidR="00A124BB" w:rsidRDefault="00A124BB" w:rsidP="00A124BB">
      <w:pPr>
        <w:pStyle w:val="BodyText"/>
        <w:rPr>
          <w:sz w:val="22"/>
        </w:rPr>
      </w:pPr>
    </w:p>
    <w:p w14:paraId="7B78F456" w14:textId="77777777" w:rsidR="00A124BB" w:rsidRDefault="00A124BB" w:rsidP="00A124BB">
      <w:pPr>
        <w:pStyle w:val="BodyText"/>
        <w:rPr>
          <w:sz w:val="22"/>
        </w:rPr>
      </w:pPr>
    </w:p>
    <w:p w14:paraId="6A4272E9" w14:textId="77777777" w:rsidR="00A124BB" w:rsidRDefault="00A124BB" w:rsidP="00A124BB">
      <w:pPr>
        <w:pStyle w:val="BodyText"/>
        <w:rPr>
          <w:sz w:val="22"/>
        </w:rPr>
      </w:pPr>
    </w:p>
    <w:p w14:paraId="123F5599" w14:textId="77777777" w:rsidR="00A124BB" w:rsidRDefault="00A124BB" w:rsidP="00A124BB">
      <w:pPr>
        <w:pStyle w:val="BodyText"/>
        <w:rPr>
          <w:sz w:val="22"/>
        </w:rPr>
      </w:pPr>
    </w:p>
    <w:p w14:paraId="22C39936" w14:textId="77777777" w:rsidR="00A124BB" w:rsidRDefault="00A124BB" w:rsidP="00A124BB">
      <w:pPr>
        <w:pStyle w:val="BodyText"/>
        <w:rPr>
          <w:sz w:val="22"/>
        </w:rPr>
      </w:pPr>
    </w:p>
    <w:p w14:paraId="44D98329" w14:textId="77777777" w:rsidR="00A124BB" w:rsidRDefault="00A124BB" w:rsidP="00A124BB">
      <w:pPr>
        <w:pStyle w:val="BodyText"/>
        <w:rPr>
          <w:sz w:val="22"/>
        </w:rPr>
      </w:pPr>
    </w:p>
    <w:p w14:paraId="67898DDD" w14:textId="77777777" w:rsidR="00A124BB" w:rsidRDefault="00A124BB" w:rsidP="00A124BB">
      <w:pPr>
        <w:pStyle w:val="BodyText"/>
        <w:rPr>
          <w:sz w:val="22"/>
        </w:rPr>
      </w:pPr>
    </w:p>
    <w:p w14:paraId="23144C8D" w14:textId="77777777" w:rsidR="00A124BB" w:rsidRDefault="00A124BB" w:rsidP="00A124BB">
      <w:pPr>
        <w:pStyle w:val="BodyText"/>
        <w:rPr>
          <w:sz w:val="22"/>
        </w:rPr>
      </w:pPr>
    </w:p>
    <w:p w14:paraId="5CC97AF6" w14:textId="77777777" w:rsidR="00A124BB" w:rsidRDefault="00A124BB" w:rsidP="00A124BB">
      <w:pPr>
        <w:pStyle w:val="BodyText"/>
        <w:rPr>
          <w:sz w:val="22"/>
        </w:rPr>
      </w:pPr>
    </w:p>
    <w:p w14:paraId="387F22FB" w14:textId="77777777" w:rsidR="00A124BB" w:rsidRDefault="00A124BB" w:rsidP="00A124BB">
      <w:pPr>
        <w:pStyle w:val="BodyText"/>
        <w:rPr>
          <w:sz w:val="22"/>
        </w:rPr>
      </w:pPr>
    </w:p>
    <w:p w14:paraId="006DDB71" w14:textId="77777777" w:rsidR="00A124BB" w:rsidRDefault="00A124BB" w:rsidP="00A124BB">
      <w:pPr>
        <w:pStyle w:val="BodyText"/>
        <w:rPr>
          <w:sz w:val="22"/>
        </w:rPr>
      </w:pPr>
    </w:p>
    <w:p w14:paraId="118832E1" w14:textId="77777777" w:rsidR="00A124BB" w:rsidRDefault="00A124BB" w:rsidP="00A124BB">
      <w:pPr>
        <w:pStyle w:val="BodyText"/>
        <w:rPr>
          <w:sz w:val="22"/>
        </w:rPr>
      </w:pPr>
    </w:p>
    <w:p w14:paraId="31149764" w14:textId="77777777" w:rsidR="00A124BB" w:rsidRDefault="00A124BB" w:rsidP="00A124BB">
      <w:pPr>
        <w:pStyle w:val="BodyText"/>
        <w:spacing w:before="64"/>
        <w:rPr>
          <w:sz w:val="22"/>
        </w:rPr>
      </w:pPr>
    </w:p>
    <w:p w14:paraId="7E009866" w14:textId="77777777" w:rsidR="00A124BB" w:rsidRDefault="00A124BB" w:rsidP="00A124BB">
      <w:pPr>
        <w:ind w:left="1967" w:right="2255"/>
        <w:jc w:val="center"/>
        <w:rPr>
          <w:rFonts w:ascii="Calibri"/>
        </w:rPr>
      </w:pPr>
      <w:r>
        <w:rPr>
          <w:rFonts w:ascii="Calibri"/>
          <w:spacing w:val="-10"/>
        </w:rPr>
        <w:t>1</w:t>
      </w:r>
    </w:p>
    <w:p w14:paraId="77E38B08" w14:textId="77777777" w:rsidR="00A124BB" w:rsidRDefault="00A124BB" w:rsidP="00A124BB">
      <w:pPr>
        <w:jc w:val="center"/>
        <w:rPr>
          <w:rFonts w:ascii="Calibri"/>
        </w:rPr>
        <w:sectPr w:rsidR="00A124BB" w:rsidSect="00A124BB">
          <w:type w:val="continuous"/>
          <w:pgSz w:w="12240" w:h="15840"/>
          <w:pgMar w:top="1820" w:right="860" w:bottom="280" w:left="1720" w:header="720" w:footer="720" w:gutter="0"/>
          <w:cols w:space="720"/>
        </w:sectPr>
      </w:pPr>
    </w:p>
    <w:p w14:paraId="6F59B1CE" w14:textId="77777777" w:rsidR="00A124BB" w:rsidRDefault="00A124BB" w:rsidP="00A124BB">
      <w:pPr>
        <w:pStyle w:val="BodyText"/>
        <w:rPr>
          <w:rFonts w:ascii="Calibri"/>
        </w:rPr>
      </w:pPr>
    </w:p>
    <w:p w14:paraId="5F072E6F" w14:textId="77777777" w:rsidR="00A124BB" w:rsidRDefault="00A124BB" w:rsidP="00A124BB">
      <w:pPr>
        <w:pStyle w:val="BodyText"/>
        <w:rPr>
          <w:rFonts w:ascii="Calibri"/>
        </w:rPr>
      </w:pPr>
    </w:p>
    <w:p w14:paraId="318D493E" w14:textId="77777777" w:rsidR="00A124BB" w:rsidRDefault="00A124BB" w:rsidP="00A124BB">
      <w:pPr>
        <w:pStyle w:val="BodyText"/>
        <w:rPr>
          <w:rFonts w:ascii="Calibri"/>
        </w:rPr>
      </w:pPr>
    </w:p>
    <w:p w14:paraId="143F9F1A" w14:textId="77777777" w:rsidR="00A124BB" w:rsidRDefault="00A124BB" w:rsidP="00A124BB">
      <w:pPr>
        <w:pStyle w:val="BodyText"/>
        <w:spacing w:before="108"/>
        <w:rPr>
          <w:rFonts w:ascii="Calibri"/>
        </w:rPr>
      </w:pPr>
    </w:p>
    <w:p w14:paraId="67C7582C" w14:textId="77777777" w:rsidR="00A124BB" w:rsidRDefault="00A124BB" w:rsidP="00A124BB">
      <w:pPr>
        <w:pStyle w:val="BodyText"/>
        <w:spacing w:line="360" w:lineRule="auto"/>
        <w:ind w:left="1113" w:right="831" w:firstLine="712"/>
        <w:jc w:val="both"/>
      </w:pPr>
      <w:r>
        <w:t>Dari</w:t>
      </w:r>
      <w:r>
        <w:rPr>
          <w:spacing w:val="40"/>
        </w:rPr>
        <w:t xml:space="preserve"> </w:t>
      </w:r>
      <w:r>
        <w:t>gambar</w:t>
      </w:r>
      <w:r>
        <w:rPr>
          <w:spacing w:val="40"/>
        </w:rPr>
        <w:t xml:space="preserve"> </w:t>
      </w:r>
      <w:r>
        <w:t>1.1</w:t>
      </w:r>
      <w:r>
        <w:rPr>
          <w:spacing w:val="40"/>
        </w:rPr>
        <w:t xml:space="preserve"> </w:t>
      </w:r>
      <w:r>
        <w:t>tersebut</w:t>
      </w:r>
      <w:r>
        <w:rPr>
          <w:spacing w:val="40"/>
        </w:rPr>
        <w:t xml:space="preserve"> </w:t>
      </w:r>
      <w:r>
        <w:t>bisa</w:t>
      </w:r>
      <w:r>
        <w:rPr>
          <w:spacing w:val="40"/>
        </w:rPr>
        <w:t xml:space="preserve"> </w:t>
      </w:r>
      <w:r>
        <w:t>dilihat</w:t>
      </w:r>
      <w:r>
        <w:rPr>
          <w:spacing w:val="40"/>
        </w:rPr>
        <w:t xml:space="preserve"> </w:t>
      </w:r>
      <w:r>
        <w:t>bahwasannya</w:t>
      </w:r>
      <w:r>
        <w:rPr>
          <w:spacing w:val="40"/>
        </w:rPr>
        <w:t xml:space="preserve"> </w:t>
      </w:r>
      <w:r>
        <w:t>PT</w:t>
      </w:r>
      <w:r>
        <w:rPr>
          <w:spacing w:val="40"/>
        </w:rPr>
        <w:t xml:space="preserve"> </w:t>
      </w:r>
      <w:r>
        <w:t>Timah</w:t>
      </w:r>
      <w:r>
        <w:rPr>
          <w:spacing w:val="40"/>
        </w:rPr>
        <w:t xml:space="preserve"> </w:t>
      </w:r>
      <w:r>
        <w:t>Tbk</w:t>
      </w:r>
      <w:r>
        <w:rPr>
          <w:spacing w:val="80"/>
        </w:rPr>
        <w:t xml:space="preserve"> </w:t>
      </w:r>
      <w:r>
        <w:t>merevisi laporan keuangan tahun 2018 dengan merilis laporan keuangan tahun 2019</w:t>
      </w:r>
      <w:r>
        <w:rPr>
          <w:spacing w:val="-15"/>
        </w:rPr>
        <w:t xml:space="preserve"> </w:t>
      </w:r>
      <w:r>
        <w:t>(15/4/2020).</w:t>
      </w:r>
      <w:r>
        <w:rPr>
          <w:spacing w:val="-15"/>
        </w:rPr>
        <w:t xml:space="preserve"> </w:t>
      </w:r>
      <w:r>
        <w:t>TINS</w:t>
      </w:r>
      <w:r>
        <w:rPr>
          <w:spacing w:val="-15"/>
        </w:rPr>
        <w:t xml:space="preserve"> </w:t>
      </w:r>
      <w:r>
        <w:t>mengalami</w:t>
      </w:r>
      <w:r>
        <w:rPr>
          <w:spacing w:val="-15"/>
        </w:rPr>
        <w:t xml:space="preserve"> </w:t>
      </w:r>
      <w:r>
        <w:t>kerugian</w:t>
      </w:r>
      <w:r>
        <w:rPr>
          <w:spacing w:val="-15"/>
        </w:rPr>
        <w:t xml:space="preserve"> </w:t>
      </w:r>
      <w:r>
        <w:t>senilai</w:t>
      </w:r>
      <w:r>
        <w:rPr>
          <w:spacing w:val="-15"/>
        </w:rPr>
        <w:t xml:space="preserve"> </w:t>
      </w:r>
      <w:r>
        <w:t>Rp</w:t>
      </w:r>
      <w:r>
        <w:rPr>
          <w:spacing w:val="-15"/>
        </w:rPr>
        <w:t xml:space="preserve"> </w:t>
      </w:r>
      <w:r>
        <w:t>611,28</w:t>
      </w:r>
      <w:r>
        <w:rPr>
          <w:spacing w:val="-15"/>
        </w:rPr>
        <w:t xml:space="preserve"> </w:t>
      </w:r>
      <w:r>
        <w:t>miliar</w:t>
      </w:r>
      <w:r>
        <w:rPr>
          <w:spacing w:val="-15"/>
        </w:rPr>
        <w:t xml:space="preserve"> </w:t>
      </w:r>
      <w:r>
        <w:t>pada</w:t>
      </w:r>
      <w:r>
        <w:rPr>
          <w:spacing w:val="-15"/>
        </w:rPr>
        <w:t xml:space="preserve"> </w:t>
      </w:r>
      <w:r>
        <w:t>tahun 2019, namun entitas merevisi data laporan keuangan tahun 2018 yang disajikan Kembali. Pihak pengelolaan TINS mengimplementasikan perubahan skor yang cukup besar, sebelumnya per 31 esember 2018 laba bersih TINS mendapat Rp 531,35 miliar dan</w:t>
      </w:r>
      <w:r>
        <w:rPr>
          <w:spacing w:val="-3"/>
        </w:rPr>
        <w:t xml:space="preserve"> </w:t>
      </w:r>
      <w:r>
        <w:t>skor</w:t>
      </w:r>
      <w:r>
        <w:rPr>
          <w:spacing w:val="-3"/>
        </w:rPr>
        <w:t xml:space="preserve"> </w:t>
      </w:r>
      <w:r>
        <w:t>yang direvisi ialah Rp</w:t>
      </w:r>
      <w:r>
        <w:rPr>
          <w:spacing w:val="-4"/>
        </w:rPr>
        <w:t xml:space="preserve"> </w:t>
      </w:r>
      <w:r>
        <w:t>132,29</w:t>
      </w:r>
      <w:r>
        <w:rPr>
          <w:spacing w:val="-4"/>
        </w:rPr>
        <w:t xml:space="preserve"> </w:t>
      </w:r>
      <w:r>
        <w:t>miliar (Triatmodjo, 2020). Akibatnya</w:t>
      </w:r>
      <w:r>
        <w:rPr>
          <w:spacing w:val="-15"/>
        </w:rPr>
        <w:t xml:space="preserve"> </w:t>
      </w:r>
      <w:r>
        <w:t>laba</w:t>
      </w:r>
      <w:r>
        <w:rPr>
          <w:spacing w:val="-15"/>
        </w:rPr>
        <w:t xml:space="preserve"> </w:t>
      </w:r>
      <w:r>
        <w:t>bersih</w:t>
      </w:r>
      <w:r>
        <w:rPr>
          <w:spacing w:val="-15"/>
        </w:rPr>
        <w:t xml:space="preserve"> </w:t>
      </w:r>
      <w:r>
        <w:t>TINS</w:t>
      </w:r>
      <w:r>
        <w:rPr>
          <w:spacing w:val="-15"/>
        </w:rPr>
        <w:t xml:space="preserve"> </w:t>
      </w:r>
      <w:r>
        <w:t>tahun</w:t>
      </w:r>
      <w:r>
        <w:rPr>
          <w:spacing w:val="-15"/>
        </w:rPr>
        <w:t xml:space="preserve"> </w:t>
      </w:r>
      <w:r>
        <w:t>2018</w:t>
      </w:r>
      <w:r>
        <w:rPr>
          <w:spacing w:val="-15"/>
        </w:rPr>
        <w:t xml:space="preserve"> </w:t>
      </w:r>
      <w:r>
        <w:t>menjadi</w:t>
      </w:r>
      <w:r>
        <w:rPr>
          <w:spacing w:val="-15"/>
        </w:rPr>
        <w:t xml:space="preserve"> </w:t>
      </w:r>
      <w:r>
        <w:t>turun</w:t>
      </w:r>
      <w:r>
        <w:rPr>
          <w:spacing w:val="-15"/>
        </w:rPr>
        <w:t xml:space="preserve"> </w:t>
      </w:r>
      <w:r>
        <w:t>senilai</w:t>
      </w:r>
      <w:r>
        <w:rPr>
          <w:spacing w:val="-15"/>
        </w:rPr>
        <w:t xml:space="preserve"> </w:t>
      </w:r>
      <w:r>
        <w:t>73,67</w:t>
      </w:r>
      <w:r>
        <w:rPr>
          <w:spacing w:val="-15"/>
        </w:rPr>
        <w:t xml:space="preserve"> </w:t>
      </w:r>
      <w:r>
        <w:t>%</w:t>
      </w:r>
      <w:r>
        <w:rPr>
          <w:spacing w:val="-15"/>
        </w:rPr>
        <w:t xml:space="preserve"> </w:t>
      </w:r>
      <w:r>
        <w:t>sedangkan laba</w:t>
      </w:r>
      <w:r>
        <w:rPr>
          <w:spacing w:val="80"/>
        </w:rPr>
        <w:t xml:space="preserve"> </w:t>
      </w:r>
      <w:r>
        <w:t>bersih</w:t>
      </w:r>
      <w:r>
        <w:rPr>
          <w:spacing w:val="80"/>
        </w:rPr>
        <w:t xml:space="preserve"> </w:t>
      </w:r>
      <w:r>
        <w:t>TINS</w:t>
      </w:r>
      <w:r>
        <w:rPr>
          <w:spacing w:val="80"/>
        </w:rPr>
        <w:t xml:space="preserve"> </w:t>
      </w:r>
      <w:r>
        <w:t>pada</w:t>
      </w:r>
      <w:r>
        <w:rPr>
          <w:spacing w:val="80"/>
        </w:rPr>
        <w:t xml:space="preserve"> </w:t>
      </w:r>
      <w:r>
        <w:t>tahun</w:t>
      </w:r>
      <w:r>
        <w:rPr>
          <w:spacing w:val="80"/>
        </w:rPr>
        <w:t xml:space="preserve"> </w:t>
      </w:r>
      <w:r>
        <w:t>2017</w:t>
      </w:r>
      <w:r>
        <w:rPr>
          <w:spacing w:val="80"/>
        </w:rPr>
        <w:t xml:space="preserve"> </w:t>
      </w:r>
      <w:r>
        <w:t>sebessar</w:t>
      </w:r>
      <w:r>
        <w:rPr>
          <w:spacing w:val="80"/>
        </w:rPr>
        <w:t xml:space="preserve"> </w:t>
      </w:r>
      <w:r>
        <w:t>Rp</w:t>
      </w:r>
      <w:r>
        <w:rPr>
          <w:spacing w:val="80"/>
        </w:rPr>
        <w:t xml:space="preserve"> </w:t>
      </w:r>
      <w:r>
        <w:t>502,43</w:t>
      </w:r>
      <w:r>
        <w:rPr>
          <w:spacing w:val="80"/>
        </w:rPr>
        <w:t xml:space="preserve"> </w:t>
      </w:r>
      <w:r>
        <w:t>miliar.</w:t>
      </w:r>
      <w:r>
        <w:rPr>
          <w:spacing w:val="80"/>
        </w:rPr>
        <w:t xml:space="preserve"> </w:t>
      </w:r>
      <w:r>
        <w:t>Sebelum keberadaan revisi laporan keuangan TINS, laba bersih tahun 2018 mengalami peningkatan senilai 5,76 % apabila dibanding dengan laba bersih tahun 2017.</w:t>
      </w:r>
      <w:r>
        <w:rPr>
          <w:spacing w:val="40"/>
        </w:rPr>
        <w:t xml:space="preserve"> </w:t>
      </w:r>
      <w:r>
        <w:t>Jika</w:t>
      </w:r>
      <w:r>
        <w:rPr>
          <w:spacing w:val="-12"/>
        </w:rPr>
        <w:t xml:space="preserve"> </w:t>
      </w:r>
      <w:r>
        <w:t>tak</w:t>
      </w:r>
      <w:r>
        <w:rPr>
          <w:spacing w:val="-9"/>
        </w:rPr>
        <w:t xml:space="preserve"> </w:t>
      </w:r>
      <w:r>
        <w:t>keberadaan</w:t>
      </w:r>
      <w:r>
        <w:rPr>
          <w:spacing w:val="-8"/>
        </w:rPr>
        <w:t xml:space="preserve"> </w:t>
      </w:r>
      <w:r>
        <w:t>kekeliruan</w:t>
      </w:r>
      <w:r>
        <w:rPr>
          <w:spacing w:val="-8"/>
        </w:rPr>
        <w:t xml:space="preserve"> </w:t>
      </w:r>
      <w:r>
        <w:t>pencatatan,</w:t>
      </w:r>
      <w:r>
        <w:rPr>
          <w:spacing w:val="-6"/>
        </w:rPr>
        <w:t xml:space="preserve"> </w:t>
      </w:r>
      <w:r>
        <w:t>mungkin</w:t>
      </w:r>
      <w:r>
        <w:rPr>
          <w:spacing w:val="-10"/>
        </w:rPr>
        <w:t xml:space="preserve"> </w:t>
      </w:r>
      <w:r>
        <w:t>harga</w:t>
      </w:r>
      <w:r>
        <w:rPr>
          <w:spacing w:val="-12"/>
        </w:rPr>
        <w:t xml:space="preserve"> </w:t>
      </w:r>
      <w:r>
        <w:t>saham</w:t>
      </w:r>
      <w:r>
        <w:rPr>
          <w:spacing w:val="-4"/>
        </w:rPr>
        <w:t xml:space="preserve"> </w:t>
      </w:r>
      <w:r>
        <w:t>TINS</w:t>
      </w:r>
      <w:r>
        <w:rPr>
          <w:spacing w:val="-2"/>
        </w:rPr>
        <w:t xml:space="preserve"> </w:t>
      </w:r>
      <w:r>
        <w:t>tak</w:t>
      </w:r>
      <w:r>
        <w:rPr>
          <w:spacing w:val="-9"/>
        </w:rPr>
        <w:t xml:space="preserve"> </w:t>
      </w:r>
      <w:r>
        <w:t>akan melonjak sebelum</w:t>
      </w:r>
      <w:r>
        <w:rPr>
          <w:spacing w:val="-1"/>
        </w:rPr>
        <w:t xml:space="preserve"> </w:t>
      </w:r>
      <w:r>
        <w:t>pengumuman laporan keuangan tahun 2018 (Jatmiko, 2020).</w:t>
      </w:r>
    </w:p>
    <w:p w14:paraId="658E84DF" w14:textId="77777777" w:rsidR="00A124BB" w:rsidRDefault="00A124BB" w:rsidP="00A124BB">
      <w:pPr>
        <w:pStyle w:val="BodyText"/>
        <w:spacing w:before="6" w:line="360" w:lineRule="auto"/>
        <w:ind w:left="1113" w:right="838" w:firstLine="720"/>
        <w:jc w:val="both"/>
      </w:pPr>
      <w:r>
        <w:t>Perilaku</w:t>
      </w:r>
      <w:r>
        <w:rPr>
          <w:spacing w:val="-9"/>
        </w:rPr>
        <w:t xml:space="preserve"> </w:t>
      </w:r>
      <w:r>
        <w:t>pengelolaan</w:t>
      </w:r>
      <w:r>
        <w:rPr>
          <w:spacing w:val="-8"/>
        </w:rPr>
        <w:t xml:space="preserve"> </w:t>
      </w:r>
      <w:r>
        <w:t>laba</w:t>
      </w:r>
      <w:r>
        <w:rPr>
          <w:spacing w:val="-12"/>
        </w:rPr>
        <w:t xml:space="preserve"> </w:t>
      </w:r>
      <w:r>
        <w:t>kini</w:t>
      </w:r>
      <w:r>
        <w:rPr>
          <w:spacing w:val="-11"/>
        </w:rPr>
        <w:t xml:space="preserve"> </w:t>
      </w:r>
      <w:r>
        <w:t>bisa</w:t>
      </w:r>
      <w:r>
        <w:rPr>
          <w:spacing w:val="-11"/>
        </w:rPr>
        <w:t xml:space="preserve"> </w:t>
      </w:r>
      <w:r>
        <w:t>dicegah</w:t>
      </w:r>
      <w:r>
        <w:rPr>
          <w:spacing w:val="-8"/>
        </w:rPr>
        <w:t xml:space="preserve"> </w:t>
      </w:r>
      <w:r>
        <w:t>dengan</w:t>
      </w:r>
      <w:r>
        <w:rPr>
          <w:spacing w:val="-9"/>
        </w:rPr>
        <w:t xml:space="preserve"> </w:t>
      </w:r>
      <w:r>
        <w:t>implementasi</w:t>
      </w:r>
      <w:r>
        <w:rPr>
          <w:spacing w:val="-10"/>
        </w:rPr>
        <w:t xml:space="preserve"> </w:t>
      </w:r>
      <w:r>
        <w:t xml:space="preserve">operasi </w:t>
      </w:r>
      <w:r>
        <w:rPr>
          <w:i/>
        </w:rPr>
        <w:t xml:space="preserve">good corporate governance </w:t>
      </w:r>
      <w:r>
        <w:t>(GCG). GCG</w:t>
      </w:r>
      <w:r>
        <w:rPr>
          <w:spacing w:val="-1"/>
        </w:rPr>
        <w:t xml:space="preserve"> </w:t>
      </w:r>
      <w:r>
        <w:t xml:space="preserve">ialah Upaya yang diimplementasikan oleh entitas agar tercapainya keselarasan antar </w:t>
      </w:r>
      <w:r>
        <w:rPr>
          <w:i/>
        </w:rPr>
        <w:t xml:space="preserve">power </w:t>
      </w:r>
      <w:r>
        <w:t>dan wewenang entitas, dengan keberadaan prinisip GCG bisa menurunkan Aksi atau praktik pengelolaan laba pada implementasi GCG. Adapun operasi implementasi GCG yakni : ukuran dewan komisaris; dewan komisaris independent; komite audit (Dwiantoro, 2022).</w:t>
      </w:r>
    </w:p>
    <w:p w14:paraId="278C46A4" w14:textId="77777777" w:rsidR="00A124BB" w:rsidRDefault="00A124BB" w:rsidP="00A124BB">
      <w:pPr>
        <w:pStyle w:val="BodyText"/>
        <w:spacing w:line="360" w:lineRule="auto"/>
        <w:ind w:left="1113" w:right="833" w:firstLine="720"/>
        <w:jc w:val="both"/>
      </w:pPr>
      <w:r>
        <w:t>Dewan komisaris pada entitas akan menyokong meminimalisir aktivitas pengelolaan laba, kaera dewan komisaris mempunyai kekuasaan guna mengamati</w:t>
      </w:r>
      <w:r>
        <w:rPr>
          <w:spacing w:val="-15"/>
        </w:rPr>
        <w:t xml:space="preserve"> </w:t>
      </w:r>
      <w:r>
        <w:t>aktivitas</w:t>
      </w:r>
      <w:r>
        <w:rPr>
          <w:spacing w:val="-15"/>
        </w:rPr>
        <w:t xml:space="preserve"> </w:t>
      </w:r>
      <w:r>
        <w:t>perushaan</w:t>
      </w:r>
      <w:r>
        <w:rPr>
          <w:spacing w:val="-15"/>
        </w:rPr>
        <w:t xml:space="preserve"> </w:t>
      </w:r>
      <w:r>
        <w:t>(Meilani</w:t>
      </w:r>
      <w:r>
        <w:rPr>
          <w:spacing w:val="-15"/>
        </w:rPr>
        <w:t xml:space="preserve"> </w:t>
      </w:r>
      <w:r>
        <w:t>Purwanti,</w:t>
      </w:r>
      <w:r>
        <w:rPr>
          <w:spacing w:val="-15"/>
        </w:rPr>
        <w:t xml:space="preserve"> </w:t>
      </w:r>
      <w:r>
        <w:t>2023).</w:t>
      </w:r>
      <w:r>
        <w:rPr>
          <w:spacing w:val="-15"/>
        </w:rPr>
        <w:t xml:space="preserve"> </w:t>
      </w:r>
      <w:r>
        <w:t>Dewan</w:t>
      </w:r>
      <w:r>
        <w:rPr>
          <w:spacing w:val="-15"/>
        </w:rPr>
        <w:t xml:space="preserve"> </w:t>
      </w:r>
      <w:r>
        <w:t>komisaris</w:t>
      </w:r>
      <w:r>
        <w:rPr>
          <w:spacing w:val="-15"/>
        </w:rPr>
        <w:t xml:space="preserve"> </w:t>
      </w:r>
      <w:r>
        <w:t>perlu melaksanakan tugasnya dengan professional, teintegrasi dan mempunyai kapabilitas guna melaksanakan peranannya dengan tepat, meliputi pada memastikan direksi menyimak keperluan seluruh pihak pada entitas.</w:t>
      </w:r>
    </w:p>
    <w:p w14:paraId="4B7EBD12" w14:textId="77777777" w:rsidR="00A124BB" w:rsidRDefault="00A124BB" w:rsidP="00A124BB">
      <w:pPr>
        <w:pStyle w:val="BodyText"/>
        <w:spacing w:before="4" w:line="357" w:lineRule="auto"/>
        <w:ind w:left="1113" w:right="840" w:firstLine="720"/>
        <w:jc w:val="both"/>
      </w:pPr>
      <w:r>
        <w:t>Komisaris bebas ialah dewan komisaris yang berasal dari luar entitas guna</w:t>
      </w:r>
      <w:r>
        <w:rPr>
          <w:spacing w:val="-8"/>
        </w:rPr>
        <w:t xml:space="preserve"> </w:t>
      </w:r>
      <w:r>
        <w:t>menaikkan</w:t>
      </w:r>
      <w:r>
        <w:rPr>
          <w:spacing w:val="-4"/>
        </w:rPr>
        <w:t xml:space="preserve"> </w:t>
      </w:r>
      <w:r>
        <w:t>efektivitas</w:t>
      </w:r>
      <w:r>
        <w:rPr>
          <w:spacing w:val="-4"/>
        </w:rPr>
        <w:t xml:space="preserve"> </w:t>
      </w:r>
      <w:r>
        <w:t>dewan</w:t>
      </w:r>
      <w:r>
        <w:rPr>
          <w:spacing w:val="-6"/>
        </w:rPr>
        <w:t xml:space="preserve"> </w:t>
      </w:r>
      <w:r>
        <w:t>komisaris pada</w:t>
      </w:r>
      <w:r>
        <w:rPr>
          <w:spacing w:val="-7"/>
        </w:rPr>
        <w:t xml:space="preserve"> </w:t>
      </w:r>
      <w:r>
        <w:t>mengamati</w:t>
      </w:r>
      <w:r>
        <w:rPr>
          <w:spacing w:val="-7"/>
        </w:rPr>
        <w:t xml:space="preserve"> </w:t>
      </w:r>
      <w:r>
        <w:t>pengelolaan</w:t>
      </w:r>
      <w:r>
        <w:rPr>
          <w:spacing w:val="-4"/>
        </w:rPr>
        <w:t xml:space="preserve"> </w:t>
      </w:r>
      <w:r>
        <w:t>guna mencegah</w:t>
      </w:r>
      <w:r>
        <w:rPr>
          <w:spacing w:val="40"/>
        </w:rPr>
        <w:t xml:space="preserve"> </w:t>
      </w:r>
      <w:r>
        <w:t>kecurangan</w:t>
      </w:r>
      <w:r>
        <w:rPr>
          <w:spacing w:val="45"/>
        </w:rPr>
        <w:t xml:space="preserve"> </w:t>
      </w:r>
      <w:r>
        <w:t>pada</w:t>
      </w:r>
      <w:r>
        <w:rPr>
          <w:spacing w:val="41"/>
        </w:rPr>
        <w:t xml:space="preserve"> </w:t>
      </w:r>
      <w:r>
        <w:t>laporan</w:t>
      </w:r>
      <w:r>
        <w:rPr>
          <w:spacing w:val="42"/>
        </w:rPr>
        <w:t xml:space="preserve"> </w:t>
      </w:r>
      <w:r>
        <w:t>keuangan.</w:t>
      </w:r>
      <w:r>
        <w:rPr>
          <w:spacing w:val="47"/>
        </w:rPr>
        <w:t xml:space="preserve"> </w:t>
      </w:r>
      <w:r>
        <w:t>Untuk</w:t>
      </w:r>
      <w:r>
        <w:rPr>
          <w:spacing w:val="42"/>
        </w:rPr>
        <w:t xml:space="preserve"> </w:t>
      </w:r>
      <w:r>
        <w:t>menjamin</w:t>
      </w:r>
      <w:r>
        <w:rPr>
          <w:spacing w:val="43"/>
        </w:rPr>
        <w:t xml:space="preserve"> </w:t>
      </w:r>
      <w:r>
        <w:rPr>
          <w:spacing w:val="-2"/>
        </w:rPr>
        <w:t>pelaksanaan</w:t>
      </w:r>
    </w:p>
    <w:p w14:paraId="58283DEB" w14:textId="77777777" w:rsidR="00A124BB" w:rsidRDefault="00A124BB" w:rsidP="00A124BB">
      <w:pPr>
        <w:spacing w:line="357" w:lineRule="auto"/>
        <w:jc w:val="both"/>
        <w:sectPr w:rsidR="00A124BB" w:rsidSect="00A124BB">
          <w:headerReference w:type="even" r:id="rId13"/>
          <w:headerReference w:type="default" r:id="rId14"/>
          <w:headerReference w:type="first" r:id="rId15"/>
          <w:pgSz w:w="12240" w:h="15840"/>
          <w:pgMar w:top="980" w:right="860" w:bottom="280" w:left="1720" w:header="769" w:footer="0" w:gutter="0"/>
          <w:pgNumType w:start="2"/>
          <w:cols w:space="720"/>
        </w:sectPr>
      </w:pPr>
    </w:p>
    <w:p w14:paraId="1ADC4D2B" w14:textId="77777777" w:rsidR="00A124BB" w:rsidRDefault="00A124BB" w:rsidP="00A124BB">
      <w:pPr>
        <w:pStyle w:val="BodyText"/>
      </w:pPr>
    </w:p>
    <w:p w14:paraId="10893A93" w14:textId="77777777" w:rsidR="00A124BB" w:rsidRDefault="00A124BB" w:rsidP="00A124BB">
      <w:pPr>
        <w:pStyle w:val="BodyText"/>
      </w:pPr>
    </w:p>
    <w:p w14:paraId="7B98C59B" w14:textId="77777777" w:rsidR="00A124BB" w:rsidRDefault="00A124BB" w:rsidP="00A124BB">
      <w:pPr>
        <w:pStyle w:val="BodyText"/>
      </w:pPr>
    </w:p>
    <w:p w14:paraId="2EE1D1F5" w14:textId="77777777" w:rsidR="00A124BB" w:rsidRDefault="00A124BB" w:rsidP="00A124BB">
      <w:pPr>
        <w:pStyle w:val="BodyText"/>
        <w:spacing w:before="176"/>
      </w:pPr>
    </w:p>
    <w:p w14:paraId="28406737" w14:textId="77777777" w:rsidR="00A124BB" w:rsidRDefault="00A124BB" w:rsidP="00A124BB">
      <w:pPr>
        <w:pStyle w:val="BodyText"/>
        <w:spacing w:line="362" w:lineRule="auto"/>
        <w:ind w:left="1113" w:right="828"/>
        <w:jc w:val="both"/>
      </w:pPr>
      <w:r>
        <w:t>GCG</w:t>
      </w:r>
      <w:r>
        <w:rPr>
          <w:spacing w:val="-15"/>
        </w:rPr>
        <w:t xml:space="preserve"> </w:t>
      </w:r>
      <w:r>
        <w:t>diperlukannya</w:t>
      </w:r>
      <w:r>
        <w:rPr>
          <w:spacing w:val="-12"/>
        </w:rPr>
        <w:t xml:space="preserve"> </w:t>
      </w:r>
      <w:r>
        <w:t>dewan</w:t>
      </w:r>
      <w:r>
        <w:rPr>
          <w:spacing w:val="-10"/>
        </w:rPr>
        <w:t xml:space="preserve"> </w:t>
      </w:r>
      <w:r>
        <w:t>komisaris</w:t>
      </w:r>
      <w:r>
        <w:rPr>
          <w:spacing w:val="-7"/>
        </w:rPr>
        <w:t xml:space="preserve"> </w:t>
      </w:r>
      <w:r>
        <w:t>independent</w:t>
      </w:r>
      <w:r>
        <w:rPr>
          <w:spacing w:val="-12"/>
        </w:rPr>
        <w:t xml:space="preserve"> </w:t>
      </w:r>
      <w:r>
        <w:t>yang</w:t>
      </w:r>
      <w:r>
        <w:rPr>
          <w:spacing w:val="-4"/>
        </w:rPr>
        <w:t xml:space="preserve"> </w:t>
      </w:r>
      <w:r>
        <w:t>mempunyai</w:t>
      </w:r>
      <w:r>
        <w:rPr>
          <w:spacing w:val="-11"/>
        </w:rPr>
        <w:t xml:space="preserve"> </w:t>
      </w:r>
      <w:r>
        <w:t>integrisitas, kapabilitas tak</w:t>
      </w:r>
      <w:r>
        <w:rPr>
          <w:spacing w:val="-3"/>
        </w:rPr>
        <w:t xml:space="preserve"> </w:t>
      </w:r>
      <w:r>
        <w:t>cacat</w:t>
      </w:r>
      <w:r>
        <w:rPr>
          <w:spacing w:val="-6"/>
        </w:rPr>
        <w:t xml:space="preserve"> </w:t>
      </w:r>
      <w:r>
        <w:t>hukum</w:t>
      </w:r>
      <w:r>
        <w:rPr>
          <w:spacing w:val="-6"/>
        </w:rPr>
        <w:t xml:space="preserve"> </w:t>
      </w:r>
      <w:r>
        <w:t>dan</w:t>
      </w:r>
      <w:r>
        <w:rPr>
          <w:spacing w:val="-1"/>
        </w:rPr>
        <w:t xml:space="preserve"> </w:t>
      </w:r>
      <w:r>
        <w:t>tak</w:t>
      </w:r>
      <w:r>
        <w:rPr>
          <w:spacing w:val="-3"/>
        </w:rPr>
        <w:t xml:space="preserve"> </w:t>
      </w:r>
      <w:r>
        <w:t>mempunyai</w:t>
      </w:r>
      <w:r>
        <w:rPr>
          <w:spacing w:val="-5"/>
        </w:rPr>
        <w:t xml:space="preserve"> </w:t>
      </w:r>
      <w:r>
        <w:t>korelasi</w:t>
      </w:r>
      <w:r>
        <w:rPr>
          <w:spacing w:val="-5"/>
        </w:rPr>
        <w:t xml:space="preserve"> </w:t>
      </w:r>
      <w:r>
        <w:t>bisnis</w:t>
      </w:r>
      <w:r>
        <w:rPr>
          <w:spacing w:val="-1"/>
        </w:rPr>
        <w:t xml:space="preserve"> </w:t>
      </w:r>
      <w:r>
        <w:t>ataupun</w:t>
      </w:r>
      <w:r>
        <w:rPr>
          <w:spacing w:val="-2"/>
        </w:rPr>
        <w:t xml:space="preserve"> </w:t>
      </w:r>
      <w:r>
        <w:t xml:space="preserve">korelasi istimewa dengan </w:t>
      </w:r>
      <w:r>
        <w:rPr>
          <w:i/>
        </w:rPr>
        <w:t xml:space="preserve">shareholders </w:t>
      </w:r>
      <w:r>
        <w:t>tepat secara langsung maupun tak langsung (Fadrul et al., 2024).</w:t>
      </w:r>
    </w:p>
    <w:p w14:paraId="49C48032" w14:textId="77777777" w:rsidR="00A124BB" w:rsidRDefault="00A124BB" w:rsidP="00A124BB">
      <w:pPr>
        <w:pStyle w:val="BodyText"/>
        <w:spacing w:line="360" w:lineRule="auto"/>
        <w:ind w:left="1113" w:right="840" w:firstLine="720"/>
        <w:jc w:val="both"/>
      </w:pPr>
      <w:r>
        <w:t xml:space="preserve">Komite audit ialah pihak yang memberi bantuan pada dewan komisaris guna menaikkan skor mutu laporan keuangan sebab komite audit mempunyai penanan yang cukup besar pada menyokong dean komisaris guna mengimplementasikan mengamati, pemeriksaan dan pengecekan kelangsungan Perusahaan sehingga aksi pengelolaan guna mengusahakan proses pengelolaan laba bisa dicegah . Dengan keberadaan komite audit bagi pengelolaan Perusahaan, maka komite audit bisa mengamati laporan keuangan, mengamati audit </w:t>
      </w:r>
      <w:r>
        <w:rPr>
          <w:i/>
        </w:rPr>
        <w:t>external</w:t>
      </w:r>
      <w:r>
        <w:t>, dan mengamati sistem pengoperasian internal (Fauziyyah Ramadhani Lindra &amp; , Ratu Ayu Sri Wulandari, 2022).</w:t>
      </w:r>
    </w:p>
    <w:p w14:paraId="1276E87E" w14:textId="77777777" w:rsidR="00A124BB" w:rsidRDefault="00A124BB" w:rsidP="00A124BB">
      <w:pPr>
        <w:pStyle w:val="BodyText"/>
        <w:spacing w:line="360" w:lineRule="auto"/>
        <w:ind w:left="1113" w:right="843" w:firstLine="720"/>
        <w:jc w:val="both"/>
      </w:pPr>
      <w:r>
        <w:t>Konservatisme akuntansi mempunyai dampak yang merugikan pada pengelolaan laba, memaparkan bahwasannya konservatif akuntansi membatasi perilaku pengelolaan laba manajer. konsevatisme akuntansi sangat kontras dengan</w:t>
      </w:r>
      <w:r>
        <w:rPr>
          <w:spacing w:val="-15"/>
        </w:rPr>
        <w:t xml:space="preserve"> </w:t>
      </w:r>
      <w:r>
        <w:t>aktivitas</w:t>
      </w:r>
      <w:r>
        <w:rPr>
          <w:spacing w:val="-15"/>
        </w:rPr>
        <w:t xml:space="preserve"> </w:t>
      </w:r>
      <w:r>
        <w:t>yang</w:t>
      </w:r>
      <w:r>
        <w:rPr>
          <w:spacing w:val="-15"/>
        </w:rPr>
        <w:t xml:space="preserve"> </w:t>
      </w:r>
      <w:r>
        <w:t>ditujukan</w:t>
      </w:r>
      <w:r>
        <w:rPr>
          <w:spacing w:val="-13"/>
        </w:rPr>
        <w:t xml:space="preserve"> </w:t>
      </w:r>
      <w:r>
        <w:t>guna</w:t>
      </w:r>
      <w:r>
        <w:rPr>
          <w:spacing w:val="-15"/>
        </w:rPr>
        <w:t xml:space="preserve"> </w:t>
      </w:r>
      <w:r>
        <w:t>menaikkan</w:t>
      </w:r>
      <w:r>
        <w:rPr>
          <w:spacing w:val="-14"/>
        </w:rPr>
        <w:t xml:space="preserve"> </w:t>
      </w:r>
      <w:r>
        <w:t>profit,</w:t>
      </w:r>
      <w:r>
        <w:rPr>
          <w:spacing w:val="-12"/>
        </w:rPr>
        <w:t xml:space="preserve"> </w:t>
      </w:r>
      <w:r>
        <w:t>seperti</w:t>
      </w:r>
      <w:r>
        <w:rPr>
          <w:spacing w:val="-15"/>
        </w:rPr>
        <w:t xml:space="preserve"> </w:t>
      </w:r>
      <w:r>
        <w:t>pengelolaan</w:t>
      </w:r>
      <w:r>
        <w:rPr>
          <w:spacing w:val="-14"/>
        </w:rPr>
        <w:t xml:space="preserve"> </w:t>
      </w:r>
      <w:r>
        <w:t>laba. Akibatnya, pengelolaan perlu berhati-hati ketika menargetkan teknik akuntansi.(Alisa</w:t>
      </w:r>
      <w:r>
        <w:rPr>
          <w:spacing w:val="-5"/>
        </w:rPr>
        <w:t xml:space="preserve"> </w:t>
      </w:r>
      <w:r>
        <w:t>et al., 2022). Konservatisme</w:t>
      </w:r>
      <w:r>
        <w:rPr>
          <w:spacing w:val="-5"/>
        </w:rPr>
        <w:t xml:space="preserve"> </w:t>
      </w:r>
      <w:r>
        <w:t>akuntansi</w:t>
      </w:r>
      <w:r>
        <w:rPr>
          <w:spacing w:val="-5"/>
        </w:rPr>
        <w:t xml:space="preserve"> </w:t>
      </w:r>
      <w:r>
        <w:t>memproduksi</w:t>
      </w:r>
      <w:r>
        <w:rPr>
          <w:spacing w:val="-5"/>
        </w:rPr>
        <w:t xml:space="preserve"> </w:t>
      </w:r>
      <w:r>
        <w:t>laba</w:t>
      </w:r>
      <w:r>
        <w:rPr>
          <w:spacing w:val="-5"/>
        </w:rPr>
        <w:t xml:space="preserve"> </w:t>
      </w:r>
      <w:r>
        <w:t>yang lebih</w:t>
      </w:r>
      <w:r>
        <w:rPr>
          <w:spacing w:val="-5"/>
        </w:rPr>
        <w:t xml:space="preserve"> </w:t>
      </w:r>
      <w:r>
        <w:t>bernilai</w:t>
      </w:r>
      <w:r>
        <w:rPr>
          <w:spacing w:val="-7"/>
        </w:rPr>
        <w:t xml:space="preserve"> </w:t>
      </w:r>
      <w:r>
        <w:t>sebab</w:t>
      </w:r>
      <w:r>
        <w:rPr>
          <w:spacing w:val="-5"/>
        </w:rPr>
        <w:t xml:space="preserve"> </w:t>
      </w:r>
      <w:r>
        <w:t>akan</w:t>
      </w:r>
      <w:r>
        <w:rPr>
          <w:spacing w:val="-5"/>
        </w:rPr>
        <w:t xml:space="preserve"> </w:t>
      </w:r>
      <w:r>
        <w:t>mencegah</w:t>
      </w:r>
      <w:r>
        <w:rPr>
          <w:spacing w:val="-5"/>
        </w:rPr>
        <w:t xml:space="preserve"> </w:t>
      </w:r>
      <w:r>
        <w:t>entitas</w:t>
      </w:r>
      <w:r>
        <w:rPr>
          <w:spacing w:val="-3"/>
        </w:rPr>
        <w:t xml:space="preserve"> </w:t>
      </w:r>
      <w:r>
        <w:t>mengimplementasikan</w:t>
      </w:r>
      <w:r>
        <w:rPr>
          <w:spacing w:val="-5"/>
        </w:rPr>
        <w:t xml:space="preserve"> </w:t>
      </w:r>
      <w:r>
        <w:t>aksi</w:t>
      </w:r>
      <w:r>
        <w:rPr>
          <w:spacing w:val="-7"/>
        </w:rPr>
        <w:t xml:space="preserve"> </w:t>
      </w:r>
      <w:r>
        <w:t>melebih- lebihkan laba dan menyokong pengguna laporan keuangan dengan menyajikan laba dan aktiva yang tak melebih-lebihkan (Surianti et al., 2021).</w:t>
      </w:r>
    </w:p>
    <w:p w14:paraId="76C1D395" w14:textId="77777777" w:rsidR="00A124BB" w:rsidRDefault="00A124BB" w:rsidP="00A124BB">
      <w:pPr>
        <w:pStyle w:val="BodyText"/>
        <w:spacing w:line="360" w:lineRule="auto"/>
        <w:ind w:left="1113" w:right="832" w:firstLine="720"/>
        <w:jc w:val="both"/>
      </w:pPr>
      <w:r>
        <w:t>Ukuran Perusahaan bisa dikaitkan dengan siklus bisnis. Ukuran Perusahaan meningkat seiring dengan berkembangnya bisnis tiap tahap siklus hidupnya (Muhammad Shodiq Nugroho, 2023). Ukuran Perusahaan ialah salah satu factor yang bisa mempengaruhi pengelolaan laba, di mana ukuran Perusahaan bisa didefiinisikan selaku tolak ukur pada membedakan besar atau kecilnya Perusahaan (Setiowati, 2023).</w:t>
      </w:r>
      <w:r>
        <w:rPr>
          <w:spacing w:val="40"/>
        </w:rPr>
        <w:t xml:space="preserve"> </w:t>
      </w:r>
      <w:r>
        <w:t>Semakin besar asset Perusahaan maka kian</w:t>
      </w:r>
      <w:r>
        <w:rPr>
          <w:spacing w:val="40"/>
        </w:rPr>
        <w:t xml:space="preserve"> </w:t>
      </w:r>
      <w:r>
        <w:t>besar</w:t>
      </w:r>
      <w:r>
        <w:rPr>
          <w:spacing w:val="40"/>
        </w:rPr>
        <w:t xml:space="preserve"> </w:t>
      </w:r>
      <w:r>
        <w:t>pula</w:t>
      </w:r>
      <w:r>
        <w:rPr>
          <w:spacing w:val="40"/>
        </w:rPr>
        <w:t xml:space="preserve"> </w:t>
      </w:r>
      <w:r>
        <w:t>ukuran</w:t>
      </w:r>
      <w:r>
        <w:rPr>
          <w:spacing w:val="40"/>
        </w:rPr>
        <w:t xml:space="preserve"> </w:t>
      </w:r>
      <w:r>
        <w:t>Perusahaan,</w:t>
      </w:r>
      <w:r>
        <w:rPr>
          <w:spacing w:val="61"/>
        </w:rPr>
        <w:t xml:space="preserve"> </w:t>
      </w:r>
      <w:r>
        <w:t>dilihat</w:t>
      </w:r>
      <w:r>
        <w:rPr>
          <w:spacing w:val="40"/>
        </w:rPr>
        <w:t xml:space="preserve"> </w:t>
      </w:r>
      <w:r>
        <w:t>dari</w:t>
      </w:r>
      <w:r>
        <w:rPr>
          <w:spacing w:val="40"/>
        </w:rPr>
        <w:t xml:space="preserve"> </w:t>
      </w:r>
      <w:r>
        <w:t>besar</w:t>
      </w:r>
      <w:r>
        <w:rPr>
          <w:spacing w:val="40"/>
        </w:rPr>
        <w:t xml:space="preserve"> </w:t>
      </w:r>
      <w:r>
        <w:t>kecil</w:t>
      </w:r>
      <w:r>
        <w:rPr>
          <w:spacing w:val="40"/>
        </w:rPr>
        <w:t xml:space="preserve"> </w:t>
      </w:r>
      <w:r>
        <w:t>nya</w:t>
      </w:r>
      <w:r>
        <w:rPr>
          <w:spacing w:val="40"/>
        </w:rPr>
        <w:t xml:space="preserve"> </w:t>
      </w:r>
      <w:r>
        <w:t>asset</w:t>
      </w:r>
      <w:r>
        <w:rPr>
          <w:spacing w:val="40"/>
        </w:rPr>
        <w:t xml:space="preserve"> </w:t>
      </w:r>
      <w:r>
        <w:t>yang</w:t>
      </w:r>
    </w:p>
    <w:p w14:paraId="04DEE29C" w14:textId="77777777" w:rsidR="00A124BB" w:rsidRDefault="00A124BB" w:rsidP="00A124BB">
      <w:pPr>
        <w:spacing w:line="360" w:lineRule="auto"/>
        <w:jc w:val="both"/>
        <w:sectPr w:rsidR="00A124BB" w:rsidSect="00A124BB">
          <w:pgSz w:w="12240" w:h="15840"/>
          <w:pgMar w:top="980" w:right="860" w:bottom="280" w:left="1720" w:header="769" w:footer="0" w:gutter="0"/>
          <w:cols w:space="720"/>
        </w:sectPr>
      </w:pPr>
    </w:p>
    <w:p w14:paraId="75A8284D" w14:textId="77777777" w:rsidR="00A124BB" w:rsidRDefault="00A124BB" w:rsidP="00A124BB">
      <w:pPr>
        <w:pStyle w:val="BodyText"/>
      </w:pPr>
    </w:p>
    <w:p w14:paraId="4F1F0390" w14:textId="77777777" w:rsidR="00A124BB" w:rsidRDefault="00A124BB" w:rsidP="00A124BB">
      <w:pPr>
        <w:pStyle w:val="BodyText"/>
      </w:pPr>
    </w:p>
    <w:p w14:paraId="73D8933C" w14:textId="77777777" w:rsidR="00A124BB" w:rsidRDefault="00A124BB" w:rsidP="00A124BB">
      <w:pPr>
        <w:pStyle w:val="BodyText"/>
      </w:pPr>
    </w:p>
    <w:p w14:paraId="56956287" w14:textId="77777777" w:rsidR="00A124BB" w:rsidRDefault="00A124BB" w:rsidP="00A124BB">
      <w:pPr>
        <w:pStyle w:val="BodyText"/>
        <w:spacing w:before="176"/>
      </w:pPr>
    </w:p>
    <w:p w14:paraId="3BF1A717" w14:textId="77777777" w:rsidR="00A124BB" w:rsidRDefault="00A124BB" w:rsidP="00A124BB">
      <w:pPr>
        <w:pStyle w:val="BodyText"/>
        <w:spacing w:line="362" w:lineRule="auto"/>
        <w:ind w:left="1113" w:right="843"/>
        <w:jc w:val="both"/>
      </w:pPr>
      <w:r>
        <w:t>mempengaruhi profabilitas Perusahaan sehingga laba yang didapat akan terpengaruh (Vivi Oktavia, Ulfi Jefri, 2021)</w:t>
      </w:r>
    </w:p>
    <w:p w14:paraId="40A3F339" w14:textId="77777777" w:rsidR="00A124BB" w:rsidRDefault="00A124BB" w:rsidP="00A124BB">
      <w:pPr>
        <w:spacing w:line="360" w:lineRule="auto"/>
        <w:ind w:left="1113" w:right="830" w:firstLine="720"/>
        <w:jc w:val="both"/>
        <w:rPr>
          <w:b/>
          <w:sz w:val="24"/>
        </w:rPr>
      </w:pPr>
      <w:r>
        <w:rPr>
          <w:sz w:val="24"/>
        </w:rPr>
        <w:t xml:space="preserve">Dalam studi yang diimplementasikan oleh (Alisa et al., 2022) memaparkan bahwasannya </w:t>
      </w:r>
      <w:r>
        <w:rPr>
          <w:i/>
          <w:sz w:val="24"/>
        </w:rPr>
        <w:t xml:space="preserve">good corporate governance </w:t>
      </w:r>
      <w:r>
        <w:rPr>
          <w:sz w:val="24"/>
        </w:rPr>
        <w:t xml:space="preserve">dan ukuran entitas tak berdampak </w:t>
      </w:r>
      <w:r>
        <w:rPr>
          <w:i/>
          <w:sz w:val="24"/>
        </w:rPr>
        <w:t xml:space="preserve">significant </w:t>
      </w:r>
      <w:r>
        <w:rPr>
          <w:sz w:val="24"/>
        </w:rPr>
        <w:t xml:space="preserve">atas pengelolaan laba, sedangkan konservatif akuntansi berdampak secara </w:t>
      </w:r>
      <w:r>
        <w:rPr>
          <w:i/>
          <w:sz w:val="24"/>
        </w:rPr>
        <w:t xml:space="preserve">significant </w:t>
      </w:r>
      <w:r>
        <w:rPr>
          <w:sz w:val="24"/>
        </w:rPr>
        <w:t xml:space="preserve">atas pengelolaan laba. Selanjutnya studi yang diimplementasikan oleh (Surianti et al., 2021) memaparkan temuan bahwasannya </w:t>
      </w:r>
      <w:r>
        <w:rPr>
          <w:i/>
          <w:sz w:val="24"/>
        </w:rPr>
        <w:t xml:space="preserve">good corporate governance </w:t>
      </w:r>
      <w:r>
        <w:rPr>
          <w:sz w:val="24"/>
        </w:rPr>
        <w:t xml:space="preserve">berdampak secara </w:t>
      </w:r>
      <w:r>
        <w:rPr>
          <w:i/>
          <w:sz w:val="24"/>
        </w:rPr>
        <w:t xml:space="preserve">significant </w:t>
      </w:r>
      <w:r>
        <w:rPr>
          <w:sz w:val="24"/>
        </w:rPr>
        <w:t xml:space="preserve">atas pengelolaan laba, sedangkan konservatif akuntansi dan ukuran Perusahaan tak berdampak secara </w:t>
      </w:r>
      <w:r>
        <w:rPr>
          <w:i/>
          <w:sz w:val="24"/>
        </w:rPr>
        <w:t xml:space="preserve">significant </w:t>
      </w:r>
      <w:r>
        <w:rPr>
          <w:sz w:val="24"/>
        </w:rPr>
        <w:t xml:space="preserve">atas pengelolaan laba. Mengacu pada studi yang diimplementasikan oleh (Sri Widia, Dina Adawiyah, 2024) memaparkan bahwasannya </w:t>
      </w:r>
      <w:r>
        <w:rPr>
          <w:i/>
          <w:sz w:val="24"/>
        </w:rPr>
        <w:t xml:space="preserve">good corporate governance </w:t>
      </w:r>
      <w:r>
        <w:rPr>
          <w:sz w:val="24"/>
        </w:rPr>
        <w:t xml:space="preserve">berdampak </w:t>
      </w:r>
      <w:r>
        <w:rPr>
          <w:i/>
          <w:sz w:val="24"/>
        </w:rPr>
        <w:t xml:space="preserve">positive </w:t>
      </w:r>
      <w:r>
        <w:rPr>
          <w:sz w:val="24"/>
        </w:rPr>
        <w:t xml:space="preserve">atas pengelolaan laba, konservatif akuntansi memberi pengaruh negative atas pengelolaan laba, sedangkan ukuran Perusahaan tak ada pengaruh atas pengelolaan laba. Oleh sebab itu, studi skripsi ini mengambil judul </w:t>
      </w:r>
      <w:r>
        <w:rPr>
          <w:b/>
          <w:sz w:val="24"/>
        </w:rPr>
        <w:t xml:space="preserve">“Pengaruh </w:t>
      </w:r>
      <w:r>
        <w:rPr>
          <w:b/>
          <w:i/>
          <w:sz w:val="24"/>
        </w:rPr>
        <w:t xml:space="preserve">Good Corporate Governance, </w:t>
      </w:r>
      <w:r>
        <w:rPr>
          <w:b/>
          <w:sz w:val="24"/>
        </w:rPr>
        <w:t>Konservatisme Akuntansi dan Ukuran Perusahaan Terhadap Manajemen Laba Pasa Sektor Barang Konsumsi Yang Terdaftar di Bursa Efek Indonesia Periode 2020 – 2023”.</w:t>
      </w:r>
    </w:p>
    <w:p w14:paraId="6CB6B1B0" w14:textId="77777777" w:rsidR="00A124BB" w:rsidRDefault="00A124BB" w:rsidP="00A124BB">
      <w:pPr>
        <w:pStyle w:val="Heading2"/>
        <w:numPr>
          <w:ilvl w:val="1"/>
          <w:numId w:val="18"/>
        </w:numPr>
        <w:tabs>
          <w:tab w:val="left" w:pos="1112"/>
        </w:tabs>
        <w:spacing w:before="3"/>
        <w:ind w:left="1112" w:hanging="567"/>
        <w:jc w:val="both"/>
      </w:pPr>
      <w:bookmarkStart w:id="1" w:name="_bookmark12"/>
      <w:bookmarkEnd w:id="1"/>
      <w:r>
        <w:t>Pembatasan</w:t>
      </w:r>
      <w:r>
        <w:rPr>
          <w:spacing w:val="3"/>
        </w:rPr>
        <w:t xml:space="preserve"> </w:t>
      </w:r>
      <w:r>
        <w:rPr>
          <w:spacing w:val="-2"/>
        </w:rPr>
        <w:t>Masalah</w:t>
      </w:r>
    </w:p>
    <w:p w14:paraId="37CBA0ED" w14:textId="77777777" w:rsidR="00A124BB" w:rsidRDefault="00A124BB" w:rsidP="00A124BB">
      <w:pPr>
        <w:pStyle w:val="BodyText"/>
        <w:spacing w:before="140" w:line="360" w:lineRule="auto"/>
        <w:ind w:left="1113" w:right="825" w:firstLine="720"/>
        <w:jc w:val="both"/>
      </w:pPr>
      <w:r>
        <w:t xml:space="preserve">Studi kuantitatif ini ialah studi yang bermaksud guna mengetahui pengaruh </w:t>
      </w:r>
      <w:r>
        <w:rPr>
          <w:i/>
        </w:rPr>
        <w:t xml:space="preserve">good corporate governance, </w:t>
      </w:r>
      <w:r>
        <w:t>konsevatisme akuntansi dan ukuran entitas</w:t>
      </w:r>
      <w:r>
        <w:rPr>
          <w:spacing w:val="-10"/>
        </w:rPr>
        <w:t xml:space="preserve"> </w:t>
      </w:r>
      <w:r>
        <w:t>atas</w:t>
      </w:r>
      <w:r>
        <w:rPr>
          <w:spacing w:val="-11"/>
        </w:rPr>
        <w:t xml:space="preserve"> </w:t>
      </w:r>
      <w:r>
        <w:t>pengelolaan</w:t>
      </w:r>
      <w:r>
        <w:rPr>
          <w:spacing w:val="-11"/>
        </w:rPr>
        <w:t xml:space="preserve"> </w:t>
      </w:r>
      <w:r>
        <w:t>laba</w:t>
      </w:r>
      <w:r>
        <w:rPr>
          <w:spacing w:val="-15"/>
        </w:rPr>
        <w:t xml:space="preserve"> </w:t>
      </w:r>
      <w:r>
        <w:t>pada</w:t>
      </w:r>
      <w:r>
        <w:rPr>
          <w:spacing w:val="-15"/>
        </w:rPr>
        <w:t xml:space="preserve"> </w:t>
      </w:r>
      <w:r>
        <w:t>sektor</w:t>
      </w:r>
      <w:r>
        <w:rPr>
          <w:spacing w:val="-12"/>
        </w:rPr>
        <w:t xml:space="preserve"> </w:t>
      </w:r>
      <w:r>
        <w:t>barang</w:t>
      </w:r>
      <w:r>
        <w:rPr>
          <w:spacing w:val="-13"/>
        </w:rPr>
        <w:t xml:space="preserve"> </w:t>
      </w:r>
      <w:r>
        <w:t>konsumsi</w:t>
      </w:r>
      <w:r>
        <w:rPr>
          <w:spacing w:val="-15"/>
        </w:rPr>
        <w:t xml:space="preserve"> </w:t>
      </w:r>
      <w:r>
        <w:t>yang</w:t>
      </w:r>
      <w:r>
        <w:rPr>
          <w:spacing w:val="-10"/>
        </w:rPr>
        <w:t xml:space="preserve"> </w:t>
      </w:r>
      <w:r>
        <w:t>terdapat</w:t>
      </w:r>
      <w:r>
        <w:rPr>
          <w:spacing w:val="-14"/>
        </w:rPr>
        <w:t xml:space="preserve"> </w:t>
      </w:r>
      <w:r>
        <w:t>di</w:t>
      </w:r>
      <w:r>
        <w:rPr>
          <w:spacing w:val="-15"/>
        </w:rPr>
        <w:t xml:space="preserve"> </w:t>
      </w:r>
      <w:r>
        <w:t>Bursa Efek Indonesia periode 2020 – 2023.</w:t>
      </w:r>
    </w:p>
    <w:p w14:paraId="19E984D5" w14:textId="77777777" w:rsidR="00A124BB" w:rsidRDefault="00A124BB" w:rsidP="00A124BB">
      <w:pPr>
        <w:spacing w:line="360" w:lineRule="auto"/>
        <w:jc w:val="both"/>
        <w:sectPr w:rsidR="00A124BB" w:rsidSect="00A124BB">
          <w:pgSz w:w="12240" w:h="15840"/>
          <w:pgMar w:top="980" w:right="860" w:bottom="280" w:left="1720" w:header="769" w:footer="0" w:gutter="0"/>
          <w:cols w:space="720"/>
        </w:sectPr>
      </w:pPr>
    </w:p>
    <w:p w14:paraId="2E99A5F6" w14:textId="77777777" w:rsidR="00A124BB" w:rsidRDefault="00A124BB" w:rsidP="00A124BB">
      <w:pPr>
        <w:pStyle w:val="BodyText"/>
      </w:pPr>
    </w:p>
    <w:p w14:paraId="5780AC40" w14:textId="77777777" w:rsidR="00A124BB" w:rsidRDefault="00A124BB" w:rsidP="00A124BB">
      <w:pPr>
        <w:pStyle w:val="BodyText"/>
      </w:pPr>
    </w:p>
    <w:p w14:paraId="7E5D03F0" w14:textId="77777777" w:rsidR="00A124BB" w:rsidRDefault="00A124BB" w:rsidP="00A124BB">
      <w:pPr>
        <w:pStyle w:val="BodyText"/>
      </w:pPr>
    </w:p>
    <w:p w14:paraId="516D1595" w14:textId="77777777" w:rsidR="00A124BB" w:rsidRDefault="00A124BB" w:rsidP="00A124BB">
      <w:pPr>
        <w:pStyle w:val="BodyText"/>
        <w:spacing w:before="176"/>
      </w:pPr>
    </w:p>
    <w:p w14:paraId="60E1D7A8" w14:textId="77777777" w:rsidR="00A124BB" w:rsidRDefault="00A124BB" w:rsidP="00A124BB">
      <w:pPr>
        <w:pStyle w:val="Heading2"/>
        <w:numPr>
          <w:ilvl w:val="1"/>
          <w:numId w:val="18"/>
        </w:numPr>
        <w:tabs>
          <w:tab w:val="left" w:pos="1112"/>
        </w:tabs>
        <w:ind w:left="1112" w:hanging="567"/>
        <w:jc w:val="both"/>
      </w:pPr>
      <w:bookmarkStart w:id="2" w:name="_bookmark13"/>
      <w:bookmarkEnd w:id="2"/>
      <w:r>
        <w:t>Rumusan</w:t>
      </w:r>
      <w:r>
        <w:rPr>
          <w:spacing w:val="5"/>
        </w:rPr>
        <w:t xml:space="preserve"> </w:t>
      </w:r>
      <w:r>
        <w:rPr>
          <w:spacing w:val="-2"/>
        </w:rPr>
        <w:t>Masalah</w:t>
      </w:r>
    </w:p>
    <w:p w14:paraId="531B42C3" w14:textId="77777777" w:rsidR="00A124BB" w:rsidRDefault="00A124BB" w:rsidP="00A124BB">
      <w:pPr>
        <w:pStyle w:val="BodyText"/>
        <w:spacing w:before="141" w:line="362" w:lineRule="auto"/>
        <w:ind w:left="1266" w:right="843" w:firstLine="720"/>
        <w:jc w:val="both"/>
      </w:pPr>
      <w:r>
        <w:t>Berdasarkan uraian yang telah dijelaskan pada latar belakang, maka peneliti menyimpulkan rumusan masalah selaku berikut :</w:t>
      </w:r>
    </w:p>
    <w:p w14:paraId="57DD20E9" w14:textId="77777777" w:rsidR="00A124BB" w:rsidRDefault="00A124BB" w:rsidP="00A124BB">
      <w:pPr>
        <w:pStyle w:val="ListParagraph"/>
        <w:numPr>
          <w:ilvl w:val="2"/>
          <w:numId w:val="18"/>
        </w:numPr>
        <w:tabs>
          <w:tab w:val="left" w:pos="1626"/>
        </w:tabs>
        <w:spacing w:line="357" w:lineRule="auto"/>
        <w:ind w:right="841"/>
        <w:jc w:val="both"/>
        <w:rPr>
          <w:sz w:val="24"/>
        </w:rPr>
      </w:pPr>
      <w:r>
        <w:rPr>
          <w:sz w:val="24"/>
        </w:rPr>
        <w:t>Apakah terdapat pengaruh dewan komisaris atas pengelolaan laba pada sektor baarang konsumsi yang terdapat di Bursa Efek Indonesia periode 2020 – 2023.</w:t>
      </w:r>
    </w:p>
    <w:p w14:paraId="59445DF7" w14:textId="77777777" w:rsidR="00A124BB" w:rsidRDefault="00A124BB" w:rsidP="00A124BB">
      <w:pPr>
        <w:pStyle w:val="ListParagraph"/>
        <w:numPr>
          <w:ilvl w:val="2"/>
          <w:numId w:val="18"/>
        </w:numPr>
        <w:tabs>
          <w:tab w:val="left" w:pos="1626"/>
        </w:tabs>
        <w:spacing w:before="6" w:line="357" w:lineRule="auto"/>
        <w:ind w:right="843"/>
        <w:jc w:val="both"/>
        <w:rPr>
          <w:sz w:val="24"/>
        </w:rPr>
      </w:pPr>
      <w:r>
        <w:rPr>
          <w:sz w:val="24"/>
        </w:rPr>
        <w:t>Apakah terdapat pengaruh dewan komisaris Independen atas pengelolaan laba pada sektor baarang konsumsi yang terdapat di Bursa Efek Indonesia periode 2020 – 2023.</w:t>
      </w:r>
    </w:p>
    <w:p w14:paraId="2ED5A5F9" w14:textId="77777777" w:rsidR="00A124BB" w:rsidRDefault="00A124BB" w:rsidP="00A124BB">
      <w:pPr>
        <w:pStyle w:val="ListParagraph"/>
        <w:numPr>
          <w:ilvl w:val="2"/>
          <w:numId w:val="18"/>
        </w:numPr>
        <w:tabs>
          <w:tab w:val="left" w:pos="1626"/>
        </w:tabs>
        <w:spacing w:before="6" w:line="362" w:lineRule="auto"/>
        <w:ind w:right="827"/>
        <w:jc w:val="both"/>
        <w:rPr>
          <w:sz w:val="24"/>
        </w:rPr>
      </w:pPr>
      <w:r>
        <w:rPr>
          <w:sz w:val="24"/>
        </w:rPr>
        <w:t xml:space="preserve">Apakah terdapat pengaruh komite audit atas pengelolaan laba pada sektor baarang konsumsi yang terdapat di Bursa Efek Indonesia periode 2020 – </w:t>
      </w:r>
      <w:r>
        <w:rPr>
          <w:spacing w:val="-2"/>
          <w:sz w:val="24"/>
        </w:rPr>
        <w:t>2023.</w:t>
      </w:r>
    </w:p>
    <w:p w14:paraId="554D01BF" w14:textId="77777777" w:rsidR="00A124BB" w:rsidRDefault="00A124BB" w:rsidP="00A124BB">
      <w:pPr>
        <w:pStyle w:val="ListParagraph"/>
        <w:numPr>
          <w:ilvl w:val="2"/>
          <w:numId w:val="18"/>
        </w:numPr>
        <w:tabs>
          <w:tab w:val="left" w:pos="1626"/>
        </w:tabs>
        <w:spacing w:line="362" w:lineRule="auto"/>
        <w:ind w:right="841"/>
        <w:jc w:val="both"/>
        <w:rPr>
          <w:sz w:val="24"/>
        </w:rPr>
      </w:pPr>
      <w:r>
        <w:rPr>
          <w:sz w:val="24"/>
        </w:rPr>
        <w:t>Apakah</w:t>
      </w:r>
      <w:r>
        <w:rPr>
          <w:spacing w:val="-15"/>
          <w:sz w:val="24"/>
        </w:rPr>
        <w:t xml:space="preserve"> </w:t>
      </w:r>
      <w:r>
        <w:rPr>
          <w:sz w:val="24"/>
        </w:rPr>
        <w:t>terdapat</w:t>
      </w:r>
      <w:r>
        <w:rPr>
          <w:spacing w:val="-15"/>
          <w:sz w:val="24"/>
        </w:rPr>
        <w:t xml:space="preserve"> </w:t>
      </w:r>
      <w:r>
        <w:rPr>
          <w:sz w:val="24"/>
        </w:rPr>
        <w:t>pengaruh</w:t>
      </w:r>
      <w:r>
        <w:rPr>
          <w:spacing w:val="-15"/>
          <w:sz w:val="24"/>
        </w:rPr>
        <w:t xml:space="preserve"> </w:t>
      </w:r>
      <w:r>
        <w:rPr>
          <w:sz w:val="24"/>
        </w:rPr>
        <w:t>konservatif</w:t>
      </w:r>
      <w:r>
        <w:rPr>
          <w:spacing w:val="-15"/>
          <w:sz w:val="24"/>
        </w:rPr>
        <w:t xml:space="preserve"> </w:t>
      </w:r>
      <w:r>
        <w:rPr>
          <w:sz w:val="24"/>
        </w:rPr>
        <w:t>akuntansi</w:t>
      </w:r>
      <w:r>
        <w:rPr>
          <w:spacing w:val="-15"/>
          <w:sz w:val="24"/>
        </w:rPr>
        <w:t xml:space="preserve"> </w:t>
      </w:r>
      <w:r>
        <w:rPr>
          <w:sz w:val="24"/>
        </w:rPr>
        <w:t>atas</w:t>
      </w:r>
      <w:r>
        <w:rPr>
          <w:spacing w:val="-15"/>
          <w:sz w:val="24"/>
        </w:rPr>
        <w:t xml:space="preserve"> </w:t>
      </w:r>
      <w:r>
        <w:rPr>
          <w:sz w:val="24"/>
        </w:rPr>
        <w:t>pengelolaan</w:t>
      </w:r>
      <w:r>
        <w:rPr>
          <w:spacing w:val="-15"/>
          <w:sz w:val="24"/>
        </w:rPr>
        <w:t xml:space="preserve"> </w:t>
      </w:r>
      <w:r>
        <w:rPr>
          <w:sz w:val="24"/>
        </w:rPr>
        <w:t>laba</w:t>
      </w:r>
      <w:r>
        <w:rPr>
          <w:spacing w:val="-15"/>
          <w:sz w:val="24"/>
        </w:rPr>
        <w:t xml:space="preserve"> </w:t>
      </w:r>
      <w:r>
        <w:rPr>
          <w:sz w:val="24"/>
        </w:rPr>
        <w:t>pada sektor</w:t>
      </w:r>
      <w:r>
        <w:rPr>
          <w:spacing w:val="-15"/>
          <w:sz w:val="24"/>
        </w:rPr>
        <w:t xml:space="preserve"> </w:t>
      </w:r>
      <w:r>
        <w:rPr>
          <w:sz w:val="24"/>
        </w:rPr>
        <w:t>barang</w:t>
      </w:r>
      <w:r>
        <w:rPr>
          <w:spacing w:val="-15"/>
          <w:sz w:val="24"/>
        </w:rPr>
        <w:t xml:space="preserve"> </w:t>
      </w:r>
      <w:r>
        <w:rPr>
          <w:sz w:val="24"/>
        </w:rPr>
        <w:t>konsumsi</w:t>
      </w:r>
      <w:r>
        <w:rPr>
          <w:spacing w:val="-15"/>
          <w:sz w:val="24"/>
        </w:rPr>
        <w:t xml:space="preserve"> </w:t>
      </w:r>
      <w:r>
        <w:rPr>
          <w:sz w:val="24"/>
        </w:rPr>
        <w:t>yang</w:t>
      </w:r>
      <w:r>
        <w:rPr>
          <w:spacing w:val="-15"/>
          <w:sz w:val="24"/>
        </w:rPr>
        <w:t xml:space="preserve"> </w:t>
      </w:r>
      <w:r>
        <w:rPr>
          <w:sz w:val="24"/>
        </w:rPr>
        <w:t>terdapat</w:t>
      </w:r>
      <w:r>
        <w:rPr>
          <w:spacing w:val="-15"/>
          <w:sz w:val="24"/>
        </w:rPr>
        <w:t xml:space="preserve"> </w:t>
      </w:r>
      <w:r>
        <w:rPr>
          <w:sz w:val="24"/>
        </w:rPr>
        <w:t>di</w:t>
      </w:r>
      <w:r>
        <w:rPr>
          <w:spacing w:val="-15"/>
          <w:sz w:val="24"/>
        </w:rPr>
        <w:t xml:space="preserve"> </w:t>
      </w:r>
      <w:r>
        <w:rPr>
          <w:sz w:val="24"/>
        </w:rPr>
        <w:t>Bursa</w:t>
      </w:r>
      <w:r>
        <w:rPr>
          <w:spacing w:val="-15"/>
          <w:sz w:val="24"/>
        </w:rPr>
        <w:t xml:space="preserve"> </w:t>
      </w:r>
      <w:r>
        <w:rPr>
          <w:sz w:val="24"/>
        </w:rPr>
        <w:t>Efek</w:t>
      </w:r>
      <w:r>
        <w:rPr>
          <w:spacing w:val="-15"/>
          <w:sz w:val="24"/>
        </w:rPr>
        <w:t xml:space="preserve"> </w:t>
      </w:r>
      <w:r>
        <w:rPr>
          <w:sz w:val="24"/>
        </w:rPr>
        <w:t>Indonesia</w:t>
      </w:r>
      <w:r>
        <w:rPr>
          <w:spacing w:val="-15"/>
          <w:sz w:val="24"/>
        </w:rPr>
        <w:t xml:space="preserve"> </w:t>
      </w:r>
      <w:r>
        <w:rPr>
          <w:sz w:val="24"/>
        </w:rPr>
        <w:t>periode</w:t>
      </w:r>
      <w:r>
        <w:rPr>
          <w:spacing w:val="-15"/>
          <w:sz w:val="24"/>
        </w:rPr>
        <w:t xml:space="preserve"> </w:t>
      </w:r>
      <w:r>
        <w:rPr>
          <w:sz w:val="24"/>
        </w:rPr>
        <w:t>2020 – 2023.</w:t>
      </w:r>
    </w:p>
    <w:p w14:paraId="0648D063" w14:textId="77777777" w:rsidR="00A124BB" w:rsidRDefault="00A124BB" w:rsidP="00A124BB">
      <w:pPr>
        <w:pStyle w:val="ListParagraph"/>
        <w:numPr>
          <w:ilvl w:val="2"/>
          <w:numId w:val="18"/>
        </w:numPr>
        <w:tabs>
          <w:tab w:val="left" w:pos="1626"/>
        </w:tabs>
        <w:spacing w:line="357" w:lineRule="auto"/>
        <w:ind w:right="835"/>
        <w:jc w:val="both"/>
        <w:rPr>
          <w:sz w:val="24"/>
        </w:rPr>
      </w:pPr>
      <w:r>
        <w:rPr>
          <w:sz w:val="24"/>
        </w:rPr>
        <w:t>Apakah</w:t>
      </w:r>
      <w:r>
        <w:rPr>
          <w:spacing w:val="-1"/>
          <w:sz w:val="24"/>
        </w:rPr>
        <w:t xml:space="preserve"> </w:t>
      </w:r>
      <w:r>
        <w:rPr>
          <w:sz w:val="24"/>
        </w:rPr>
        <w:t>terdapat</w:t>
      </w:r>
      <w:r>
        <w:rPr>
          <w:spacing w:val="-3"/>
          <w:sz w:val="24"/>
        </w:rPr>
        <w:t xml:space="preserve"> </w:t>
      </w:r>
      <w:r>
        <w:rPr>
          <w:sz w:val="24"/>
        </w:rPr>
        <w:t>pengaruh</w:t>
      </w:r>
      <w:r>
        <w:rPr>
          <w:spacing w:val="-1"/>
          <w:sz w:val="24"/>
        </w:rPr>
        <w:t xml:space="preserve"> </w:t>
      </w:r>
      <w:r>
        <w:rPr>
          <w:sz w:val="24"/>
        </w:rPr>
        <w:t>ukuran entitas atas pengelolaan labapada</w:t>
      </w:r>
      <w:r>
        <w:rPr>
          <w:spacing w:val="-3"/>
          <w:sz w:val="24"/>
        </w:rPr>
        <w:t xml:space="preserve"> </w:t>
      </w:r>
      <w:r>
        <w:rPr>
          <w:sz w:val="24"/>
        </w:rPr>
        <w:t xml:space="preserve">sektor barang konsumsi yang terdapat di Bursa Efek Indonesia periode 2020 – </w:t>
      </w:r>
      <w:r>
        <w:rPr>
          <w:spacing w:val="-2"/>
          <w:sz w:val="24"/>
        </w:rPr>
        <w:t>2023.</w:t>
      </w:r>
    </w:p>
    <w:p w14:paraId="326F0AD5" w14:textId="77777777" w:rsidR="00A124BB" w:rsidRDefault="00A124BB" w:rsidP="00A124BB">
      <w:pPr>
        <w:pStyle w:val="ListParagraph"/>
        <w:numPr>
          <w:ilvl w:val="2"/>
          <w:numId w:val="18"/>
        </w:numPr>
        <w:tabs>
          <w:tab w:val="left" w:pos="1626"/>
        </w:tabs>
        <w:spacing w:line="357" w:lineRule="auto"/>
        <w:ind w:right="841"/>
        <w:jc w:val="both"/>
        <w:rPr>
          <w:sz w:val="24"/>
        </w:rPr>
      </w:pPr>
      <w:r>
        <w:rPr>
          <w:sz w:val="24"/>
        </w:rPr>
        <w:t xml:space="preserve">Apakah terdapat pengaruh </w:t>
      </w:r>
      <w:r>
        <w:rPr>
          <w:i/>
          <w:sz w:val="24"/>
        </w:rPr>
        <w:t xml:space="preserve">good corporate governance, </w:t>
      </w:r>
      <w:r>
        <w:rPr>
          <w:sz w:val="24"/>
        </w:rPr>
        <w:t>konsevatisme akuntansi dan ukuran entitas atas pengelolaan laba pada sektor</w:t>
      </w:r>
      <w:r>
        <w:rPr>
          <w:spacing w:val="40"/>
          <w:sz w:val="24"/>
        </w:rPr>
        <w:t xml:space="preserve"> </w:t>
      </w:r>
      <w:r>
        <w:rPr>
          <w:sz w:val="24"/>
        </w:rPr>
        <w:t>barang konsumsi yang terdapat di Bursa Efek Indonesia periode 2020 - 2023</w:t>
      </w:r>
    </w:p>
    <w:p w14:paraId="68FF4EF0" w14:textId="77777777" w:rsidR="00A124BB" w:rsidRDefault="00A124BB" w:rsidP="00A124BB">
      <w:pPr>
        <w:pStyle w:val="Heading2"/>
        <w:numPr>
          <w:ilvl w:val="1"/>
          <w:numId w:val="18"/>
        </w:numPr>
        <w:tabs>
          <w:tab w:val="left" w:pos="1112"/>
        </w:tabs>
        <w:spacing w:before="3"/>
        <w:ind w:left="1112" w:hanging="567"/>
        <w:jc w:val="both"/>
      </w:pPr>
      <w:bookmarkStart w:id="3" w:name="_bookmark14"/>
      <w:bookmarkEnd w:id="3"/>
      <w:r>
        <w:t>Tujuan</w:t>
      </w:r>
      <w:r>
        <w:rPr>
          <w:spacing w:val="3"/>
        </w:rPr>
        <w:t xml:space="preserve"> </w:t>
      </w:r>
      <w:r>
        <w:rPr>
          <w:spacing w:val="-2"/>
        </w:rPr>
        <w:t>Studi</w:t>
      </w:r>
    </w:p>
    <w:p w14:paraId="25844AEB" w14:textId="77777777" w:rsidR="00A124BB" w:rsidRDefault="00A124BB" w:rsidP="00A124BB">
      <w:pPr>
        <w:pStyle w:val="BodyText"/>
        <w:spacing w:before="141" w:line="362" w:lineRule="auto"/>
        <w:ind w:left="1266" w:right="845" w:firstLine="720"/>
        <w:jc w:val="both"/>
      </w:pPr>
      <w:r>
        <w:t>Berdasarkan uraian yang telah dijelaskan pada latar belakang dan rumusan masalah, maka tujan studi selaku berikut:</w:t>
      </w:r>
    </w:p>
    <w:p w14:paraId="5F3AEB44" w14:textId="77777777" w:rsidR="00A124BB" w:rsidRDefault="00A124BB" w:rsidP="00A124BB">
      <w:pPr>
        <w:pStyle w:val="ListParagraph"/>
        <w:numPr>
          <w:ilvl w:val="2"/>
          <w:numId w:val="18"/>
        </w:numPr>
        <w:tabs>
          <w:tab w:val="left" w:pos="1626"/>
        </w:tabs>
        <w:spacing w:line="362" w:lineRule="auto"/>
        <w:ind w:right="842"/>
        <w:jc w:val="both"/>
        <w:rPr>
          <w:sz w:val="24"/>
        </w:rPr>
      </w:pPr>
      <w:r>
        <w:rPr>
          <w:sz w:val="24"/>
        </w:rPr>
        <w:t>Untuk menetahui pengaruh dewan komisaris atas pengelolaan laba pada sektor baarang konsumsi yang terdapat di Bursa Efek Indonesia periode 2020 – 2023.</w:t>
      </w:r>
    </w:p>
    <w:p w14:paraId="72607DFF" w14:textId="77777777" w:rsidR="00A124BB" w:rsidRDefault="00A124BB" w:rsidP="00A124BB">
      <w:pPr>
        <w:spacing w:line="362" w:lineRule="auto"/>
        <w:jc w:val="both"/>
        <w:rPr>
          <w:sz w:val="24"/>
        </w:rPr>
        <w:sectPr w:rsidR="00A124BB" w:rsidSect="00A124BB">
          <w:pgSz w:w="12240" w:h="15840"/>
          <w:pgMar w:top="980" w:right="860" w:bottom="280" w:left="1720" w:header="769" w:footer="0" w:gutter="0"/>
          <w:cols w:space="720"/>
        </w:sectPr>
      </w:pPr>
    </w:p>
    <w:p w14:paraId="7ACE87DC" w14:textId="77777777" w:rsidR="00A124BB" w:rsidRDefault="00A124BB" w:rsidP="00A124BB">
      <w:pPr>
        <w:pStyle w:val="BodyText"/>
      </w:pPr>
    </w:p>
    <w:p w14:paraId="603EF63C" w14:textId="77777777" w:rsidR="00A124BB" w:rsidRDefault="00A124BB" w:rsidP="00A124BB">
      <w:pPr>
        <w:pStyle w:val="BodyText"/>
      </w:pPr>
    </w:p>
    <w:p w14:paraId="6A794A9D" w14:textId="77777777" w:rsidR="00A124BB" w:rsidRDefault="00A124BB" w:rsidP="00A124BB">
      <w:pPr>
        <w:pStyle w:val="BodyText"/>
      </w:pPr>
    </w:p>
    <w:p w14:paraId="4A305BAD" w14:textId="77777777" w:rsidR="00A124BB" w:rsidRDefault="00A124BB" w:rsidP="00A124BB">
      <w:pPr>
        <w:pStyle w:val="BodyText"/>
        <w:spacing w:before="176"/>
      </w:pPr>
    </w:p>
    <w:p w14:paraId="3C39D23E" w14:textId="77777777" w:rsidR="00A124BB" w:rsidRDefault="00A124BB" w:rsidP="00A124BB">
      <w:pPr>
        <w:pStyle w:val="ListParagraph"/>
        <w:numPr>
          <w:ilvl w:val="2"/>
          <w:numId w:val="18"/>
        </w:numPr>
        <w:tabs>
          <w:tab w:val="left" w:pos="1626"/>
        </w:tabs>
        <w:spacing w:line="362" w:lineRule="auto"/>
        <w:ind w:right="835"/>
        <w:jc w:val="both"/>
        <w:rPr>
          <w:sz w:val="24"/>
        </w:rPr>
      </w:pPr>
      <w:r>
        <w:rPr>
          <w:sz w:val="24"/>
        </w:rPr>
        <w:t>Untuk menetahui pengaruh dewan komisaris bebas atas pengelolaan laba pada sektor baarang konsumsi yang terdapat di Bursa Efek Indonesia periode 2020 – 2023.</w:t>
      </w:r>
    </w:p>
    <w:p w14:paraId="11435890" w14:textId="77777777" w:rsidR="00A124BB" w:rsidRDefault="00A124BB" w:rsidP="00A124BB">
      <w:pPr>
        <w:pStyle w:val="ListParagraph"/>
        <w:numPr>
          <w:ilvl w:val="2"/>
          <w:numId w:val="18"/>
        </w:numPr>
        <w:tabs>
          <w:tab w:val="left" w:pos="1626"/>
        </w:tabs>
        <w:spacing w:line="357" w:lineRule="auto"/>
        <w:ind w:right="827"/>
        <w:jc w:val="both"/>
        <w:rPr>
          <w:sz w:val="24"/>
        </w:rPr>
      </w:pPr>
      <w:r>
        <w:rPr>
          <w:sz w:val="24"/>
        </w:rPr>
        <w:t xml:space="preserve">Untuk menetahui pengaruh komite audit atas pengelolaan laba pada sektor baarang konsumsi yang terdapat di Bursa Efek Indonesia periode 2020 – </w:t>
      </w:r>
      <w:r>
        <w:rPr>
          <w:spacing w:val="-2"/>
          <w:sz w:val="24"/>
        </w:rPr>
        <w:t>2023.</w:t>
      </w:r>
    </w:p>
    <w:p w14:paraId="5FA93D17" w14:textId="77777777" w:rsidR="00A124BB" w:rsidRDefault="00A124BB" w:rsidP="00A124BB">
      <w:pPr>
        <w:pStyle w:val="ListParagraph"/>
        <w:numPr>
          <w:ilvl w:val="2"/>
          <w:numId w:val="18"/>
        </w:numPr>
        <w:tabs>
          <w:tab w:val="left" w:pos="1626"/>
        </w:tabs>
        <w:spacing w:before="6" w:line="357" w:lineRule="auto"/>
        <w:ind w:right="835"/>
        <w:jc w:val="both"/>
        <w:rPr>
          <w:sz w:val="24"/>
        </w:rPr>
      </w:pPr>
      <w:r>
        <w:rPr>
          <w:sz w:val="24"/>
        </w:rPr>
        <w:t>Untuk mengetahui pengaruh konservatif akuntansi atas pengelolaan laba pada</w:t>
      </w:r>
      <w:r>
        <w:rPr>
          <w:spacing w:val="-15"/>
          <w:sz w:val="24"/>
        </w:rPr>
        <w:t xml:space="preserve"> </w:t>
      </w:r>
      <w:r>
        <w:rPr>
          <w:sz w:val="24"/>
        </w:rPr>
        <w:t>sektor</w:t>
      </w:r>
      <w:r>
        <w:rPr>
          <w:spacing w:val="-15"/>
          <w:sz w:val="24"/>
        </w:rPr>
        <w:t xml:space="preserve"> </w:t>
      </w:r>
      <w:r>
        <w:rPr>
          <w:sz w:val="24"/>
        </w:rPr>
        <w:t>barang</w:t>
      </w:r>
      <w:r>
        <w:rPr>
          <w:spacing w:val="-15"/>
          <w:sz w:val="24"/>
        </w:rPr>
        <w:t xml:space="preserve"> </w:t>
      </w:r>
      <w:r>
        <w:rPr>
          <w:sz w:val="24"/>
        </w:rPr>
        <w:t>konsumsi</w:t>
      </w:r>
      <w:r>
        <w:rPr>
          <w:spacing w:val="-15"/>
          <w:sz w:val="24"/>
        </w:rPr>
        <w:t xml:space="preserve"> </w:t>
      </w:r>
      <w:r>
        <w:rPr>
          <w:sz w:val="24"/>
        </w:rPr>
        <w:t>yang</w:t>
      </w:r>
      <w:r>
        <w:rPr>
          <w:spacing w:val="-15"/>
          <w:sz w:val="24"/>
        </w:rPr>
        <w:t xml:space="preserve"> </w:t>
      </w:r>
      <w:r>
        <w:rPr>
          <w:sz w:val="24"/>
        </w:rPr>
        <w:t>terdapat</w:t>
      </w:r>
      <w:r>
        <w:rPr>
          <w:spacing w:val="-15"/>
          <w:sz w:val="24"/>
        </w:rPr>
        <w:t xml:space="preserve"> </w:t>
      </w:r>
      <w:r>
        <w:rPr>
          <w:sz w:val="24"/>
        </w:rPr>
        <w:t>di</w:t>
      </w:r>
      <w:r>
        <w:rPr>
          <w:spacing w:val="-15"/>
          <w:sz w:val="24"/>
        </w:rPr>
        <w:t xml:space="preserve"> </w:t>
      </w:r>
      <w:r>
        <w:rPr>
          <w:sz w:val="24"/>
        </w:rPr>
        <w:t>Bursa</w:t>
      </w:r>
      <w:r>
        <w:rPr>
          <w:spacing w:val="-15"/>
          <w:sz w:val="24"/>
        </w:rPr>
        <w:t xml:space="preserve"> </w:t>
      </w:r>
      <w:r>
        <w:rPr>
          <w:sz w:val="24"/>
        </w:rPr>
        <w:t>Efek</w:t>
      </w:r>
      <w:r>
        <w:rPr>
          <w:spacing w:val="-13"/>
          <w:sz w:val="24"/>
        </w:rPr>
        <w:t xml:space="preserve"> </w:t>
      </w:r>
      <w:r>
        <w:rPr>
          <w:sz w:val="24"/>
        </w:rPr>
        <w:t>Indonesia</w:t>
      </w:r>
      <w:r>
        <w:rPr>
          <w:spacing w:val="-14"/>
          <w:sz w:val="24"/>
        </w:rPr>
        <w:t xml:space="preserve"> </w:t>
      </w:r>
      <w:r>
        <w:rPr>
          <w:sz w:val="24"/>
        </w:rPr>
        <w:t>periode 2020 – 2023.</w:t>
      </w:r>
    </w:p>
    <w:p w14:paraId="7A997EB5" w14:textId="77777777" w:rsidR="00A124BB" w:rsidRDefault="00A124BB" w:rsidP="00A124BB">
      <w:pPr>
        <w:pStyle w:val="ListParagraph"/>
        <w:numPr>
          <w:ilvl w:val="2"/>
          <w:numId w:val="18"/>
        </w:numPr>
        <w:tabs>
          <w:tab w:val="left" w:pos="1626"/>
        </w:tabs>
        <w:spacing w:before="7" w:line="362" w:lineRule="auto"/>
        <w:ind w:right="842"/>
        <w:jc w:val="both"/>
        <w:rPr>
          <w:sz w:val="24"/>
        </w:rPr>
      </w:pPr>
      <w:r>
        <w:rPr>
          <w:sz w:val="24"/>
        </w:rPr>
        <w:t>Untuk mengetahui pengaruh ukuran entitas atas pengelolaan labapada sektor</w:t>
      </w:r>
      <w:r>
        <w:rPr>
          <w:spacing w:val="-15"/>
          <w:sz w:val="24"/>
        </w:rPr>
        <w:t xml:space="preserve"> </w:t>
      </w:r>
      <w:r>
        <w:rPr>
          <w:sz w:val="24"/>
        </w:rPr>
        <w:t>barang</w:t>
      </w:r>
      <w:r>
        <w:rPr>
          <w:spacing w:val="-15"/>
          <w:sz w:val="24"/>
        </w:rPr>
        <w:t xml:space="preserve"> </w:t>
      </w:r>
      <w:r>
        <w:rPr>
          <w:sz w:val="24"/>
        </w:rPr>
        <w:t>konsumsi</w:t>
      </w:r>
      <w:r>
        <w:rPr>
          <w:spacing w:val="-15"/>
          <w:sz w:val="24"/>
        </w:rPr>
        <w:t xml:space="preserve"> </w:t>
      </w:r>
      <w:r>
        <w:rPr>
          <w:sz w:val="24"/>
        </w:rPr>
        <w:t>yang</w:t>
      </w:r>
      <w:r>
        <w:rPr>
          <w:spacing w:val="-15"/>
          <w:sz w:val="24"/>
        </w:rPr>
        <w:t xml:space="preserve"> </w:t>
      </w:r>
      <w:r>
        <w:rPr>
          <w:sz w:val="24"/>
        </w:rPr>
        <w:t>terdapat</w:t>
      </w:r>
      <w:r>
        <w:rPr>
          <w:spacing w:val="-15"/>
          <w:sz w:val="24"/>
        </w:rPr>
        <w:t xml:space="preserve"> </w:t>
      </w:r>
      <w:r>
        <w:rPr>
          <w:sz w:val="24"/>
        </w:rPr>
        <w:t>di</w:t>
      </w:r>
      <w:r>
        <w:rPr>
          <w:spacing w:val="-15"/>
          <w:sz w:val="24"/>
        </w:rPr>
        <w:t xml:space="preserve"> </w:t>
      </w:r>
      <w:r>
        <w:rPr>
          <w:sz w:val="24"/>
        </w:rPr>
        <w:t>Bursa</w:t>
      </w:r>
      <w:r>
        <w:rPr>
          <w:spacing w:val="-15"/>
          <w:sz w:val="24"/>
        </w:rPr>
        <w:t xml:space="preserve"> </w:t>
      </w:r>
      <w:r>
        <w:rPr>
          <w:sz w:val="24"/>
        </w:rPr>
        <w:t>Efek</w:t>
      </w:r>
      <w:r>
        <w:rPr>
          <w:spacing w:val="-15"/>
          <w:sz w:val="24"/>
        </w:rPr>
        <w:t xml:space="preserve"> </w:t>
      </w:r>
      <w:r>
        <w:rPr>
          <w:sz w:val="24"/>
        </w:rPr>
        <w:t>Indonesia</w:t>
      </w:r>
      <w:r>
        <w:rPr>
          <w:spacing w:val="-15"/>
          <w:sz w:val="24"/>
        </w:rPr>
        <w:t xml:space="preserve"> </w:t>
      </w:r>
      <w:r>
        <w:rPr>
          <w:sz w:val="24"/>
        </w:rPr>
        <w:t>periode</w:t>
      </w:r>
      <w:r>
        <w:rPr>
          <w:spacing w:val="-15"/>
          <w:sz w:val="24"/>
        </w:rPr>
        <w:t xml:space="preserve"> </w:t>
      </w:r>
      <w:r>
        <w:rPr>
          <w:sz w:val="24"/>
        </w:rPr>
        <w:t>2020 – 2023.</w:t>
      </w:r>
    </w:p>
    <w:p w14:paraId="6D9EE069" w14:textId="77777777" w:rsidR="00A124BB" w:rsidRDefault="00A124BB" w:rsidP="00A124BB">
      <w:pPr>
        <w:pStyle w:val="ListParagraph"/>
        <w:numPr>
          <w:ilvl w:val="2"/>
          <w:numId w:val="18"/>
        </w:numPr>
        <w:tabs>
          <w:tab w:val="left" w:pos="1626"/>
        </w:tabs>
        <w:spacing w:line="362" w:lineRule="auto"/>
        <w:ind w:right="842"/>
        <w:jc w:val="both"/>
        <w:rPr>
          <w:sz w:val="24"/>
        </w:rPr>
      </w:pPr>
      <w:r>
        <w:rPr>
          <w:sz w:val="24"/>
        </w:rPr>
        <w:t xml:space="preserve">Untuk mengetahui pengaruh </w:t>
      </w:r>
      <w:r>
        <w:rPr>
          <w:i/>
          <w:sz w:val="24"/>
        </w:rPr>
        <w:t xml:space="preserve">good corporate governance, </w:t>
      </w:r>
      <w:r>
        <w:rPr>
          <w:sz w:val="24"/>
        </w:rPr>
        <w:t>konsevatisme akuntansi dan ukuran entitas atas pengelolaan laba pada sektor barang konsumsi yang terdapat di Bursa Efek Indonesia periode 2020 - 2023</w:t>
      </w:r>
    </w:p>
    <w:p w14:paraId="03140353" w14:textId="77777777" w:rsidR="00A124BB" w:rsidRDefault="00A124BB" w:rsidP="00A124BB">
      <w:pPr>
        <w:pStyle w:val="Heading2"/>
        <w:numPr>
          <w:ilvl w:val="1"/>
          <w:numId w:val="18"/>
        </w:numPr>
        <w:tabs>
          <w:tab w:val="left" w:pos="1112"/>
        </w:tabs>
        <w:spacing w:line="275" w:lineRule="exact"/>
        <w:ind w:left="1112" w:hanging="567"/>
        <w:jc w:val="both"/>
      </w:pPr>
      <w:bookmarkStart w:id="4" w:name="_bookmark15"/>
      <w:bookmarkEnd w:id="4"/>
      <w:r>
        <w:t>Manfaat</w:t>
      </w:r>
      <w:r>
        <w:rPr>
          <w:spacing w:val="1"/>
        </w:rPr>
        <w:t xml:space="preserve"> </w:t>
      </w:r>
      <w:r>
        <w:t xml:space="preserve">/ Kegunaan </w:t>
      </w:r>
      <w:r>
        <w:rPr>
          <w:spacing w:val="-2"/>
        </w:rPr>
        <w:t>Studi</w:t>
      </w:r>
    </w:p>
    <w:p w14:paraId="31D03F46" w14:textId="77777777" w:rsidR="00A124BB" w:rsidRDefault="00A124BB" w:rsidP="00A124BB">
      <w:pPr>
        <w:pStyle w:val="BodyText"/>
        <w:spacing w:before="122"/>
        <w:ind w:left="1266"/>
        <w:jc w:val="both"/>
      </w:pPr>
      <w:r>
        <w:t>Manfaat</w:t>
      </w:r>
      <w:r>
        <w:rPr>
          <w:spacing w:val="-5"/>
        </w:rPr>
        <w:t xml:space="preserve"> </w:t>
      </w:r>
      <w:r>
        <w:t>dari</w:t>
      </w:r>
      <w:r>
        <w:rPr>
          <w:spacing w:val="-2"/>
        </w:rPr>
        <w:t xml:space="preserve"> </w:t>
      </w:r>
      <w:r>
        <w:t>temuan</w:t>
      </w:r>
      <w:r>
        <w:rPr>
          <w:spacing w:val="1"/>
        </w:rPr>
        <w:t xml:space="preserve"> </w:t>
      </w:r>
      <w:r>
        <w:t>studi</w:t>
      </w:r>
      <w:r>
        <w:rPr>
          <w:spacing w:val="-2"/>
        </w:rPr>
        <w:t xml:space="preserve"> </w:t>
      </w:r>
      <w:r>
        <w:t>ini</w:t>
      </w:r>
      <w:r>
        <w:rPr>
          <w:spacing w:val="-3"/>
        </w:rPr>
        <w:t xml:space="preserve"> </w:t>
      </w:r>
      <w:r>
        <w:t>ialah</w:t>
      </w:r>
      <w:r>
        <w:rPr>
          <w:spacing w:val="1"/>
        </w:rPr>
        <w:t xml:space="preserve"> </w:t>
      </w:r>
      <w:r>
        <w:rPr>
          <w:spacing w:val="-10"/>
        </w:rPr>
        <w:t>:</w:t>
      </w:r>
    </w:p>
    <w:p w14:paraId="1D183C26" w14:textId="77777777" w:rsidR="00A124BB" w:rsidRDefault="00A124BB" w:rsidP="00A124BB">
      <w:pPr>
        <w:pStyle w:val="Heading2"/>
        <w:numPr>
          <w:ilvl w:val="2"/>
          <w:numId w:val="18"/>
        </w:numPr>
        <w:tabs>
          <w:tab w:val="left" w:pos="1626"/>
        </w:tabs>
        <w:spacing w:before="140"/>
        <w:jc w:val="both"/>
      </w:pPr>
      <w:r>
        <w:t>Maanfaat</w:t>
      </w:r>
      <w:r>
        <w:rPr>
          <w:spacing w:val="2"/>
        </w:rPr>
        <w:t xml:space="preserve"> </w:t>
      </w:r>
      <w:r>
        <w:rPr>
          <w:spacing w:val="-2"/>
        </w:rPr>
        <w:t>Teoritis</w:t>
      </w:r>
    </w:p>
    <w:p w14:paraId="45C82E82" w14:textId="77777777" w:rsidR="00A124BB" w:rsidRDefault="00A124BB" w:rsidP="00A124BB">
      <w:pPr>
        <w:pStyle w:val="BodyText"/>
        <w:spacing w:before="141" w:line="357" w:lineRule="auto"/>
        <w:ind w:left="1626" w:right="833" w:firstLine="360"/>
        <w:jc w:val="both"/>
      </w:pPr>
      <w:r>
        <w:t>Studi ini diharapkan bisa memperluas wawasan pembahasan studi nantinya mengenai pengaruh good corporate governance, konservatif akuntansi dan ukuran entitas atas pengelolaan laba.</w:t>
      </w:r>
    </w:p>
    <w:p w14:paraId="2BAD0D9D" w14:textId="77777777" w:rsidR="00A124BB" w:rsidRDefault="00A124BB" w:rsidP="00A124BB">
      <w:pPr>
        <w:pStyle w:val="Heading2"/>
        <w:numPr>
          <w:ilvl w:val="2"/>
          <w:numId w:val="18"/>
        </w:numPr>
        <w:tabs>
          <w:tab w:val="left" w:pos="1626"/>
        </w:tabs>
        <w:spacing w:before="6"/>
        <w:jc w:val="both"/>
      </w:pPr>
      <w:r>
        <w:t>Manfaat</w:t>
      </w:r>
      <w:r>
        <w:rPr>
          <w:spacing w:val="2"/>
        </w:rPr>
        <w:t xml:space="preserve"> </w:t>
      </w:r>
      <w:r>
        <w:rPr>
          <w:spacing w:val="-2"/>
        </w:rPr>
        <w:t>Praktis</w:t>
      </w:r>
    </w:p>
    <w:p w14:paraId="28F01874" w14:textId="77777777" w:rsidR="00A124BB" w:rsidRDefault="00A124BB" w:rsidP="00A124BB">
      <w:pPr>
        <w:pStyle w:val="ListParagraph"/>
        <w:numPr>
          <w:ilvl w:val="3"/>
          <w:numId w:val="18"/>
        </w:numPr>
        <w:tabs>
          <w:tab w:val="left" w:pos="1985"/>
        </w:tabs>
        <w:spacing w:before="141"/>
        <w:ind w:left="1985" w:hanging="359"/>
        <w:jc w:val="both"/>
        <w:rPr>
          <w:sz w:val="24"/>
        </w:rPr>
      </w:pPr>
      <w:r>
        <w:rPr>
          <w:sz w:val="24"/>
        </w:rPr>
        <w:t>Manfaat</w:t>
      </w:r>
      <w:r>
        <w:rPr>
          <w:spacing w:val="-4"/>
          <w:sz w:val="24"/>
        </w:rPr>
        <w:t xml:space="preserve"> </w:t>
      </w:r>
      <w:r>
        <w:rPr>
          <w:sz w:val="24"/>
        </w:rPr>
        <w:t>bagi</w:t>
      </w:r>
      <w:r>
        <w:rPr>
          <w:spacing w:val="-3"/>
          <w:sz w:val="24"/>
        </w:rPr>
        <w:t xml:space="preserve"> </w:t>
      </w:r>
      <w:r>
        <w:rPr>
          <w:sz w:val="24"/>
        </w:rPr>
        <w:t>Kalangan</w:t>
      </w:r>
      <w:r>
        <w:rPr>
          <w:spacing w:val="-1"/>
          <w:sz w:val="24"/>
        </w:rPr>
        <w:t xml:space="preserve"> </w:t>
      </w:r>
      <w:r>
        <w:rPr>
          <w:spacing w:val="-2"/>
          <w:sz w:val="24"/>
        </w:rPr>
        <w:t>Akademik</w:t>
      </w:r>
    </w:p>
    <w:p w14:paraId="1DE6DA82" w14:textId="77777777" w:rsidR="00A124BB" w:rsidRDefault="00A124BB" w:rsidP="00A124BB">
      <w:pPr>
        <w:pStyle w:val="BodyText"/>
        <w:spacing w:before="140" w:line="357" w:lineRule="auto"/>
        <w:ind w:left="1986" w:right="846" w:firstLine="720"/>
        <w:jc w:val="both"/>
      </w:pPr>
      <w:r>
        <w:t>Skripsi menjadi referensi bagi para pembuat skripsi nantinya yang</w:t>
      </w:r>
      <w:r>
        <w:rPr>
          <w:spacing w:val="-13"/>
        </w:rPr>
        <w:t xml:space="preserve"> </w:t>
      </w:r>
      <w:r>
        <w:t>tertarik</w:t>
      </w:r>
      <w:r>
        <w:rPr>
          <w:spacing w:val="-13"/>
        </w:rPr>
        <w:t xml:space="preserve"> </w:t>
      </w:r>
      <w:r>
        <w:t>dengan</w:t>
      </w:r>
      <w:r>
        <w:rPr>
          <w:spacing w:val="-6"/>
        </w:rPr>
        <w:t xml:space="preserve"> </w:t>
      </w:r>
      <w:r>
        <w:t>aspek</w:t>
      </w:r>
      <w:r>
        <w:rPr>
          <w:spacing w:val="-11"/>
        </w:rPr>
        <w:t xml:space="preserve"> </w:t>
      </w:r>
      <w:r>
        <w:t>pengelolaan</w:t>
      </w:r>
      <w:r>
        <w:rPr>
          <w:spacing w:val="-4"/>
        </w:rPr>
        <w:t xml:space="preserve"> </w:t>
      </w:r>
      <w:r>
        <w:t>entitas,</w:t>
      </w:r>
      <w:r>
        <w:rPr>
          <w:spacing w:val="-10"/>
        </w:rPr>
        <w:t xml:space="preserve"> </w:t>
      </w:r>
      <w:r>
        <w:t>terutama</w:t>
      </w:r>
      <w:r>
        <w:rPr>
          <w:spacing w:val="-15"/>
        </w:rPr>
        <w:t xml:space="preserve"> </w:t>
      </w:r>
      <w:r>
        <w:t>terkait</w:t>
      </w:r>
      <w:r>
        <w:rPr>
          <w:spacing w:val="-15"/>
        </w:rPr>
        <w:t xml:space="preserve"> </w:t>
      </w:r>
      <w:r>
        <w:t xml:space="preserve">dengan </w:t>
      </w:r>
      <w:r>
        <w:rPr>
          <w:i/>
        </w:rPr>
        <w:t xml:space="preserve">good corporate governance, </w:t>
      </w:r>
      <w:r>
        <w:t>konservatif akuntansi dan ukuran entitas.</w:t>
      </w:r>
    </w:p>
    <w:p w14:paraId="3C5961D4" w14:textId="77777777" w:rsidR="00A124BB" w:rsidRDefault="00A124BB" w:rsidP="00A124BB">
      <w:pPr>
        <w:pStyle w:val="ListParagraph"/>
        <w:numPr>
          <w:ilvl w:val="3"/>
          <w:numId w:val="18"/>
        </w:numPr>
        <w:tabs>
          <w:tab w:val="left" w:pos="1986"/>
        </w:tabs>
        <w:spacing w:before="7"/>
        <w:ind w:hanging="360"/>
        <w:jc w:val="both"/>
        <w:rPr>
          <w:sz w:val="24"/>
        </w:rPr>
      </w:pPr>
      <w:r>
        <w:rPr>
          <w:sz w:val="24"/>
        </w:rPr>
        <w:t>Manfaat</w:t>
      </w:r>
      <w:r>
        <w:rPr>
          <w:spacing w:val="-4"/>
          <w:sz w:val="24"/>
        </w:rPr>
        <w:t xml:space="preserve"> </w:t>
      </w:r>
      <w:r>
        <w:rPr>
          <w:sz w:val="24"/>
        </w:rPr>
        <w:t>bagi</w:t>
      </w:r>
      <w:r>
        <w:rPr>
          <w:spacing w:val="-4"/>
          <w:sz w:val="24"/>
        </w:rPr>
        <w:t xml:space="preserve"> </w:t>
      </w:r>
      <w:r>
        <w:rPr>
          <w:spacing w:val="-2"/>
          <w:sz w:val="24"/>
        </w:rPr>
        <w:t>Pembaca</w:t>
      </w:r>
    </w:p>
    <w:p w14:paraId="4C0AC91F" w14:textId="77777777" w:rsidR="00A124BB" w:rsidRDefault="00A124BB" w:rsidP="00A124BB">
      <w:pPr>
        <w:jc w:val="both"/>
        <w:rPr>
          <w:sz w:val="24"/>
        </w:rPr>
        <w:sectPr w:rsidR="00A124BB" w:rsidSect="00A124BB">
          <w:pgSz w:w="12240" w:h="15840"/>
          <w:pgMar w:top="980" w:right="860" w:bottom="280" w:left="1720" w:header="769" w:footer="0" w:gutter="0"/>
          <w:cols w:space="720"/>
        </w:sectPr>
      </w:pPr>
    </w:p>
    <w:p w14:paraId="54D29290" w14:textId="77777777" w:rsidR="00A124BB" w:rsidRDefault="00A124BB" w:rsidP="00A124BB">
      <w:pPr>
        <w:pStyle w:val="BodyText"/>
      </w:pPr>
    </w:p>
    <w:p w14:paraId="2D4D7229" w14:textId="77777777" w:rsidR="00A124BB" w:rsidRDefault="00A124BB" w:rsidP="00A124BB">
      <w:pPr>
        <w:pStyle w:val="BodyText"/>
      </w:pPr>
    </w:p>
    <w:p w14:paraId="0F214C30" w14:textId="77777777" w:rsidR="00A124BB" w:rsidRDefault="00A124BB" w:rsidP="00A124BB">
      <w:pPr>
        <w:pStyle w:val="BodyText"/>
      </w:pPr>
    </w:p>
    <w:p w14:paraId="0B74973F" w14:textId="77777777" w:rsidR="00A124BB" w:rsidRDefault="00A124BB" w:rsidP="00A124BB">
      <w:pPr>
        <w:pStyle w:val="BodyText"/>
        <w:spacing w:before="176"/>
      </w:pPr>
    </w:p>
    <w:p w14:paraId="12DAFC25" w14:textId="77777777" w:rsidR="00A124BB" w:rsidRDefault="00A124BB" w:rsidP="00A124BB">
      <w:pPr>
        <w:pStyle w:val="BodyText"/>
        <w:spacing w:line="362" w:lineRule="auto"/>
        <w:ind w:left="1986" w:right="843" w:firstLine="720"/>
        <w:jc w:val="both"/>
      </w:pPr>
      <w:r>
        <w:t>Skripsi ini menjadi pengetahuan bagi mereka yang membutuhkan referensi, beserta menyokong pada memahami variable yang sedang dikaji oleh peneliti.</w:t>
      </w:r>
    </w:p>
    <w:p w14:paraId="7607CA04" w14:textId="77777777" w:rsidR="00A124BB" w:rsidRDefault="00A124BB" w:rsidP="00A124BB">
      <w:pPr>
        <w:pStyle w:val="ListParagraph"/>
        <w:numPr>
          <w:ilvl w:val="3"/>
          <w:numId w:val="18"/>
        </w:numPr>
        <w:tabs>
          <w:tab w:val="left" w:pos="1985"/>
        </w:tabs>
        <w:spacing w:line="275" w:lineRule="exact"/>
        <w:ind w:left="1985" w:hanging="359"/>
        <w:jc w:val="both"/>
        <w:rPr>
          <w:sz w:val="24"/>
        </w:rPr>
      </w:pPr>
      <w:r>
        <w:rPr>
          <w:sz w:val="24"/>
        </w:rPr>
        <w:t>Manfaat</w:t>
      </w:r>
      <w:r>
        <w:rPr>
          <w:spacing w:val="-4"/>
          <w:sz w:val="24"/>
        </w:rPr>
        <w:t xml:space="preserve"> </w:t>
      </w:r>
      <w:r>
        <w:rPr>
          <w:sz w:val="24"/>
        </w:rPr>
        <w:t>bagi</w:t>
      </w:r>
      <w:r>
        <w:rPr>
          <w:spacing w:val="-4"/>
          <w:sz w:val="24"/>
        </w:rPr>
        <w:t xml:space="preserve"> </w:t>
      </w:r>
      <w:r>
        <w:rPr>
          <w:spacing w:val="-2"/>
          <w:sz w:val="24"/>
        </w:rPr>
        <w:t>Entitas</w:t>
      </w:r>
    </w:p>
    <w:p w14:paraId="23DDEC99" w14:textId="77777777" w:rsidR="00A124BB" w:rsidRDefault="00A124BB" w:rsidP="00A124BB">
      <w:pPr>
        <w:pStyle w:val="BodyText"/>
        <w:spacing w:before="132" w:line="360" w:lineRule="auto"/>
        <w:ind w:left="1986" w:right="836" w:firstLine="720"/>
        <w:jc w:val="both"/>
      </w:pPr>
      <w:r>
        <w:t>Selaku informasi bahwasannya ada pengaruh dari good corporate governance, konservatif akuntansi dan ukuran entitas atas pengelolaan laba. Sehingga bisa dijadikan bahan pertimbangan pada mengimplementasikan</w:t>
      </w:r>
      <w:r>
        <w:rPr>
          <w:spacing w:val="-13"/>
        </w:rPr>
        <w:t xml:space="preserve"> </w:t>
      </w:r>
      <w:r>
        <w:t>investasi</w:t>
      </w:r>
      <w:r>
        <w:rPr>
          <w:spacing w:val="-15"/>
        </w:rPr>
        <w:t xml:space="preserve"> </w:t>
      </w:r>
      <w:r>
        <w:t>dan</w:t>
      </w:r>
      <w:r>
        <w:rPr>
          <w:spacing w:val="-13"/>
        </w:rPr>
        <w:t xml:space="preserve"> </w:t>
      </w:r>
      <w:r>
        <w:t>selaku</w:t>
      </w:r>
      <w:r>
        <w:rPr>
          <w:spacing w:val="-13"/>
        </w:rPr>
        <w:t xml:space="preserve"> </w:t>
      </w:r>
      <w:r>
        <w:t>tambahan</w:t>
      </w:r>
      <w:r>
        <w:rPr>
          <w:spacing w:val="-15"/>
        </w:rPr>
        <w:t xml:space="preserve"> </w:t>
      </w:r>
      <w:r>
        <w:t>informasi</w:t>
      </w:r>
      <w:r>
        <w:rPr>
          <w:spacing w:val="-15"/>
        </w:rPr>
        <w:t xml:space="preserve"> </w:t>
      </w:r>
      <w:r>
        <w:t xml:space="preserve">operasi pengelolaan laba sehingga bisa menaikkan skor dan pertumbuhan </w:t>
      </w:r>
      <w:r>
        <w:rPr>
          <w:spacing w:val="-2"/>
        </w:rPr>
        <w:t>Perusahaan.</w:t>
      </w:r>
    </w:p>
    <w:p w14:paraId="3E437E2B" w14:textId="77777777" w:rsidR="002A0EC5" w:rsidRPr="00A124BB" w:rsidRDefault="002A0EC5" w:rsidP="00A124BB"/>
    <w:sectPr w:rsidR="002A0EC5" w:rsidRPr="00A124BB" w:rsidSect="002A0EC5">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83B8D" w14:textId="77777777" w:rsidR="006D26C3" w:rsidRDefault="006D26C3">
      <w:r>
        <w:separator/>
      </w:r>
    </w:p>
  </w:endnote>
  <w:endnote w:type="continuationSeparator" w:id="0">
    <w:p w14:paraId="25A06AB0" w14:textId="77777777" w:rsidR="006D26C3" w:rsidRDefault="006D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1A4A5" w14:textId="77777777" w:rsidR="00FF2FEB" w:rsidRDefault="00FF2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F3FE0" w14:textId="77777777" w:rsidR="00FF2FEB" w:rsidRDefault="00FF2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9ACF1" w14:textId="77777777" w:rsidR="00FF2FEB" w:rsidRDefault="00FF2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9A5F9" w14:textId="77777777" w:rsidR="006D26C3" w:rsidRDefault="006D26C3">
      <w:r>
        <w:separator/>
      </w:r>
    </w:p>
  </w:footnote>
  <w:footnote w:type="continuationSeparator" w:id="0">
    <w:p w14:paraId="140533EF" w14:textId="77777777" w:rsidR="006D26C3" w:rsidRDefault="006D2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C167C" w14:textId="1F9629E1" w:rsidR="00FF2FEB" w:rsidRDefault="00FF2FEB">
    <w:pPr>
      <w:pStyle w:val="Header"/>
    </w:pPr>
    <w:r>
      <w:rPr>
        <w:noProof/>
        <w14:ligatures w14:val="standardContextual"/>
      </w:rPr>
      <w:pict w14:anchorId="5ED15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71079" o:spid="_x0000_s1026"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B1BF" w14:textId="1FEDB4EC" w:rsidR="00FF2FEB" w:rsidRDefault="00FF2FEB">
    <w:pPr>
      <w:pStyle w:val="Header"/>
    </w:pPr>
    <w:r>
      <w:rPr>
        <w:noProof/>
        <w14:ligatures w14:val="standardContextual"/>
      </w:rPr>
      <w:pict w14:anchorId="7D427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71080" o:spid="_x0000_s1027"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2FCD" w14:textId="77CCB8EB" w:rsidR="00FF2FEB" w:rsidRDefault="00FF2FEB">
    <w:pPr>
      <w:pStyle w:val="Header"/>
    </w:pPr>
    <w:r>
      <w:rPr>
        <w:noProof/>
        <w14:ligatures w14:val="standardContextual"/>
      </w:rPr>
      <w:pict w14:anchorId="03DF1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71078" o:spid="_x0000_s1025"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A44F7" w14:textId="39E49AB6" w:rsidR="00FF2FEB" w:rsidRDefault="00FF2FEB">
    <w:pPr>
      <w:pStyle w:val="Header"/>
    </w:pPr>
    <w:r>
      <w:rPr>
        <w:noProof/>
        <w14:ligatures w14:val="standardContextual"/>
      </w:rPr>
      <w:pict w14:anchorId="12100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71082" o:spid="_x0000_s1029"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7613" w14:textId="0D40192C" w:rsidR="00A124BB" w:rsidRDefault="00FF2FEB">
    <w:pPr>
      <w:pStyle w:val="BodyText"/>
      <w:spacing w:line="14" w:lineRule="auto"/>
      <w:rPr>
        <w:sz w:val="20"/>
      </w:rPr>
    </w:pPr>
    <w:r>
      <w:rPr>
        <w:noProof/>
        <w14:ligatures w14:val="standardContextual"/>
      </w:rPr>
      <w:pict w14:anchorId="6F125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71083" o:spid="_x0000_s1030"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r w:rsidR="00A124BB">
      <w:rPr>
        <w:noProof/>
      </w:rPr>
      <mc:AlternateContent>
        <mc:Choice Requires="wps">
          <w:drawing>
            <wp:anchor distT="0" distB="0" distL="0" distR="0" simplePos="0" relativeHeight="251659264" behindDoc="1" locked="0" layoutInCell="1" allowOverlap="1" wp14:anchorId="0EA9651B" wp14:editId="1398754F">
              <wp:simplePos x="0" y="0"/>
              <wp:positionH relativeFrom="page">
                <wp:posOffset>6585331</wp:posOffset>
              </wp:positionH>
              <wp:positionV relativeFrom="page">
                <wp:posOffset>475361</wp:posOffset>
              </wp:positionV>
              <wp:extent cx="161290" cy="1676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 cy="167640"/>
                      </a:xfrm>
                      <a:prstGeom prst="rect">
                        <a:avLst/>
                      </a:prstGeom>
                    </wps:spPr>
                    <wps:txbx>
                      <w:txbxContent>
                        <w:p w14:paraId="073840E9" w14:textId="77777777" w:rsidR="00A124BB" w:rsidRDefault="00A124BB">
                          <w:pPr>
                            <w:spacing w:line="247"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0EA9651B" id="_x0000_t202" coordsize="21600,21600" o:spt="202" path="m,l,21600r21600,l21600,xe">
              <v:stroke joinstyle="miter"/>
              <v:path gradientshapeok="t" o:connecttype="rect"/>
            </v:shapetype>
            <v:shape id="Textbox 14" o:spid="_x0000_s1038" type="#_x0000_t202" style="position:absolute;margin-left:518.55pt;margin-top:37.45pt;width:12.7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" filled="f" stroked="f">
              <v:textbox inset="0,0,0,0">
                <w:txbxContent>
                  <w:p w14:paraId="073840E9" w14:textId="77777777" w:rsidR="00A124BB" w:rsidRDefault="00A124BB">
                    <w:pPr>
                      <w:spacing w:line="247"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72432" w14:textId="6B0485A0" w:rsidR="00FF2FEB" w:rsidRDefault="00FF2FEB">
    <w:pPr>
      <w:pStyle w:val="Header"/>
    </w:pPr>
    <w:r>
      <w:rPr>
        <w:noProof/>
        <w14:ligatures w14:val="standardContextual"/>
      </w:rPr>
      <w:pict w14:anchorId="27874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71081" o:spid="_x0000_s1028"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277D"/>
    <w:multiLevelType w:val="hybridMultilevel"/>
    <w:tmpl w:val="25F21FB4"/>
    <w:lvl w:ilvl="0" w:tplc="925ECBE0">
      <w:start w:val="1"/>
      <w:numFmt w:val="decimal"/>
      <w:lvlText w:val="%1."/>
      <w:lvlJc w:val="left"/>
      <w:pPr>
        <w:ind w:left="2675"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8BC0F6E">
      <w:numFmt w:val="bullet"/>
      <w:lvlText w:val="&gt;"/>
      <w:lvlJc w:val="left"/>
      <w:pPr>
        <w:ind w:left="2875" w:hanging="200"/>
      </w:pPr>
      <w:rPr>
        <w:rFonts w:ascii="Times New Roman" w:eastAsia="Times New Roman" w:hAnsi="Times New Roman" w:cs="Times New Roman" w:hint="default"/>
        <w:b w:val="0"/>
        <w:bCs w:val="0"/>
        <w:i w:val="0"/>
        <w:iCs w:val="0"/>
        <w:spacing w:val="0"/>
        <w:w w:val="100"/>
        <w:sz w:val="24"/>
        <w:szCs w:val="24"/>
        <w:lang w:val="id" w:eastAsia="en-US" w:bidi="ar-SA"/>
      </w:rPr>
    </w:lvl>
    <w:lvl w:ilvl="2" w:tplc="54C6C37E">
      <w:numFmt w:val="bullet"/>
      <w:lvlText w:val="•"/>
      <w:lvlJc w:val="left"/>
      <w:pPr>
        <w:ind w:left="3633" w:hanging="200"/>
      </w:pPr>
      <w:rPr>
        <w:rFonts w:hint="default"/>
        <w:lang w:val="id" w:eastAsia="en-US" w:bidi="ar-SA"/>
      </w:rPr>
    </w:lvl>
    <w:lvl w:ilvl="3" w:tplc="6A26C0CC">
      <w:numFmt w:val="bullet"/>
      <w:lvlText w:val="•"/>
      <w:lvlJc w:val="left"/>
      <w:pPr>
        <w:ind w:left="4386" w:hanging="200"/>
      </w:pPr>
      <w:rPr>
        <w:rFonts w:hint="default"/>
        <w:lang w:val="id" w:eastAsia="en-US" w:bidi="ar-SA"/>
      </w:rPr>
    </w:lvl>
    <w:lvl w:ilvl="4" w:tplc="08F27AB6">
      <w:numFmt w:val="bullet"/>
      <w:lvlText w:val="•"/>
      <w:lvlJc w:val="left"/>
      <w:pPr>
        <w:ind w:left="5140" w:hanging="200"/>
      </w:pPr>
      <w:rPr>
        <w:rFonts w:hint="default"/>
        <w:lang w:val="id" w:eastAsia="en-US" w:bidi="ar-SA"/>
      </w:rPr>
    </w:lvl>
    <w:lvl w:ilvl="5" w:tplc="3648B368">
      <w:numFmt w:val="bullet"/>
      <w:lvlText w:val="•"/>
      <w:lvlJc w:val="left"/>
      <w:pPr>
        <w:ind w:left="5893" w:hanging="200"/>
      </w:pPr>
      <w:rPr>
        <w:rFonts w:hint="default"/>
        <w:lang w:val="id" w:eastAsia="en-US" w:bidi="ar-SA"/>
      </w:rPr>
    </w:lvl>
    <w:lvl w:ilvl="6" w:tplc="165AD360">
      <w:numFmt w:val="bullet"/>
      <w:lvlText w:val="•"/>
      <w:lvlJc w:val="left"/>
      <w:pPr>
        <w:ind w:left="6646" w:hanging="200"/>
      </w:pPr>
      <w:rPr>
        <w:rFonts w:hint="default"/>
        <w:lang w:val="id" w:eastAsia="en-US" w:bidi="ar-SA"/>
      </w:rPr>
    </w:lvl>
    <w:lvl w:ilvl="7" w:tplc="843450E0">
      <w:numFmt w:val="bullet"/>
      <w:lvlText w:val="•"/>
      <w:lvlJc w:val="left"/>
      <w:pPr>
        <w:ind w:left="7400" w:hanging="200"/>
      </w:pPr>
      <w:rPr>
        <w:rFonts w:hint="default"/>
        <w:lang w:val="id" w:eastAsia="en-US" w:bidi="ar-SA"/>
      </w:rPr>
    </w:lvl>
    <w:lvl w:ilvl="8" w:tplc="1EBA31B0">
      <w:numFmt w:val="bullet"/>
      <w:lvlText w:val="•"/>
      <w:lvlJc w:val="left"/>
      <w:pPr>
        <w:ind w:left="8153" w:hanging="200"/>
      </w:pPr>
      <w:rPr>
        <w:rFonts w:hint="default"/>
        <w:lang w:val="id" w:eastAsia="en-US" w:bidi="ar-SA"/>
      </w:rPr>
    </w:lvl>
  </w:abstractNum>
  <w:abstractNum w:abstractNumId="1" w15:restartNumberingAfterBreak="0">
    <w:nsid w:val="09246D2B"/>
    <w:multiLevelType w:val="multilevel"/>
    <w:tmpl w:val="D480EB0A"/>
    <w:lvl w:ilvl="0">
      <w:start w:val="1"/>
      <w:numFmt w:val="decimal"/>
      <w:lvlText w:val="%1"/>
      <w:lvlJc w:val="left"/>
      <w:pPr>
        <w:ind w:left="1506" w:hanging="737"/>
        <w:jc w:val="left"/>
      </w:pPr>
      <w:rPr>
        <w:rFonts w:hint="default"/>
        <w:lang w:val="id" w:eastAsia="en-US" w:bidi="ar-SA"/>
      </w:rPr>
    </w:lvl>
    <w:lvl w:ilvl="1">
      <w:start w:val="1"/>
      <w:numFmt w:val="decimal"/>
      <w:lvlText w:val="%1.%2."/>
      <w:lvlJc w:val="left"/>
      <w:pPr>
        <w:ind w:left="1506" w:hanging="73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132" w:hanging="737"/>
      </w:pPr>
      <w:rPr>
        <w:rFonts w:hint="default"/>
        <w:lang w:val="id" w:eastAsia="en-US" w:bidi="ar-SA"/>
      </w:rPr>
    </w:lvl>
    <w:lvl w:ilvl="3">
      <w:numFmt w:val="bullet"/>
      <w:lvlText w:val="•"/>
      <w:lvlJc w:val="left"/>
      <w:pPr>
        <w:ind w:left="3948" w:hanging="737"/>
      </w:pPr>
      <w:rPr>
        <w:rFonts w:hint="default"/>
        <w:lang w:val="id" w:eastAsia="en-US" w:bidi="ar-SA"/>
      </w:rPr>
    </w:lvl>
    <w:lvl w:ilvl="4">
      <w:numFmt w:val="bullet"/>
      <w:lvlText w:val="•"/>
      <w:lvlJc w:val="left"/>
      <w:pPr>
        <w:ind w:left="4764" w:hanging="737"/>
      </w:pPr>
      <w:rPr>
        <w:rFonts w:hint="default"/>
        <w:lang w:val="id" w:eastAsia="en-US" w:bidi="ar-SA"/>
      </w:rPr>
    </w:lvl>
    <w:lvl w:ilvl="5">
      <w:numFmt w:val="bullet"/>
      <w:lvlText w:val="•"/>
      <w:lvlJc w:val="left"/>
      <w:pPr>
        <w:ind w:left="5580" w:hanging="737"/>
      </w:pPr>
      <w:rPr>
        <w:rFonts w:hint="default"/>
        <w:lang w:val="id" w:eastAsia="en-US" w:bidi="ar-SA"/>
      </w:rPr>
    </w:lvl>
    <w:lvl w:ilvl="6">
      <w:numFmt w:val="bullet"/>
      <w:lvlText w:val="•"/>
      <w:lvlJc w:val="left"/>
      <w:pPr>
        <w:ind w:left="6396" w:hanging="737"/>
      </w:pPr>
      <w:rPr>
        <w:rFonts w:hint="default"/>
        <w:lang w:val="id" w:eastAsia="en-US" w:bidi="ar-SA"/>
      </w:rPr>
    </w:lvl>
    <w:lvl w:ilvl="7">
      <w:numFmt w:val="bullet"/>
      <w:lvlText w:val="•"/>
      <w:lvlJc w:val="left"/>
      <w:pPr>
        <w:ind w:left="7212" w:hanging="737"/>
      </w:pPr>
      <w:rPr>
        <w:rFonts w:hint="default"/>
        <w:lang w:val="id" w:eastAsia="en-US" w:bidi="ar-SA"/>
      </w:rPr>
    </w:lvl>
    <w:lvl w:ilvl="8">
      <w:numFmt w:val="bullet"/>
      <w:lvlText w:val="•"/>
      <w:lvlJc w:val="left"/>
      <w:pPr>
        <w:ind w:left="8028" w:hanging="737"/>
      </w:pPr>
      <w:rPr>
        <w:rFonts w:hint="default"/>
        <w:lang w:val="id" w:eastAsia="en-US" w:bidi="ar-SA"/>
      </w:rPr>
    </w:lvl>
  </w:abstractNum>
  <w:abstractNum w:abstractNumId="2" w15:restartNumberingAfterBreak="0">
    <w:nsid w:val="0A4102E9"/>
    <w:multiLevelType w:val="hybridMultilevel"/>
    <w:tmpl w:val="8604C1A6"/>
    <w:lvl w:ilvl="0" w:tplc="84E0FC48">
      <w:start w:val="1"/>
      <w:numFmt w:val="decimal"/>
      <w:lvlText w:val="%1."/>
      <w:lvlJc w:val="left"/>
      <w:pPr>
        <w:ind w:left="1962" w:hanging="361"/>
        <w:jc w:val="left"/>
      </w:pPr>
      <w:rPr>
        <w:rFonts w:hint="default"/>
        <w:spacing w:val="0"/>
        <w:w w:val="100"/>
        <w:lang w:val="id" w:eastAsia="en-US" w:bidi="ar-SA"/>
      </w:rPr>
    </w:lvl>
    <w:lvl w:ilvl="1" w:tplc="FD78925C">
      <w:start w:val="1"/>
      <w:numFmt w:val="lowerLetter"/>
      <w:lvlText w:val="%2."/>
      <w:lvlJc w:val="left"/>
      <w:pPr>
        <w:ind w:left="2250" w:hanging="360"/>
        <w:jc w:val="left"/>
      </w:pPr>
      <w:rPr>
        <w:rFonts w:ascii="Times New Roman" w:eastAsia="Times New Roman" w:hAnsi="Times New Roman" w:cs="Times New Roman" w:hint="default"/>
        <w:b w:val="0"/>
        <w:bCs w:val="0"/>
        <w:i w:val="0"/>
        <w:iCs w:val="0"/>
        <w:spacing w:val="-3"/>
        <w:w w:val="100"/>
        <w:sz w:val="24"/>
        <w:szCs w:val="24"/>
        <w:lang w:val="id" w:eastAsia="en-US" w:bidi="ar-SA"/>
      </w:rPr>
    </w:lvl>
    <w:lvl w:ilvl="2" w:tplc="6B307440">
      <w:numFmt w:val="bullet"/>
      <w:lvlText w:val="•"/>
      <w:lvlJc w:val="left"/>
      <w:pPr>
        <w:ind w:left="3082" w:hanging="360"/>
      </w:pPr>
      <w:rPr>
        <w:rFonts w:hint="default"/>
        <w:lang w:val="id" w:eastAsia="en-US" w:bidi="ar-SA"/>
      </w:rPr>
    </w:lvl>
    <w:lvl w:ilvl="3" w:tplc="2486AE6A">
      <w:numFmt w:val="bullet"/>
      <w:lvlText w:val="•"/>
      <w:lvlJc w:val="left"/>
      <w:pPr>
        <w:ind w:left="3904" w:hanging="360"/>
      </w:pPr>
      <w:rPr>
        <w:rFonts w:hint="default"/>
        <w:lang w:val="id" w:eastAsia="en-US" w:bidi="ar-SA"/>
      </w:rPr>
    </w:lvl>
    <w:lvl w:ilvl="4" w:tplc="9F52843E">
      <w:numFmt w:val="bullet"/>
      <w:lvlText w:val="•"/>
      <w:lvlJc w:val="left"/>
      <w:pPr>
        <w:ind w:left="4726" w:hanging="360"/>
      </w:pPr>
      <w:rPr>
        <w:rFonts w:hint="default"/>
        <w:lang w:val="id" w:eastAsia="en-US" w:bidi="ar-SA"/>
      </w:rPr>
    </w:lvl>
    <w:lvl w:ilvl="5" w:tplc="CBB21AD8">
      <w:numFmt w:val="bullet"/>
      <w:lvlText w:val="•"/>
      <w:lvlJc w:val="left"/>
      <w:pPr>
        <w:ind w:left="5548" w:hanging="360"/>
      </w:pPr>
      <w:rPr>
        <w:rFonts w:hint="default"/>
        <w:lang w:val="id" w:eastAsia="en-US" w:bidi="ar-SA"/>
      </w:rPr>
    </w:lvl>
    <w:lvl w:ilvl="6" w:tplc="3A1228F8">
      <w:numFmt w:val="bullet"/>
      <w:lvlText w:val="•"/>
      <w:lvlJc w:val="left"/>
      <w:pPr>
        <w:ind w:left="6371" w:hanging="360"/>
      </w:pPr>
      <w:rPr>
        <w:rFonts w:hint="default"/>
        <w:lang w:val="id" w:eastAsia="en-US" w:bidi="ar-SA"/>
      </w:rPr>
    </w:lvl>
    <w:lvl w:ilvl="7" w:tplc="131EDEBE">
      <w:numFmt w:val="bullet"/>
      <w:lvlText w:val="•"/>
      <w:lvlJc w:val="left"/>
      <w:pPr>
        <w:ind w:left="7193" w:hanging="360"/>
      </w:pPr>
      <w:rPr>
        <w:rFonts w:hint="default"/>
        <w:lang w:val="id" w:eastAsia="en-US" w:bidi="ar-SA"/>
      </w:rPr>
    </w:lvl>
    <w:lvl w:ilvl="8" w:tplc="A150F10E">
      <w:numFmt w:val="bullet"/>
      <w:lvlText w:val="•"/>
      <w:lvlJc w:val="left"/>
      <w:pPr>
        <w:ind w:left="8015" w:hanging="360"/>
      </w:pPr>
      <w:rPr>
        <w:rFonts w:hint="default"/>
        <w:lang w:val="id" w:eastAsia="en-US" w:bidi="ar-SA"/>
      </w:rPr>
    </w:lvl>
  </w:abstractNum>
  <w:abstractNum w:abstractNumId="3" w15:restartNumberingAfterBreak="0">
    <w:nsid w:val="0A742F08"/>
    <w:multiLevelType w:val="hybridMultilevel"/>
    <w:tmpl w:val="1FE03798"/>
    <w:lvl w:ilvl="0" w:tplc="2C46DB58">
      <w:numFmt w:val="bullet"/>
      <w:lvlText w:val=""/>
      <w:lvlJc w:val="left"/>
      <w:pPr>
        <w:ind w:left="835" w:hanging="361"/>
      </w:pPr>
      <w:rPr>
        <w:rFonts w:ascii="Symbol" w:eastAsia="Symbol" w:hAnsi="Symbol" w:cs="Symbol" w:hint="default"/>
        <w:b w:val="0"/>
        <w:bCs w:val="0"/>
        <w:i w:val="0"/>
        <w:iCs w:val="0"/>
        <w:spacing w:val="0"/>
        <w:w w:val="101"/>
        <w:sz w:val="22"/>
        <w:szCs w:val="22"/>
        <w:lang w:val="id" w:eastAsia="en-US" w:bidi="ar-SA"/>
      </w:rPr>
    </w:lvl>
    <w:lvl w:ilvl="1" w:tplc="4C04A706">
      <w:numFmt w:val="bullet"/>
      <w:lvlText w:val="•"/>
      <w:lvlJc w:val="left"/>
      <w:pPr>
        <w:ind w:left="1228" w:hanging="361"/>
      </w:pPr>
      <w:rPr>
        <w:rFonts w:hint="default"/>
        <w:lang w:val="id" w:eastAsia="en-US" w:bidi="ar-SA"/>
      </w:rPr>
    </w:lvl>
    <w:lvl w:ilvl="2" w:tplc="048E3B30">
      <w:numFmt w:val="bullet"/>
      <w:lvlText w:val="•"/>
      <w:lvlJc w:val="left"/>
      <w:pPr>
        <w:ind w:left="1616" w:hanging="361"/>
      </w:pPr>
      <w:rPr>
        <w:rFonts w:hint="default"/>
        <w:lang w:val="id" w:eastAsia="en-US" w:bidi="ar-SA"/>
      </w:rPr>
    </w:lvl>
    <w:lvl w:ilvl="3" w:tplc="04D0E1C6">
      <w:numFmt w:val="bullet"/>
      <w:lvlText w:val="•"/>
      <w:lvlJc w:val="left"/>
      <w:pPr>
        <w:ind w:left="2004" w:hanging="361"/>
      </w:pPr>
      <w:rPr>
        <w:rFonts w:hint="default"/>
        <w:lang w:val="id" w:eastAsia="en-US" w:bidi="ar-SA"/>
      </w:rPr>
    </w:lvl>
    <w:lvl w:ilvl="4" w:tplc="2422850A">
      <w:numFmt w:val="bullet"/>
      <w:lvlText w:val="•"/>
      <w:lvlJc w:val="left"/>
      <w:pPr>
        <w:ind w:left="2392" w:hanging="361"/>
      </w:pPr>
      <w:rPr>
        <w:rFonts w:hint="default"/>
        <w:lang w:val="id" w:eastAsia="en-US" w:bidi="ar-SA"/>
      </w:rPr>
    </w:lvl>
    <w:lvl w:ilvl="5" w:tplc="718EC294">
      <w:numFmt w:val="bullet"/>
      <w:lvlText w:val="•"/>
      <w:lvlJc w:val="left"/>
      <w:pPr>
        <w:ind w:left="2780" w:hanging="361"/>
      </w:pPr>
      <w:rPr>
        <w:rFonts w:hint="default"/>
        <w:lang w:val="id" w:eastAsia="en-US" w:bidi="ar-SA"/>
      </w:rPr>
    </w:lvl>
    <w:lvl w:ilvl="6" w:tplc="267CBC56">
      <w:numFmt w:val="bullet"/>
      <w:lvlText w:val="•"/>
      <w:lvlJc w:val="left"/>
      <w:pPr>
        <w:ind w:left="3168" w:hanging="361"/>
      </w:pPr>
      <w:rPr>
        <w:rFonts w:hint="default"/>
        <w:lang w:val="id" w:eastAsia="en-US" w:bidi="ar-SA"/>
      </w:rPr>
    </w:lvl>
    <w:lvl w:ilvl="7" w:tplc="DDC42CA0">
      <w:numFmt w:val="bullet"/>
      <w:lvlText w:val="•"/>
      <w:lvlJc w:val="left"/>
      <w:pPr>
        <w:ind w:left="3556" w:hanging="361"/>
      </w:pPr>
      <w:rPr>
        <w:rFonts w:hint="default"/>
        <w:lang w:val="id" w:eastAsia="en-US" w:bidi="ar-SA"/>
      </w:rPr>
    </w:lvl>
    <w:lvl w:ilvl="8" w:tplc="77BA7BC2">
      <w:numFmt w:val="bullet"/>
      <w:lvlText w:val="•"/>
      <w:lvlJc w:val="left"/>
      <w:pPr>
        <w:ind w:left="3944" w:hanging="361"/>
      </w:pPr>
      <w:rPr>
        <w:rFonts w:hint="default"/>
        <w:lang w:val="id" w:eastAsia="en-US" w:bidi="ar-SA"/>
      </w:rPr>
    </w:lvl>
  </w:abstractNum>
  <w:abstractNum w:abstractNumId="4" w15:restartNumberingAfterBreak="0">
    <w:nsid w:val="0B574C08"/>
    <w:multiLevelType w:val="multilevel"/>
    <w:tmpl w:val="1CF8DF2E"/>
    <w:lvl w:ilvl="0">
      <w:start w:val="1"/>
      <w:numFmt w:val="decimal"/>
      <w:lvlText w:val="%1"/>
      <w:lvlJc w:val="left"/>
      <w:pPr>
        <w:ind w:left="1114" w:hanging="569"/>
        <w:jc w:val="left"/>
      </w:pPr>
      <w:rPr>
        <w:rFonts w:hint="default"/>
        <w:lang w:val="id" w:eastAsia="en-US" w:bidi="ar-SA"/>
      </w:rPr>
    </w:lvl>
    <w:lvl w:ilvl="1">
      <w:start w:val="1"/>
      <w:numFmt w:val="decimal"/>
      <w:lvlText w:val="%1.%2."/>
      <w:lvlJc w:val="left"/>
      <w:pPr>
        <w:ind w:left="1114"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626" w:hanging="360"/>
        <w:jc w:val="left"/>
      </w:pPr>
      <w:rPr>
        <w:rFonts w:hint="default"/>
        <w:spacing w:val="0"/>
        <w:w w:val="100"/>
        <w:lang w:val="id" w:eastAsia="en-US" w:bidi="ar-SA"/>
      </w:rPr>
    </w:lvl>
    <w:lvl w:ilvl="3">
      <w:start w:val="1"/>
      <w:numFmt w:val="lowerLetter"/>
      <w:lvlText w:val="%4."/>
      <w:lvlJc w:val="left"/>
      <w:pPr>
        <w:ind w:left="1986" w:hanging="361"/>
        <w:jc w:val="left"/>
      </w:pPr>
      <w:rPr>
        <w:rFonts w:ascii="Times New Roman" w:eastAsia="Times New Roman" w:hAnsi="Times New Roman" w:cs="Times New Roman" w:hint="default"/>
        <w:b w:val="0"/>
        <w:bCs w:val="0"/>
        <w:i w:val="0"/>
        <w:iCs w:val="0"/>
        <w:spacing w:val="-3"/>
        <w:w w:val="100"/>
        <w:sz w:val="24"/>
        <w:szCs w:val="24"/>
        <w:lang w:val="id" w:eastAsia="en-US" w:bidi="ar-SA"/>
      </w:rPr>
    </w:lvl>
    <w:lvl w:ilvl="4">
      <w:numFmt w:val="bullet"/>
      <w:lvlText w:val="•"/>
      <w:lvlJc w:val="left"/>
      <w:pPr>
        <w:ind w:left="2175" w:hanging="361"/>
      </w:pPr>
      <w:rPr>
        <w:rFonts w:hint="default"/>
        <w:lang w:val="id" w:eastAsia="en-US" w:bidi="ar-SA"/>
      </w:rPr>
    </w:lvl>
    <w:lvl w:ilvl="5">
      <w:numFmt w:val="bullet"/>
      <w:lvlText w:val="•"/>
      <w:lvlJc w:val="left"/>
      <w:pPr>
        <w:ind w:left="2273" w:hanging="361"/>
      </w:pPr>
      <w:rPr>
        <w:rFonts w:hint="default"/>
        <w:lang w:val="id" w:eastAsia="en-US" w:bidi="ar-SA"/>
      </w:rPr>
    </w:lvl>
    <w:lvl w:ilvl="6">
      <w:numFmt w:val="bullet"/>
      <w:lvlText w:val="•"/>
      <w:lvlJc w:val="left"/>
      <w:pPr>
        <w:ind w:left="2370" w:hanging="361"/>
      </w:pPr>
      <w:rPr>
        <w:rFonts w:hint="default"/>
        <w:lang w:val="id" w:eastAsia="en-US" w:bidi="ar-SA"/>
      </w:rPr>
    </w:lvl>
    <w:lvl w:ilvl="7">
      <w:numFmt w:val="bullet"/>
      <w:lvlText w:val="•"/>
      <w:lvlJc w:val="left"/>
      <w:pPr>
        <w:ind w:left="2468" w:hanging="361"/>
      </w:pPr>
      <w:rPr>
        <w:rFonts w:hint="default"/>
        <w:lang w:val="id" w:eastAsia="en-US" w:bidi="ar-SA"/>
      </w:rPr>
    </w:lvl>
    <w:lvl w:ilvl="8">
      <w:numFmt w:val="bullet"/>
      <w:lvlText w:val="•"/>
      <w:lvlJc w:val="left"/>
      <w:pPr>
        <w:ind w:left="2566" w:hanging="361"/>
      </w:pPr>
      <w:rPr>
        <w:rFonts w:hint="default"/>
        <w:lang w:val="id" w:eastAsia="en-US" w:bidi="ar-SA"/>
      </w:rPr>
    </w:lvl>
  </w:abstractNum>
  <w:abstractNum w:abstractNumId="5" w15:restartNumberingAfterBreak="0">
    <w:nsid w:val="0DE77FD7"/>
    <w:multiLevelType w:val="multilevel"/>
    <w:tmpl w:val="85988A2E"/>
    <w:lvl w:ilvl="0">
      <w:start w:val="3"/>
      <w:numFmt w:val="decimal"/>
      <w:lvlText w:val="%1"/>
      <w:lvlJc w:val="left"/>
      <w:pPr>
        <w:ind w:left="1506" w:hanging="737"/>
        <w:jc w:val="left"/>
      </w:pPr>
      <w:rPr>
        <w:rFonts w:hint="default"/>
        <w:lang w:val="id" w:eastAsia="en-US" w:bidi="ar-SA"/>
      </w:rPr>
    </w:lvl>
    <w:lvl w:ilvl="1">
      <w:start w:val="1"/>
      <w:numFmt w:val="decimal"/>
      <w:lvlText w:val="%1.%2"/>
      <w:lvlJc w:val="left"/>
      <w:pPr>
        <w:ind w:left="1506" w:hanging="73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592" w:hanging="6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91" w:hanging="608"/>
      </w:pPr>
      <w:rPr>
        <w:rFonts w:hint="default"/>
        <w:lang w:val="id" w:eastAsia="en-US" w:bidi="ar-SA"/>
      </w:rPr>
    </w:lvl>
    <w:lvl w:ilvl="4">
      <w:numFmt w:val="bullet"/>
      <w:lvlText w:val="•"/>
      <w:lvlJc w:val="left"/>
      <w:pPr>
        <w:ind w:left="4286" w:hanging="608"/>
      </w:pPr>
      <w:rPr>
        <w:rFonts w:hint="default"/>
        <w:lang w:val="id" w:eastAsia="en-US" w:bidi="ar-SA"/>
      </w:rPr>
    </w:lvl>
    <w:lvl w:ilvl="5">
      <w:numFmt w:val="bullet"/>
      <w:lvlText w:val="•"/>
      <w:lvlJc w:val="left"/>
      <w:pPr>
        <w:ind w:left="5182" w:hanging="608"/>
      </w:pPr>
      <w:rPr>
        <w:rFonts w:hint="default"/>
        <w:lang w:val="id" w:eastAsia="en-US" w:bidi="ar-SA"/>
      </w:rPr>
    </w:lvl>
    <w:lvl w:ilvl="6">
      <w:numFmt w:val="bullet"/>
      <w:lvlText w:val="•"/>
      <w:lvlJc w:val="left"/>
      <w:pPr>
        <w:ind w:left="6077" w:hanging="608"/>
      </w:pPr>
      <w:rPr>
        <w:rFonts w:hint="default"/>
        <w:lang w:val="id" w:eastAsia="en-US" w:bidi="ar-SA"/>
      </w:rPr>
    </w:lvl>
    <w:lvl w:ilvl="7">
      <w:numFmt w:val="bullet"/>
      <w:lvlText w:val="•"/>
      <w:lvlJc w:val="left"/>
      <w:pPr>
        <w:ind w:left="6973" w:hanging="608"/>
      </w:pPr>
      <w:rPr>
        <w:rFonts w:hint="default"/>
        <w:lang w:val="id" w:eastAsia="en-US" w:bidi="ar-SA"/>
      </w:rPr>
    </w:lvl>
    <w:lvl w:ilvl="8">
      <w:numFmt w:val="bullet"/>
      <w:lvlText w:val="•"/>
      <w:lvlJc w:val="left"/>
      <w:pPr>
        <w:ind w:left="7868" w:hanging="608"/>
      </w:pPr>
      <w:rPr>
        <w:rFonts w:hint="default"/>
        <w:lang w:val="id" w:eastAsia="en-US" w:bidi="ar-SA"/>
      </w:rPr>
    </w:lvl>
  </w:abstractNum>
  <w:abstractNum w:abstractNumId="6" w15:restartNumberingAfterBreak="0">
    <w:nsid w:val="1538445C"/>
    <w:multiLevelType w:val="multilevel"/>
    <w:tmpl w:val="83B2DA9C"/>
    <w:lvl w:ilvl="0">
      <w:start w:val="2"/>
      <w:numFmt w:val="decimal"/>
      <w:lvlText w:val="%1"/>
      <w:lvlJc w:val="left"/>
      <w:pPr>
        <w:ind w:left="1114" w:hanging="569"/>
        <w:jc w:val="left"/>
      </w:pPr>
      <w:rPr>
        <w:rFonts w:hint="default"/>
        <w:lang w:val="id" w:eastAsia="en-US" w:bidi="ar-SA"/>
      </w:rPr>
    </w:lvl>
    <w:lvl w:ilvl="1">
      <w:start w:val="1"/>
      <w:numFmt w:val="decimal"/>
      <w:lvlText w:val="%1.%2."/>
      <w:lvlJc w:val="left"/>
      <w:pPr>
        <w:ind w:left="1114" w:hanging="569"/>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62" w:hanging="721"/>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25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110" w:hanging="360"/>
      </w:pPr>
      <w:rPr>
        <w:rFonts w:hint="default"/>
        <w:lang w:val="id" w:eastAsia="en-US" w:bidi="ar-SA"/>
      </w:rPr>
    </w:lvl>
    <w:lvl w:ilvl="5">
      <w:numFmt w:val="bullet"/>
      <w:lvlText w:val="•"/>
      <w:lvlJc w:val="left"/>
      <w:pPr>
        <w:ind w:left="5035" w:hanging="360"/>
      </w:pPr>
      <w:rPr>
        <w:rFonts w:hint="default"/>
        <w:lang w:val="id" w:eastAsia="en-US" w:bidi="ar-SA"/>
      </w:rPr>
    </w:lvl>
    <w:lvl w:ilvl="6">
      <w:numFmt w:val="bullet"/>
      <w:lvlText w:val="•"/>
      <w:lvlJc w:val="left"/>
      <w:pPr>
        <w:ind w:left="5960" w:hanging="360"/>
      </w:pPr>
      <w:rPr>
        <w:rFonts w:hint="default"/>
        <w:lang w:val="id" w:eastAsia="en-US" w:bidi="ar-SA"/>
      </w:rPr>
    </w:lvl>
    <w:lvl w:ilvl="7">
      <w:numFmt w:val="bullet"/>
      <w:lvlText w:val="•"/>
      <w:lvlJc w:val="left"/>
      <w:pPr>
        <w:ind w:left="6885" w:hanging="360"/>
      </w:pPr>
      <w:rPr>
        <w:rFonts w:hint="default"/>
        <w:lang w:val="id" w:eastAsia="en-US" w:bidi="ar-SA"/>
      </w:rPr>
    </w:lvl>
    <w:lvl w:ilvl="8">
      <w:numFmt w:val="bullet"/>
      <w:lvlText w:val="•"/>
      <w:lvlJc w:val="left"/>
      <w:pPr>
        <w:ind w:left="7810" w:hanging="360"/>
      </w:pPr>
      <w:rPr>
        <w:rFonts w:hint="default"/>
        <w:lang w:val="id" w:eastAsia="en-US" w:bidi="ar-SA"/>
      </w:rPr>
    </w:lvl>
  </w:abstractNum>
  <w:abstractNum w:abstractNumId="7" w15:restartNumberingAfterBreak="0">
    <w:nsid w:val="1BA120FC"/>
    <w:multiLevelType w:val="multilevel"/>
    <w:tmpl w:val="3D041D9E"/>
    <w:lvl w:ilvl="0">
      <w:start w:val="5"/>
      <w:numFmt w:val="decimal"/>
      <w:lvlText w:val="%1"/>
      <w:lvlJc w:val="left"/>
      <w:pPr>
        <w:ind w:left="1114" w:hanging="569"/>
        <w:jc w:val="left"/>
      </w:pPr>
      <w:rPr>
        <w:rFonts w:hint="default"/>
        <w:lang w:val="id" w:eastAsia="en-US" w:bidi="ar-SA"/>
      </w:rPr>
    </w:lvl>
    <w:lvl w:ilvl="1">
      <w:start w:val="1"/>
      <w:numFmt w:val="decimal"/>
      <w:lvlText w:val="%1.%2."/>
      <w:lvlJc w:val="left"/>
      <w:pPr>
        <w:ind w:left="1114"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68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032" w:hanging="360"/>
      </w:pPr>
      <w:rPr>
        <w:rFonts w:hint="default"/>
        <w:lang w:val="id" w:eastAsia="en-US" w:bidi="ar-SA"/>
      </w:rPr>
    </w:lvl>
    <w:lvl w:ilvl="4">
      <w:numFmt w:val="bullet"/>
      <w:lvlText w:val="•"/>
      <w:lvlJc w:val="left"/>
      <w:pPr>
        <w:ind w:left="2084" w:hanging="360"/>
      </w:pPr>
      <w:rPr>
        <w:rFonts w:hint="default"/>
        <w:lang w:val="id" w:eastAsia="en-US" w:bidi="ar-SA"/>
      </w:rPr>
    </w:lvl>
    <w:lvl w:ilvl="5">
      <w:numFmt w:val="bullet"/>
      <w:lvlText w:val="•"/>
      <w:lvlJc w:val="left"/>
      <w:pPr>
        <w:ind w:left="2137" w:hanging="360"/>
      </w:pPr>
      <w:rPr>
        <w:rFonts w:hint="default"/>
        <w:lang w:val="id" w:eastAsia="en-US" w:bidi="ar-SA"/>
      </w:rPr>
    </w:lvl>
    <w:lvl w:ilvl="6">
      <w:numFmt w:val="bullet"/>
      <w:lvlText w:val="•"/>
      <w:lvlJc w:val="left"/>
      <w:pPr>
        <w:ind w:left="2189" w:hanging="360"/>
      </w:pPr>
      <w:rPr>
        <w:rFonts w:hint="default"/>
        <w:lang w:val="id" w:eastAsia="en-US" w:bidi="ar-SA"/>
      </w:rPr>
    </w:lvl>
    <w:lvl w:ilvl="7">
      <w:numFmt w:val="bullet"/>
      <w:lvlText w:val="•"/>
      <w:lvlJc w:val="left"/>
      <w:pPr>
        <w:ind w:left="2241" w:hanging="360"/>
      </w:pPr>
      <w:rPr>
        <w:rFonts w:hint="default"/>
        <w:lang w:val="id" w:eastAsia="en-US" w:bidi="ar-SA"/>
      </w:rPr>
    </w:lvl>
    <w:lvl w:ilvl="8">
      <w:numFmt w:val="bullet"/>
      <w:lvlText w:val="•"/>
      <w:lvlJc w:val="left"/>
      <w:pPr>
        <w:ind w:left="2294" w:hanging="360"/>
      </w:pPr>
      <w:rPr>
        <w:rFonts w:hint="default"/>
        <w:lang w:val="id" w:eastAsia="en-US" w:bidi="ar-SA"/>
      </w:rPr>
    </w:lvl>
  </w:abstractNum>
  <w:abstractNum w:abstractNumId="8" w15:restartNumberingAfterBreak="0">
    <w:nsid w:val="1F2A3998"/>
    <w:multiLevelType w:val="hybridMultilevel"/>
    <w:tmpl w:val="8F008A68"/>
    <w:lvl w:ilvl="0" w:tplc="226A9204">
      <w:start w:val="1"/>
      <w:numFmt w:val="decimal"/>
      <w:lvlText w:val="%1."/>
      <w:lvlJc w:val="left"/>
      <w:pPr>
        <w:ind w:left="993"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4C0312E">
      <w:numFmt w:val="bullet"/>
      <w:lvlText w:val="•"/>
      <w:lvlJc w:val="left"/>
      <w:pPr>
        <w:ind w:left="1866" w:hanging="361"/>
      </w:pPr>
      <w:rPr>
        <w:rFonts w:hint="default"/>
        <w:lang w:val="id" w:eastAsia="en-US" w:bidi="ar-SA"/>
      </w:rPr>
    </w:lvl>
    <w:lvl w:ilvl="2" w:tplc="2A2C23F0">
      <w:numFmt w:val="bullet"/>
      <w:lvlText w:val="•"/>
      <w:lvlJc w:val="left"/>
      <w:pPr>
        <w:ind w:left="2732" w:hanging="361"/>
      </w:pPr>
      <w:rPr>
        <w:rFonts w:hint="default"/>
        <w:lang w:val="id" w:eastAsia="en-US" w:bidi="ar-SA"/>
      </w:rPr>
    </w:lvl>
    <w:lvl w:ilvl="3" w:tplc="2C2C02FC">
      <w:numFmt w:val="bullet"/>
      <w:lvlText w:val="•"/>
      <w:lvlJc w:val="left"/>
      <w:pPr>
        <w:ind w:left="3598" w:hanging="361"/>
      </w:pPr>
      <w:rPr>
        <w:rFonts w:hint="default"/>
        <w:lang w:val="id" w:eastAsia="en-US" w:bidi="ar-SA"/>
      </w:rPr>
    </w:lvl>
    <w:lvl w:ilvl="4" w:tplc="DFC06DD8">
      <w:numFmt w:val="bullet"/>
      <w:lvlText w:val="•"/>
      <w:lvlJc w:val="left"/>
      <w:pPr>
        <w:ind w:left="4464" w:hanging="361"/>
      </w:pPr>
      <w:rPr>
        <w:rFonts w:hint="default"/>
        <w:lang w:val="id" w:eastAsia="en-US" w:bidi="ar-SA"/>
      </w:rPr>
    </w:lvl>
    <w:lvl w:ilvl="5" w:tplc="66E860D4">
      <w:numFmt w:val="bullet"/>
      <w:lvlText w:val="•"/>
      <w:lvlJc w:val="left"/>
      <w:pPr>
        <w:ind w:left="5330" w:hanging="361"/>
      </w:pPr>
      <w:rPr>
        <w:rFonts w:hint="default"/>
        <w:lang w:val="id" w:eastAsia="en-US" w:bidi="ar-SA"/>
      </w:rPr>
    </w:lvl>
    <w:lvl w:ilvl="6" w:tplc="1800F7B4">
      <w:numFmt w:val="bullet"/>
      <w:lvlText w:val="•"/>
      <w:lvlJc w:val="left"/>
      <w:pPr>
        <w:ind w:left="6196" w:hanging="361"/>
      </w:pPr>
      <w:rPr>
        <w:rFonts w:hint="default"/>
        <w:lang w:val="id" w:eastAsia="en-US" w:bidi="ar-SA"/>
      </w:rPr>
    </w:lvl>
    <w:lvl w:ilvl="7" w:tplc="6E147A58">
      <w:numFmt w:val="bullet"/>
      <w:lvlText w:val="•"/>
      <w:lvlJc w:val="left"/>
      <w:pPr>
        <w:ind w:left="7062" w:hanging="361"/>
      </w:pPr>
      <w:rPr>
        <w:rFonts w:hint="default"/>
        <w:lang w:val="id" w:eastAsia="en-US" w:bidi="ar-SA"/>
      </w:rPr>
    </w:lvl>
    <w:lvl w:ilvl="8" w:tplc="E9BA39F2">
      <w:numFmt w:val="bullet"/>
      <w:lvlText w:val="•"/>
      <w:lvlJc w:val="left"/>
      <w:pPr>
        <w:ind w:left="7928" w:hanging="361"/>
      </w:pPr>
      <w:rPr>
        <w:rFonts w:hint="default"/>
        <w:lang w:val="id" w:eastAsia="en-US" w:bidi="ar-SA"/>
      </w:rPr>
    </w:lvl>
  </w:abstractNum>
  <w:abstractNum w:abstractNumId="9" w15:restartNumberingAfterBreak="0">
    <w:nsid w:val="22CF170A"/>
    <w:multiLevelType w:val="multilevel"/>
    <w:tmpl w:val="12BC00DE"/>
    <w:lvl w:ilvl="0">
      <w:start w:val="2"/>
      <w:numFmt w:val="decimal"/>
      <w:lvlText w:val="%1"/>
      <w:lvlJc w:val="left"/>
      <w:pPr>
        <w:ind w:left="1506" w:hanging="737"/>
        <w:jc w:val="left"/>
      </w:pPr>
      <w:rPr>
        <w:rFonts w:hint="default"/>
        <w:lang w:val="id" w:eastAsia="en-US" w:bidi="ar-SA"/>
      </w:rPr>
    </w:lvl>
    <w:lvl w:ilvl="1">
      <w:start w:val="1"/>
      <w:numFmt w:val="decimal"/>
      <w:lvlText w:val="%1.%2."/>
      <w:lvlJc w:val="left"/>
      <w:pPr>
        <w:ind w:left="1506" w:hanging="73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746" w:hanging="7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00" w:hanging="761"/>
      </w:pPr>
      <w:rPr>
        <w:rFonts w:hint="default"/>
        <w:lang w:val="id" w:eastAsia="en-US" w:bidi="ar-SA"/>
      </w:rPr>
    </w:lvl>
    <w:lvl w:ilvl="4">
      <w:numFmt w:val="bullet"/>
      <w:lvlText w:val="•"/>
      <w:lvlJc w:val="left"/>
      <w:pPr>
        <w:ind w:left="4380" w:hanging="761"/>
      </w:pPr>
      <w:rPr>
        <w:rFonts w:hint="default"/>
        <w:lang w:val="id" w:eastAsia="en-US" w:bidi="ar-SA"/>
      </w:rPr>
    </w:lvl>
    <w:lvl w:ilvl="5">
      <w:numFmt w:val="bullet"/>
      <w:lvlText w:val="•"/>
      <w:lvlJc w:val="left"/>
      <w:pPr>
        <w:ind w:left="5260" w:hanging="761"/>
      </w:pPr>
      <w:rPr>
        <w:rFonts w:hint="default"/>
        <w:lang w:val="id" w:eastAsia="en-US" w:bidi="ar-SA"/>
      </w:rPr>
    </w:lvl>
    <w:lvl w:ilvl="6">
      <w:numFmt w:val="bullet"/>
      <w:lvlText w:val="•"/>
      <w:lvlJc w:val="left"/>
      <w:pPr>
        <w:ind w:left="6140" w:hanging="761"/>
      </w:pPr>
      <w:rPr>
        <w:rFonts w:hint="default"/>
        <w:lang w:val="id" w:eastAsia="en-US" w:bidi="ar-SA"/>
      </w:rPr>
    </w:lvl>
    <w:lvl w:ilvl="7">
      <w:numFmt w:val="bullet"/>
      <w:lvlText w:val="•"/>
      <w:lvlJc w:val="left"/>
      <w:pPr>
        <w:ind w:left="7020" w:hanging="761"/>
      </w:pPr>
      <w:rPr>
        <w:rFonts w:hint="default"/>
        <w:lang w:val="id" w:eastAsia="en-US" w:bidi="ar-SA"/>
      </w:rPr>
    </w:lvl>
    <w:lvl w:ilvl="8">
      <w:numFmt w:val="bullet"/>
      <w:lvlText w:val="•"/>
      <w:lvlJc w:val="left"/>
      <w:pPr>
        <w:ind w:left="7900" w:hanging="761"/>
      </w:pPr>
      <w:rPr>
        <w:rFonts w:hint="default"/>
        <w:lang w:val="id" w:eastAsia="en-US" w:bidi="ar-SA"/>
      </w:rPr>
    </w:lvl>
  </w:abstractNum>
  <w:abstractNum w:abstractNumId="10" w15:restartNumberingAfterBreak="0">
    <w:nsid w:val="27437345"/>
    <w:multiLevelType w:val="multilevel"/>
    <w:tmpl w:val="D5DE554A"/>
    <w:lvl w:ilvl="0">
      <w:start w:val="3"/>
      <w:numFmt w:val="decimal"/>
      <w:lvlText w:val="%1"/>
      <w:lvlJc w:val="left"/>
      <w:pPr>
        <w:ind w:left="1722" w:hanging="544"/>
        <w:jc w:val="left"/>
      </w:pPr>
      <w:rPr>
        <w:rFonts w:hint="default"/>
        <w:lang w:val="id" w:eastAsia="en-US" w:bidi="ar-SA"/>
      </w:rPr>
    </w:lvl>
    <w:lvl w:ilvl="1">
      <w:start w:val="3"/>
      <w:numFmt w:val="decimal"/>
      <w:lvlText w:val="%1.%2"/>
      <w:lvlJc w:val="left"/>
      <w:pPr>
        <w:ind w:left="1722" w:hanging="544"/>
        <w:jc w:val="left"/>
      </w:pPr>
      <w:rPr>
        <w:rFonts w:hint="default"/>
        <w:lang w:val="id" w:eastAsia="en-US" w:bidi="ar-SA"/>
      </w:rPr>
    </w:lvl>
    <w:lvl w:ilvl="2">
      <w:start w:val="2"/>
      <w:numFmt w:val="decimal"/>
      <w:lvlText w:val="%1.%2.%3"/>
      <w:lvlJc w:val="left"/>
      <w:pPr>
        <w:ind w:left="1722" w:hanging="544"/>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4102" w:hanging="544"/>
      </w:pPr>
      <w:rPr>
        <w:rFonts w:hint="default"/>
        <w:lang w:val="id" w:eastAsia="en-US" w:bidi="ar-SA"/>
      </w:rPr>
    </w:lvl>
    <w:lvl w:ilvl="4">
      <w:numFmt w:val="bullet"/>
      <w:lvlText w:val="•"/>
      <w:lvlJc w:val="left"/>
      <w:pPr>
        <w:ind w:left="4896" w:hanging="544"/>
      </w:pPr>
      <w:rPr>
        <w:rFonts w:hint="default"/>
        <w:lang w:val="id" w:eastAsia="en-US" w:bidi="ar-SA"/>
      </w:rPr>
    </w:lvl>
    <w:lvl w:ilvl="5">
      <w:numFmt w:val="bullet"/>
      <w:lvlText w:val="•"/>
      <w:lvlJc w:val="left"/>
      <w:pPr>
        <w:ind w:left="5690" w:hanging="544"/>
      </w:pPr>
      <w:rPr>
        <w:rFonts w:hint="default"/>
        <w:lang w:val="id" w:eastAsia="en-US" w:bidi="ar-SA"/>
      </w:rPr>
    </w:lvl>
    <w:lvl w:ilvl="6">
      <w:numFmt w:val="bullet"/>
      <w:lvlText w:val="•"/>
      <w:lvlJc w:val="left"/>
      <w:pPr>
        <w:ind w:left="6484" w:hanging="544"/>
      </w:pPr>
      <w:rPr>
        <w:rFonts w:hint="default"/>
        <w:lang w:val="id" w:eastAsia="en-US" w:bidi="ar-SA"/>
      </w:rPr>
    </w:lvl>
    <w:lvl w:ilvl="7">
      <w:numFmt w:val="bullet"/>
      <w:lvlText w:val="•"/>
      <w:lvlJc w:val="left"/>
      <w:pPr>
        <w:ind w:left="7278" w:hanging="544"/>
      </w:pPr>
      <w:rPr>
        <w:rFonts w:hint="default"/>
        <w:lang w:val="id" w:eastAsia="en-US" w:bidi="ar-SA"/>
      </w:rPr>
    </w:lvl>
    <w:lvl w:ilvl="8">
      <w:numFmt w:val="bullet"/>
      <w:lvlText w:val="•"/>
      <w:lvlJc w:val="left"/>
      <w:pPr>
        <w:ind w:left="8072" w:hanging="544"/>
      </w:pPr>
      <w:rPr>
        <w:rFonts w:hint="default"/>
        <w:lang w:val="id" w:eastAsia="en-US" w:bidi="ar-SA"/>
      </w:rPr>
    </w:lvl>
  </w:abstractNum>
  <w:abstractNum w:abstractNumId="11" w15:restartNumberingAfterBreak="0">
    <w:nsid w:val="28CF3BF7"/>
    <w:multiLevelType w:val="multilevel"/>
    <w:tmpl w:val="3F9239C6"/>
    <w:lvl w:ilvl="0">
      <w:start w:val="3"/>
      <w:numFmt w:val="decimal"/>
      <w:lvlText w:val="%1"/>
      <w:lvlJc w:val="left"/>
      <w:pPr>
        <w:ind w:left="1529" w:hanging="544"/>
        <w:jc w:val="left"/>
      </w:pPr>
      <w:rPr>
        <w:rFonts w:hint="default"/>
        <w:lang w:val="id" w:eastAsia="en-US" w:bidi="ar-SA"/>
      </w:rPr>
    </w:lvl>
    <w:lvl w:ilvl="1">
      <w:start w:val="3"/>
      <w:numFmt w:val="decimal"/>
      <w:lvlText w:val="%1.%2"/>
      <w:lvlJc w:val="left"/>
      <w:pPr>
        <w:ind w:left="1529" w:hanging="544"/>
        <w:jc w:val="left"/>
      </w:pPr>
      <w:rPr>
        <w:rFonts w:hint="default"/>
        <w:lang w:val="id" w:eastAsia="en-US" w:bidi="ar-SA"/>
      </w:rPr>
    </w:lvl>
    <w:lvl w:ilvl="2">
      <w:start w:val="2"/>
      <w:numFmt w:val="decimal"/>
      <w:lvlText w:val="%1.%2.%3"/>
      <w:lvlJc w:val="left"/>
      <w:pPr>
        <w:ind w:left="1529" w:hanging="54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62" w:hanging="544"/>
      </w:pPr>
      <w:rPr>
        <w:rFonts w:hint="default"/>
        <w:lang w:val="id" w:eastAsia="en-US" w:bidi="ar-SA"/>
      </w:rPr>
    </w:lvl>
    <w:lvl w:ilvl="4">
      <w:numFmt w:val="bullet"/>
      <w:lvlText w:val="•"/>
      <w:lvlJc w:val="left"/>
      <w:pPr>
        <w:ind w:left="4776" w:hanging="544"/>
      </w:pPr>
      <w:rPr>
        <w:rFonts w:hint="default"/>
        <w:lang w:val="id" w:eastAsia="en-US" w:bidi="ar-SA"/>
      </w:rPr>
    </w:lvl>
    <w:lvl w:ilvl="5">
      <w:numFmt w:val="bullet"/>
      <w:lvlText w:val="•"/>
      <w:lvlJc w:val="left"/>
      <w:pPr>
        <w:ind w:left="5590" w:hanging="544"/>
      </w:pPr>
      <w:rPr>
        <w:rFonts w:hint="default"/>
        <w:lang w:val="id" w:eastAsia="en-US" w:bidi="ar-SA"/>
      </w:rPr>
    </w:lvl>
    <w:lvl w:ilvl="6">
      <w:numFmt w:val="bullet"/>
      <w:lvlText w:val="•"/>
      <w:lvlJc w:val="left"/>
      <w:pPr>
        <w:ind w:left="6404" w:hanging="544"/>
      </w:pPr>
      <w:rPr>
        <w:rFonts w:hint="default"/>
        <w:lang w:val="id" w:eastAsia="en-US" w:bidi="ar-SA"/>
      </w:rPr>
    </w:lvl>
    <w:lvl w:ilvl="7">
      <w:numFmt w:val="bullet"/>
      <w:lvlText w:val="•"/>
      <w:lvlJc w:val="left"/>
      <w:pPr>
        <w:ind w:left="7218" w:hanging="544"/>
      </w:pPr>
      <w:rPr>
        <w:rFonts w:hint="default"/>
        <w:lang w:val="id" w:eastAsia="en-US" w:bidi="ar-SA"/>
      </w:rPr>
    </w:lvl>
    <w:lvl w:ilvl="8">
      <w:numFmt w:val="bullet"/>
      <w:lvlText w:val="•"/>
      <w:lvlJc w:val="left"/>
      <w:pPr>
        <w:ind w:left="8032" w:hanging="544"/>
      </w:pPr>
      <w:rPr>
        <w:rFonts w:hint="default"/>
        <w:lang w:val="id" w:eastAsia="en-US" w:bidi="ar-SA"/>
      </w:rPr>
    </w:lvl>
  </w:abstractNum>
  <w:abstractNum w:abstractNumId="12" w15:restartNumberingAfterBreak="0">
    <w:nsid w:val="2D346A3B"/>
    <w:multiLevelType w:val="hybridMultilevel"/>
    <w:tmpl w:val="39C215C6"/>
    <w:lvl w:ilvl="0" w:tplc="90881980">
      <w:numFmt w:val="bullet"/>
      <w:lvlText w:val=""/>
      <w:lvlJc w:val="left"/>
      <w:pPr>
        <w:ind w:left="835" w:hanging="361"/>
      </w:pPr>
      <w:rPr>
        <w:rFonts w:ascii="Symbol" w:eastAsia="Symbol" w:hAnsi="Symbol" w:cs="Symbol" w:hint="default"/>
        <w:b w:val="0"/>
        <w:bCs w:val="0"/>
        <w:i w:val="0"/>
        <w:iCs w:val="0"/>
        <w:spacing w:val="0"/>
        <w:w w:val="101"/>
        <w:sz w:val="22"/>
        <w:szCs w:val="22"/>
        <w:lang w:val="id" w:eastAsia="en-US" w:bidi="ar-SA"/>
      </w:rPr>
    </w:lvl>
    <w:lvl w:ilvl="1" w:tplc="93F0D784">
      <w:numFmt w:val="bullet"/>
      <w:lvlText w:val="•"/>
      <w:lvlJc w:val="left"/>
      <w:pPr>
        <w:ind w:left="1228" w:hanging="361"/>
      </w:pPr>
      <w:rPr>
        <w:rFonts w:hint="default"/>
        <w:lang w:val="id" w:eastAsia="en-US" w:bidi="ar-SA"/>
      </w:rPr>
    </w:lvl>
    <w:lvl w:ilvl="2" w:tplc="5DBC81F0">
      <w:numFmt w:val="bullet"/>
      <w:lvlText w:val="•"/>
      <w:lvlJc w:val="left"/>
      <w:pPr>
        <w:ind w:left="1616" w:hanging="361"/>
      </w:pPr>
      <w:rPr>
        <w:rFonts w:hint="default"/>
        <w:lang w:val="id" w:eastAsia="en-US" w:bidi="ar-SA"/>
      </w:rPr>
    </w:lvl>
    <w:lvl w:ilvl="3" w:tplc="6F44DF7C">
      <w:numFmt w:val="bullet"/>
      <w:lvlText w:val="•"/>
      <w:lvlJc w:val="left"/>
      <w:pPr>
        <w:ind w:left="2004" w:hanging="361"/>
      </w:pPr>
      <w:rPr>
        <w:rFonts w:hint="default"/>
        <w:lang w:val="id" w:eastAsia="en-US" w:bidi="ar-SA"/>
      </w:rPr>
    </w:lvl>
    <w:lvl w:ilvl="4" w:tplc="1340CDE4">
      <w:numFmt w:val="bullet"/>
      <w:lvlText w:val="•"/>
      <w:lvlJc w:val="left"/>
      <w:pPr>
        <w:ind w:left="2392" w:hanging="361"/>
      </w:pPr>
      <w:rPr>
        <w:rFonts w:hint="default"/>
        <w:lang w:val="id" w:eastAsia="en-US" w:bidi="ar-SA"/>
      </w:rPr>
    </w:lvl>
    <w:lvl w:ilvl="5" w:tplc="2578F9C0">
      <w:numFmt w:val="bullet"/>
      <w:lvlText w:val="•"/>
      <w:lvlJc w:val="left"/>
      <w:pPr>
        <w:ind w:left="2780" w:hanging="361"/>
      </w:pPr>
      <w:rPr>
        <w:rFonts w:hint="default"/>
        <w:lang w:val="id" w:eastAsia="en-US" w:bidi="ar-SA"/>
      </w:rPr>
    </w:lvl>
    <w:lvl w:ilvl="6" w:tplc="C798A036">
      <w:numFmt w:val="bullet"/>
      <w:lvlText w:val="•"/>
      <w:lvlJc w:val="left"/>
      <w:pPr>
        <w:ind w:left="3168" w:hanging="361"/>
      </w:pPr>
      <w:rPr>
        <w:rFonts w:hint="default"/>
        <w:lang w:val="id" w:eastAsia="en-US" w:bidi="ar-SA"/>
      </w:rPr>
    </w:lvl>
    <w:lvl w:ilvl="7" w:tplc="A9EAEA5A">
      <w:numFmt w:val="bullet"/>
      <w:lvlText w:val="•"/>
      <w:lvlJc w:val="left"/>
      <w:pPr>
        <w:ind w:left="3556" w:hanging="361"/>
      </w:pPr>
      <w:rPr>
        <w:rFonts w:hint="default"/>
        <w:lang w:val="id" w:eastAsia="en-US" w:bidi="ar-SA"/>
      </w:rPr>
    </w:lvl>
    <w:lvl w:ilvl="8" w:tplc="04DE197A">
      <w:numFmt w:val="bullet"/>
      <w:lvlText w:val="•"/>
      <w:lvlJc w:val="left"/>
      <w:pPr>
        <w:ind w:left="3944" w:hanging="361"/>
      </w:pPr>
      <w:rPr>
        <w:rFonts w:hint="default"/>
        <w:lang w:val="id" w:eastAsia="en-US" w:bidi="ar-SA"/>
      </w:rPr>
    </w:lvl>
  </w:abstractNum>
  <w:abstractNum w:abstractNumId="13" w15:restartNumberingAfterBreak="0">
    <w:nsid w:val="33283435"/>
    <w:multiLevelType w:val="multilevel"/>
    <w:tmpl w:val="31F4D770"/>
    <w:lvl w:ilvl="0">
      <w:start w:val="3"/>
      <w:numFmt w:val="decimal"/>
      <w:lvlText w:val="%1"/>
      <w:lvlJc w:val="left"/>
      <w:pPr>
        <w:ind w:left="1114" w:hanging="569"/>
        <w:jc w:val="left"/>
      </w:pPr>
      <w:rPr>
        <w:rFonts w:hint="default"/>
        <w:lang w:val="id" w:eastAsia="en-US" w:bidi="ar-SA"/>
      </w:rPr>
    </w:lvl>
    <w:lvl w:ilvl="1">
      <w:start w:val="1"/>
      <w:numFmt w:val="decimal"/>
      <w:lvlText w:val="%1.%2"/>
      <w:lvlJc w:val="left"/>
      <w:pPr>
        <w:ind w:left="1114"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721" w:hanging="608"/>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1884" w:hanging="608"/>
      </w:pPr>
      <w:rPr>
        <w:rFonts w:hint="default"/>
        <w:lang w:val="id" w:eastAsia="en-US" w:bidi="ar-SA"/>
      </w:rPr>
    </w:lvl>
    <w:lvl w:ilvl="4">
      <w:numFmt w:val="bullet"/>
      <w:lvlText w:val="•"/>
      <w:lvlJc w:val="left"/>
      <w:pPr>
        <w:ind w:left="1967" w:hanging="608"/>
      </w:pPr>
      <w:rPr>
        <w:rFonts w:hint="default"/>
        <w:lang w:val="id" w:eastAsia="en-US" w:bidi="ar-SA"/>
      </w:rPr>
    </w:lvl>
    <w:lvl w:ilvl="5">
      <w:numFmt w:val="bullet"/>
      <w:lvlText w:val="•"/>
      <w:lvlJc w:val="left"/>
      <w:pPr>
        <w:ind w:left="2049" w:hanging="608"/>
      </w:pPr>
      <w:rPr>
        <w:rFonts w:hint="default"/>
        <w:lang w:val="id" w:eastAsia="en-US" w:bidi="ar-SA"/>
      </w:rPr>
    </w:lvl>
    <w:lvl w:ilvl="6">
      <w:numFmt w:val="bullet"/>
      <w:lvlText w:val="•"/>
      <w:lvlJc w:val="left"/>
      <w:pPr>
        <w:ind w:left="2131" w:hanging="608"/>
      </w:pPr>
      <w:rPr>
        <w:rFonts w:hint="default"/>
        <w:lang w:val="id" w:eastAsia="en-US" w:bidi="ar-SA"/>
      </w:rPr>
    </w:lvl>
    <w:lvl w:ilvl="7">
      <w:numFmt w:val="bullet"/>
      <w:lvlText w:val="•"/>
      <w:lvlJc w:val="left"/>
      <w:pPr>
        <w:ind w:left="2214" w:hanging="608"/>
      </w:pPr>
      <w:rPr>
        <w:rFonts w:hint="default"/>
        <w:lang w:val="id" w:eastAsia="en-US" w:bidi="ar-SA"/>
      </w:rPr>
    </w:lvl>
    <w:lvl w:ilvl="8">
      <w:numFmt w:val="bullet"/>
      <w:lvlText w:val="•"/>
      <w:lvlJc w:val="left"/>
      <w:pPr>
        <w:ind w:left="2296" w:hanging="608"/>
      </w:pPr>
      <w:rPr>
        <w:rFonts w:hint="default"/>
        <w:lang w:val="id" w:eastAsia="en-US" w:bidi="ar-SA"/>
      </w:rPr>
    </w:lvl>
  </w:abstractNum>
  <w:abstractNum w:abstractNumId="14" w15:restartNumberingAfterBreak="0">
    <w:nsid w:val="34A320A3"/>
    <w:multiLevelType w:val="multilevel"/>
    <w:tmpl w:val="A4EA1820"/>
    <w:lvl w:ilvl="0">
      <w:start w:val="3"/>
      <w:numFmt w:val="decimal"/>
      <w:lvlText w:val="%1"/>
      <w:lvlJc w:val="left"/>
      <w:pPr>
        <w:ind w:left="1529" w:hanging="544"/>
        <w:jc w:val="left"/>
      </w:pPr>
      <w:rPr>
        <w:rFonts w:hint="default"/>
        <w:lang w:val="id" w:eastAsia="en-US" w:bidi="ar-SA"/>
      </w:rPr>
    </w:lvl>
    <w:lvl w:ilvl="1">
      <w:start w:val="6"/>
      <w:numFmt w:val="decimal"/>
      <w:lvlText w:val="%1.%2"/>
      <w:lvlJc w:val="left"/>
      <w:pPr>
        <w:ind w:left="1529" w:hanging="544"/>
        <w:jc w:val="left"/>
      </w:pPr>
      <w:rPr>
        <w:rFonts w:hint="default"/>
        <w:lang w:val="id" w:eastAsia="en-US" w:bidi="ar-SA"/>
      </w:rPr>
    </w:lvl>
    <w:lvl w:ilvl="2">
      <w:start w:val="2"/>
      <w:numFmt w:val="decimal"/>
      <w:lvlText w:val="%1.%2.%3"/>
      <w:lvlJc w:val="left"/>
      <w:pPr>
        <w:ind w:left="1529" w:hanging="54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62" w:hanging="544"/>
      </w:pPr>
      <w:rPr>
        <w:rFonts w:hint="default"/>
        <w:lang w:val="id" w:eastAsia="en-US" w:bidi="ar-SA"/>
      </w:rPr>
    </w:lvl>
    <w:lvl w:ilvl="4">
      <w:numFmt w:val="bullet"/>
      <w:lvlText w:val="•"/>
      <w:lvlJc w:val="left"/>
      <w:pPr>
        <w:ind w:left="4776" w:hanging="544"/>
      </w:pPr>
      <w:rPr>
        <w:rFonts w:hint="default"/>
        <w:lang w:val="id" w:eastAsia="en-US" w:bidi="ar-SA"/>
      </w:rPr>
    </w:lvl>
    <w:lvl w:ilvl="5">
      <w:numFmt w:val="bullet"/>
      <w:lvlText w:val="•"/>
      <w:lvlJc w:val="left"/>
      <w:pPr>
        <w:ind w:left="5590" w:hanging="544"/>
      </w:pPr>
      <w:rPr>
        <w:rFonts w:hint="default"/>
        <w:lang w:val="id" w:eastAsia="en-US" w:bidi="ar-SA"/>
      </w:rPr>
    </w:lvl>
    <w:lvl w:ilvl="6">
      <w:numFmt w:val="bullet"/>
      <w:lvlText w:val="•"/>
      <w:lvlJc w:val="left"/>
      <w:pPr>
        <w:ind w:left="6404" w:hanging="544"/>
      </w:pPr>
      <w:rPr>
        <w:rFonts w:hint="default"/>
        <w:lang w:val="id" w:eastAsia="en-US" w:bidi="ar-SA"/>
      </w:rPr>
    </w:lvl>
    <w:lvl w:ilvl="7">
      <w:numFmt w:val="bullet"/>
      <w:lvlText w:val="•"/>
      <w:lvlJc w:val="left"/>
      <w:pPr>
        <w:ind w:left="7218" w:hanging="544"/>
      </w:pPr>
      <w:rPr>
        <w:rFonts w:hint="default"/>
        <w:lang w:val="id" w:eastAsia="en-US" w:bidi="ar-SA"/>
      </w:rPr>
    </w:lvl>
    <w:lvl w:ilvl="8">
      <w:numFmt w:val="bullet"/>
      <w:lvlText w:val="•"/>
      <w:lvlJc w:val="left"/>
      <w:pPr>
        <w:ind w:left="8032" w:hanging="544"/>
      </w:pPr>
      <w:rPr>
        <w:rFonts w:hint="default"/>
        <w:lang w:val="id" w:eastAsia="en-US" w:bidi="ar-SA"/>
      </w:rPr>
    </w:lvl>
  </w:abstractNum>
  <w:abstractNum w:abstractNumId="15" w15:restartNumberingAfterBreak="0">
    <w:nsid w:val="35524302"/>
    <w:multiLevelType w:val="multilevel"/>
    <w:tmpl w:val="DA2E91A2"/>
    <w:lvl w:ilvl="0">
      <w:start w:val="3"/>
      <w:numFmt w:val="decimal"/>
      <w:lvlText w:val="%1"/>
      <w:lvlJc w:val="left"/>
      <w:pPr>
        <w:ind w:left="1529" w:hanging="544"/>
        <w:jc w:val="left"/>
      </w:pPr>
      <w:rPr>
        <w:rFonts w:hint="default"/>
        <w:lang w:val="id" w:eastAsia="en-US" w:bidi="ar-SA"/>
      </w:rPr>
    </w:lvl>
    <w:lvl w:ilvl="1">
      <w:start w:val="7"/>
      <w:numFmt w:val="decimal"/>
      <w:lvlText w:val="%1.%2"/>
      <w:lvlJc w:val="left"/>
      <w:pPr>
        <w:ind w:left="1529" w:hanging="544"/>
        <w:jc w:val="left"/>
      </w:pPr>
      <w:rPr>
        <w:rFonts w:hint="default"/>
        <w:lang w:val="id" w:eastAsia="en-US" w:bidi="ar-SA"/>
      </w:rPr>
    </w:lvl>
    <w:lvl w:ilvl="2">
      <w:start w:val="1"/>
      <w:numFmt w:val="decimal"/>
      <w:lvlText w:val="%1.%2.%3"/>
      <w:lvlJc w:val="left"/>
      <w:pPr>
        <w:ind w:left="1529" w:hanging="54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62" w:hanging="544"/>
      </w:pPr>
      <w:rPr>
        <w:rFonts w:hint="default"/>
        <w:lang w:val="id" w:eastAsia="en-US" w:bidi="ar-SA"/>
      </w:rPr>
    </w:lvl>
    <w:lvl w:ilvl="4">
      <w:numFmt w:val="bullet"/>
      <w:lvlText w:val="•"/>
      <w:lvlJc w:val="left"/>
      <w:pPr>
        <w:ind w:left="4776" w:hanging="544"/>
      </w:pPr>
      <w:rPr>
        <w:rFonts w:hint="default"/>
        <w:lang w:val="id" w:eastAsia="en-US" w:bidi="ar-SA"/>
      </w:rPr>
    </w:lvl>
    <w:lvl w:ilvl="5">
      <w:numFmt w:val="bullet"/>
      <w:lvlText w:val="•"/>
      <w:lvlJc w:val="left"/>
      <w:pPr>
        <w:ind w:left="5590" w:hanging="544"/>
      </w:pPr>
      <w:rPr>
        <w:rFonts w:hint="default"/>
        <w:lang w:val="id" w:eastAsia="en-US" w:bidi="ar-SA"/>
      </w:rPr>
    </w:lvl>
    <w:lvl w:ilvl="6">
      <w:numFmt w:val="bullet"/>
      <w:lvlText w:val="•"/>
      <w:lvlJc w:val="left"/>
      <w:pPr>
        <w:ind w:left="6404" w:hanging="544"/>
      </w:pPr>
      <w:rPr>
        <w:rFonts w:hint="default"/>
        <w:lang w:val="id" w:eastAsia="en-US" w:bidi="ar-SA"/>
      </w:rPr>
    </w:lvl>
    <w:lvl w:ilvl="7">
      <w:numFmt w:val="bullet"/>
      <w:lvlText w:val="•"/>
      <w:lvlJc w:val="left"/>
      <w:pPr>
        <w:ind w:left="7218" w:hanging="544"/>
      </w:pPr>
      <w:rPr>
        <w:rFonts w:hint="default"/>
        <w:lang w:val="id" w:eastAsia="en-US" w:bidi="ar-SA"/>
      </w:rPr>
    </w:lvl>
    <w:lvl w:ilvl="8">
      <w:numFmt w:val="bullet"/>
      <w:lvlText w:val="•"/>
      <w:lvlJc w:val="left"/>
      <w:pPr>
        <w:ind w:left="8032" w:hanging="544"/>
      </w:pPr>
      <w:rPr>
        <w:rFonts w:hint="default"/>
        <w:lang w:val="id" w:eastAsia="en-US" w:bidi="ar-SA"/>
      </w:rPr>
    </w:lvl>
  </w:abstractNum>
  <w:abstractNum w:abstractNumId="16" w15:restartNumberingAfterBreak="0">
    <w:nsid w:val="35C87744"/>
    <w:multiLevelType w:val="hybridMultilevel"/>
    <w:tmpl w:val="897E3868"/>
    <w:lvl w:ilvl="0" w:tplc="67A00116">
      <w:numFmt w:val="bullet"/>
      <w:lvlText w:val=""/>
      <w:lvlJc w:val="left"/>
      <w:pPr>
        <w:ind w:left="835" w:hanging="361"/>
      </w:pPr>
      <w:rPr>
        <w:rFonts w:ascii="Symbol" w:eastAsia="Symbol" w:hAnsi="Symbol" w:cs="Symbol" w:hint="default"/>
        <w:b w:val="0"/>
        <w:bCs w:val="0"/>
        <w:i w:val="0"/>
        <w:iCs w:val="0"/>
        <w:spacing w:val="0"/>
        <w:w w:val="101"/>
        <w:sz w:val="22"/>
        <w:szCs w:val="22"/>
        <w:lang w:val="id" w:eastAsia="en-US" w:bidi="ar-SA"/>
      </w:rPr>
    </w:lvl>
    <w:lvl w:ilvl="1" w:tplc="1F9E43FE">
      <w:numFmt w:val="bullet"/>
      <w:lvlText w:val="•"/>
      <w:lvlJc w:val="left"/>
      <w:pPr>
        <w:ind w:left="1228" w:hanging="361"/>
      </w:pPr>
      <w:rPr>
        <w:rFonts w:hint="default"/>
        <w:lang w:val="id" w:eastAsia="en-US" w:bidi="ar-SA"/>
      </w:rPr>
    </w:lvl>
    <w:lvl w:ilvl="2" w:tplc="B69E4AF6">
      <w:numFmt w:val="bullet"/>
      <w:lvlText w:val="•"/>
      <w:lvlJc w:val="left"/>
      <w:pPr>
        <w:ind w:left="1616" w:hanging="361"/>
      </w:pPr>
      <w:rPr>
        <w:rFonts w:hint="default"/>
        <w:lang w:val="id" w:eastAsia="en-US" w:bidi="ar-SA"/>
      </w:rPr>
    </w:lvl>
    <w:lvl w:ilvl="3" w:tplc="2BB4DBA4">
      <w:numFmt w:val="bullet"/>
      <w:lvlText w:val="•"/>
      <w:lvlJc w:val="left"/>
      <w:pPr>
        <w:ind w:left="2004" w:hanging="361"/>
      </w:pPr>
      <w:rPr>
        <w:rFonts w:hint="default"/>
        <w:lang w:val="id" w:eastAsia="en-US" w:bidi="ar-SA"/>
      </w:rPr>
    </w:lvl>
    <w:lvl w:ilvl="4" w:tplc="D214E1B2">
      <w:numFmt w:val="bullet"/>
      <w:lvlText w:val="•"/>
      <w:lvlJc w:val="left"/>
      <w:pPr>
        <w:ind w:left="2392" w:hanging="361"/>
      </w:pPr>
      <w:rPr>
        <w:rFonts w:hint="default"/>
        <w:lang w:val="id" w:eastAsia="en-US" w:bidi="ar-SA"/>
      </w:rPr>
    </w:lvl>
    <w:lvl w:ilvl="5" w:tplc="EF2290B6">
      <w:numFmt w:val="bullet"/>
      <w:lvlText w:val="•"/>
      <w:lvlJc w:val="left"/>
      <w:pPr>
        <w:ind w:left="2780" w:hanging="361"/>
      </w:pPr>
      <w:rPr>
        <w:rFonts w:hint="default"/>
        <w:lang w:val="id" w:eastAsia="en-US" w:bidi="ar-SA"/>
      </w:rPr>
    </w:lvl>
    <w:lvl w:ilvl="6" w:tplc="33B893E0">
      <w:numFmt w:val="bullet"/>
      <w:lvlText w:val="•"/>
      <w:lvlJc w:val="left"/>
      <w:pPr>
        <w:ind w:left="3168" w:hanging="361"/>
      </w:pPr>
      <w:rPr>
        <w:rFonts w:hint="default"/>
        <w:lang w:val="id" w:eastAsia="en-US" w:bidi="ar-SA"/>
      </w:rPr>
    </w:lvl>
    <w:lvl w:ilvl="7" w:tplc="82C40DA2">
      <w:numFmt w:val="bullet"/>
      <w:lvlText w:val="•"/>
      <w:lvlJc w:val="left"/>
      <w:pPr>
        <w:ind w:left="3556" w:hanging="361"/>
      </w:pPr>
      <w:rPr>
        <w:rFonts w:hint="default"/>
        <w:lang w:val="id" w:eastAsia="en-US" w:bidi="ar-SA"/>
      </w:rPr>
    </w:lvl>
    <w:lvl w:ilvl="8" w:tplc="4516C578">
      <w:numFmt w:val="bullet"/>
      <w:lvlText w:val="•"/>
      <w:lvlJc w:val="left"/>
      <w:pPr>
        <w:ind w:left="3944" w:hanging="361"/>
      </w:pPr>
      <w:rPr>
        <w:rFonts w:hint="default"/>
        <w:lang w:val="id" w:eastAsia="en-US" w:bidi="ar-SA"/>
      </w:rPr>
    </w:lvl>
  </w:abstractNum>
  <w:abstractNum w:abstractNumId="17" w15:restartNumberingAfterBreak="0">
    <w:nsid w:val="36B50AB9"/>
    <w:multiLevelType w:val="hybridMultilevel"/>
    <w:tmpl w:val="FB36DF88"/>
    <w:lvl w:ilvl="0" w:tplc="E0EAEB6C">
      <w:start w:val="1"/>
      <w:numFmt w:val="decimal"/>
      <w:lvlText w:val="%1."/>
      <w:lvlJc w:val="left"/>
      <w:pPr>
        <w:ind w:left="2675"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D105F88">
      <w:numFmt w:val="bullet"/>
      <w:lvlText w:val="•"/>
      <w:lvlJc w:val="left"/>
      <w:pPr>
        <w:ind w:left="3378" w:hanging="361"/>
      </w:pPr>
      <w:rPr>
        <w:rFonts w:hint="default"/>
        <w:lang w:val="id" w:eastAsia="en-US" w:bidi="ar-SA"/>
      </w:rPr>
    </w:lvl>
    <w:lvl w:ilvl="2" w:tplc="60C0334A">
      <w:numFmt w:val="bullet"/>
      <w:lvlText w:val="•"/>
      <w:lvlJc w:val="left"/>
      <w:pPr>
        <w:ind w:left="4076" w:hanging="361"/>
      </w:pPr>
      <w:rPr>
        <w:rFonts w:hint="default"/>
        <w:lang w:val="id" w:eastAsia="en-US" w:bidi="ar-SA"/>
      </w:rPr>
    </w:lvl>
    <w:lvl w:ilvl="3" w:tplc="28244056">
      <w:numFmt w:val="bullet"/>
      <w:lvlText w:val="•"/>
      <w:lvlJc w:val="left"/>
      <w:pPr>
        <w:ind w:left="4774" w:hanging="361"/>
      </w:pPr>
      <w:rPr>
        <w:rFonts w:hint="default"/>
        <w:lang w:val="id" w:eastAsia="en-US" w:bidi="ar-SA"/>
      </w:rPr>
    </w:lvl>
    <w:lvl w:ilvl="4" w:tplc="B25CF214">
      <w:numFmt w:val="bullet"/>
      <w:lvlText w:val="•"/>
      <w:lvlJc w:val="left"/>
      <w:pPr>
        <w:ind w:left="5472" w:hanging="361"/>
      </w:pPr>
      <w:rPr>
        <w:rFonts w:hint="default"/>
        <w:lang w:val="id" w:eastAsia="en-US" w:bidi="ar-SA"/>
      </w:rPr>
    </w:lvl>
    <w:lvl w:ilvl="5" w:tplc="88140BBE">
      <w:numFmt w:val="bullet"/>
      <w:lvlText w:val="•"/>
      <w:lvlJc w:val="left"/>
      <w:pPr>
        <w:ind w:left="6170" w:hanging="361"/>
      </w:pPr>
      <w:rPr>
        <w:rFonts w:hint="default"/>
        <w:lang w:val="id" w:eastAsia="en-US" w:bidi="ar-SA"/>
      </w:rPr>
    </w:lvl>
    <w:lvl w:ilvl="6" w:tplc="E6E8F96E">
      <w:numFmt w:val="bullet"/>
      <w:lvlText w:val="•"/>
      <w:lvlJc w:val="left"/>
      <w:pPr>
        <w:ind w:left="6868" w:hanging="361"/>
      </w:pPr>
      <w:rPr>
        <w:rFonts w:hint="default"/>
        <w:lang w:val="id" w:eastAsia="en-US" w:bidi="ar-SA"/>
      </w:rPr>
    </w:lvl>
    <w:lvl w:ilvl="7" w:tplc="801C44EC">
      <w:numFmt w:val="bullet"/>
      <w:lvlText w:val="•"/>
      <w:lvlJc w:val="left"/>
      <w:pPr>
        <w:ind w:left="7566" w:hanging="361"/>
      </w:pPr>
      <w:rPr>
        <w:rFonts w:hint="default"/>
        <w:lang w:val="id" w:eastAsia="en-US" w:bidi="ar-SA"/>
      </w:rPr>
    </w:lvl>
    <w:lvl w:ilvl="8" w:tplc="8BACDC1E">
      <w:numFmt w:val="bullet"/>
      <w:lvlText w:val="•"/>
      <w:lvlJc w:val="left"/>
      <w:pPr>
        <w:ind w:left="8264" w:hanging="361"/>
      </w:pPr>
      <w:rPr>
        <w:rFonts w:hint="default"/>
        <w:lang w:val="id" w:eastAsia="en-US" w:bidi="ar-SA"/>
      </w:rPr>
    </w:lvl>
  </w:abstractNum>
  <w:abstractNum w:abstractNumId="18" w15:restartNumberingAfterBreak="0">
    <w:nsid w:val="376F65C0"/>
    <w:multiLevelType w:val="multilevel"/>
    <w:tmpl w:val="956E1762"/>
    <w:lvl w:ilvl="0">
      <w:start w:val="4"/>
      <w:numFmt w:val="decimal"/>
      <w:lvlText w:val="%1"/>
      <w:lvlJc w:val="left"/>
      <w:pPr>
        <w:ind w:left="1506" w:hanging="737"/>
        <w:jc w:val="left"/>
      </w:pPr>
      <w:rPr>
        <w:rFonts w:hint="default"/>
        <w:lang w:val="id" w:eastAsia="en-US" w:bidi="ar-SA"/>
      </w:rPr>
    </w:lvl>
    <w:lvl w:ilvl="1">
      <w:start w:val="1"/>
      <w:numFmt w:val="decimal"/>
      <w:lvlText w:val="%1.%2."/>
      <w:lvlJc w:val="left"/>
      <w:pPr>
        <w:ind w:left="1506" w:hanging="73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746" w:hanging="7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00" w:hanging="761"/>
      </w:pPr>
      <w:rPr>
        <w:rFonts w:hint="default"/>
        <w:lang w:val="id" w:eastAsia="en-US" w:bidi="ar-SA"/>
      </w:rPr>
    </w:lvl>
    <w:lvl w:ilvl="4">
      <w:numFmt w:val="bullet"/>
      <w:lvlText w:val="•"/>
      <w:lvlJc w:val="left"/>
      <w:pPr>
        <w:ind w:left="4380" w:hanging="761"/>
      </w:pPr>
      <w:rPr>
        <w:rFonts w:hint="default"/>
        <w:lang w:val="id" w:eastAsia="en-US" w:bidi="ar-SA"/>
      </w:rPr>
    </w:lvl>
    <w:lvl w:ilvl="5">
      <w:numFmt w:val="bullet"/>
      <w:lvlText w:val="•"/>
      <w:lvlJc w:val="left"/>
      <w:pPr>
        <w:ind w:left="5260" w:hanging="761"/>
      </w:pPr>
      <w:rPr>
        <w:rFonts w:hint="default"/>
        <w:lang w:val="id" w:eastAsia="en-US" w:bidi="ar-SA"/>
      </w:rPr>
    </w:lvl>
    <w:lvl w:ilvl="6">
      <w:numFmt w:val="bullet"/>
      <w:lvlText w:val="•"/>
      <w:lvlJc w:val="left"/>
      <w:pPr>
        <w:ind w:left="6140" w:hanging="761"/>
      </w:pPr>
      <w:rPr>
        <w:rFonts w:hint="default"/>
        <w:lang w:val="id" w:eastAsia="en-US" w:bidi="ar-SA"/>
      </w:rPr>
    </w:lvl>
    <w:lvl w:ilvl="7">
      <w:numFmt w:val="bullet"/>
      <w:lvlText w:val="•"/>
      <w:lvlJc w:val="left"/>
      <w:pPr>
        <w:ind w:left="7020" w:hanging="761"/>
      </w:pPr>
      <w:rPr>
        <w:rFonts w:hint="default"/>
        <w:lang w:val="id" w:eastAsia="en-US" w:bidi="ar-SA"/>
      </w:rPr>
    </w:lvl>
    <w:lvl w:ilvl="8">
      <w:numFmt w:val="bullet"/>
      <w:lvlText w:val="•"/>
      <w:lvlJc w:val="left"/>
      <w:pPr>
        <w:ind w:left="7900" w:hanging="761"/>
      </w:pPr>
      <w:rPr>
        <w:rFonts w:hint="default"/>
        <w:lang w:val="id" w:eastAsia="en-US" w:bidi="ar-SA"/>
      </w:rPr>
    </w:lvl>
  </w:abstractNum>
  <w:abstractNum w:abstractNumId="19" w15:restartNumberingAfterBreak="0">
    <w:nsid w:val="46FA23A6"/>
    <w:multiLevelType w:val="multilevel"/>
    <w:tmpl w:val="B2DAFB98"/>
    <w:lvl w:ilvl="0">
      <w:start w:val="4"/>
      <w:numFmt w:val="decimal"/>
      <w:lvlText w:val="%1"/>
      <w:lvlJc w:val="left"/>
      <w:pPr>
        <w:ind w:left="1826" w:hanging="721"/>
        <w:jc w:val="left"/>
      </w:pPr>
      <w:rPr>
        <w:rFonts w:hint="default"/>
        <w:lang w:val="id" w:eastAsia="en-US" w:bidi="ar-SA"/>
      </w:rPr>
    </w:lvl>
    <w:lvl w:ilvl="1">
      <w:start w:val="3"/>
      <w:numFmt w:val="decimal"/>
      <w:lvlText w:val="%1.%2"/>
      <w:lvlJc w:val="left"/>
      <w:pPr>
        <w:ind w:left="1826" w:hanging="721"/>
        <w:jc w:val="left"/>
      </w:pPr>
      <w:rPr>
        <w:rFonts w:hint="default"/>
        <w:lang w:val="id" w:eastAsia="en-US" w:bidi="ar-SA"/>
      </w:rPr>
    </w:lvl>
    <w:lvl w:ilvl="2">
      <w:start w:val="3"/>
      <w:numFmt w:val="decimal"/>
      <w:lvlText w:val="%1.%2.%3."/>
      <w:lvlJc w:val="left"/>
      <w:pPr>
        <w:ind w:left="1826"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250"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2675"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start w:val="1"/>
      <w:numFmt w:val="lowerLetter"/>
      <w:lvlText w:val="%6."/>
      <w:lvlJc w:val="left"/>
      <w:pPr>
        <w:ind w:left="2811" w:hanging="361"/>
        <w:jc w:val="left"/>
      </w:pPr>
      <w:rPr>
        <w:rFonts w:ascii="Times New Roman" w:eastAsia="Times New Roman" w:hAnsi="Times New Roman" w:cs="Times New Roman" w:hint="default"/>
        <w:b w:val="0"/>
        <w:bCs w:val="0"/>
        <w:i w:val="0"/>
        <w:iCs w:val="0"/>
        <w:spacing w:val="-3"/>
        <w:w w:val="100"/>
        <w:sz w:val="24"/>
        <w:szCs w:val="24"/>
        <w:lang w:val="id" w:eastAsia="en-US" w:bidi="ar-SA"/>
      </w:rPr>
    </w:lvl>
    <w:lvl w:ilvl="6">
      <w:numFmt w:val="bullet"/>
      <w:lvlText w:val="•"/>
      <w:lvlJc w:val="left"/>
      <w:pPr>
        <w:ind w:left="5751" w:hanging="361"/>
      </w:pPr>
      <w:rPr>
        <w:rFonts w:hint="default"/>
        <w:lang w:val="id" w:eastAsia="en-US" w:bidi="ar-SA"/>
      </w:rPr>
    </w:lvl>
    <w:lvl w:ilvl="7">
      <w:numFmt w:val="bullet"/>
      <w:lvlText w:val="•"/>
      <w:lvlJc w:val="left"/>
      <w:pPr>
        <w:ind w:left="6728" w:hanging="361"/>
      </w:pPr>
      <w:rPr>
        <w:rFonts w:hint="default"/>
        <w:lang w:val="id" w:eastAsia="en-US" w:bidi="ar-SA"/>
      </w:rPr>
    </w:lvl>
    <w:lvl w:ilvl="8">
      <w:numFmt w:val="bullet"/>
      <w:lvlText w:val="•"/>
      <w:lvlJc w:val="left"/>
      <w:pPr>
        <w:ind w:left="7705" w:hanging="361"/>
      </w:pPr>
      <w:rPr>
        <w:rFonts w:hint="default"/>
        <w:lang w:val="id" w:eastAsia="en-US" w:bidi="ar-SA"/>
      </w:rPr>
    </w:lvl>
  </w:abstractNum>
  <w:abstractNum w:abstractNumId="20" w15:restartNumberingAfterBreak="0">
    <w:nsid w:val="4DB6060E"/>
    <w:multiLevelType w:val="multilevel"/>
    <w:tmpl w:val="0E6A72B4"/>
    <w:lvl w:ilvl="0">
      <w:start w:val="3"/>
      <w:numFmt w:val="decimal"/>
      <w:lvlText w:val="%1"/>
      <w:lvlJc w:val="left"/>
      <w:pPr>
        <w:ind w:left="1657" w:hanging="544"/>
        <w:jc w:val="left"/>
      </w:pPr>
      <w:rPr>
        <w:rFonts w:hint="default"/>
        <w:lang w:val="id" w:eastAsia="en-US" w:bidi="ar-SA"/>
      </w:rPr>
    </w:lvl>
    <w:lvl w:ilvl="1">
      <w:start w:val="6"/>
      <w:numFmt w:val="decimal"/>
      <w:lvlText w:val="%1.%2"/>
      <w:lvlJc w:val="left"/>
      <w:pPr>
        <w:ind w:left="1657" w:hanging="544"/>
        <w:jc w:val="left"/>
      </w:pPr>
      <w:rPr>
        <w:rFonts w:hint="default"/>
        <w:lang w:val="id" w:eastAsia="en-US" w:bidi="ar-SA"/>
      </w:rPr>
    </w:lvl>
    <w:lvl w:ilvl="2">
      <w:start w:val="2"/>
      <w:numFmt w:val="decimal"/>
      <w:lvlText w:val="%1.%2.%3"/>
      <w:lvlJc w:val="left"/>
      <w:pPr>
        <w:ind w:left="1657" w:hanging="544"/>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962"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526" w:hanging="361"/>
      </w:pPr>
      <w:rPr>
        <w:rFonts w:hint="default"/>
        <w:lang w:val="id" w:eastAsia="en-US" w:bidi="ar-SA"/>
      </w:rPr>
    </w:lvl>
    <w:lvl w:ilvl="5">
      <w:numFmt w:val="bullet"/>
      <w:lvlText w:val="•"/>
      <w:lvlJc w:val="left"/>
      <w:pPr>
        <w:ind w:left="5382" w:hanging="361"/>
      </w:pPr>
      <w:rPr>
        <w:rFonts w:hint="default"/>
        <w:lang w:val="id" w:eastAsia="en-US" w:bidi="ar-SA"/>
      </w:rPr>
    </w:lvl>
    <w:lvl w:ilvl="6">
      <w:numFmt w:val="bullet"/>
      <w:lvlText w:val="•"/>
      <w:lvlJc w:val="left"/>
      <w:pPr>
        <w:ind w:left="6237" w:hanging="361"/>
      </w:pPr>
      <w:rPr>
        <w:rFonts w:hint="default"/>
        <w:lang w:val="id" w:eastAsia="en-US" w:bidi="ar-SA"/>
      </w:rPr>
    </w:lvl>
    <w:lvl w:ilvl="7">
      <w:numFmt w:val="bullet"/>
      <w:lvlText w:val="•"/>
      <w:lvlJc w:val="left"/>
      <w:pPr>
        <w:ind w:left="7093" w:hanging="361"/>
      </w:pPr>
      <w:rPr>
        <w:rFonts w:hint="default"/>
        <w:lang w:val="id" w:eastAsia="en-US" w:bidi="ar-SA"/>
      </w:rPr>
    </w:lvl>
    <w:lvl w:ilvl="8">
      <w:numFmt w:val="bullet"/>
      <w:lvlText w:val="•"/>
      <w:lvlJc w:val="left"/>
      <w:pPr>
        <w:ind w:left="7948" w:hanging="361"/>
      </w:pPr>
      <w:rPr>
        <w:rFonts w:hint="default"/>
        <w:lang w:val="id" w:eastAsia="en-US" w:bidi="ar-SA"/>
      </w:rPr>
    </w:lvl>
  </w:abstractNum>
  <w:abstractNum w:abstractNumId="21" w15:restartNumberingAfterBreak="0">
    <w:nsid w:val="5020131E"/>
    <w:multiLevelType w:val="hybridMultilevel"/>
    <w:tmpl w:val="58AE6C8E"/>
    <w:lvl w:ilvl="0" w:tplc="1C321132">
      <w:start w:val="1"/>
      <w:numFmt w:val="decimal"/>
      <w:lvlText w:val="%1."/>
      <w:lvlJc w:val="left"/>
      <w:pPr>
        <w:ind w:left="1266"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F9E3D3C">
      <w:numFmt w:val="bullet"/>
      <w:lvlText w:val="•"/>
      <w:lvlJc w:val="left"/>
      <w:pPr>
        <w:ind w:left="2100" w:hanging="361"/>
      </w:pPr>
      <w:rPr>
        <w:rFonts w:hint="default"/>
        <w:lang w:val="id" w:eastAsia="en-US" w:bidi="ar-SA"/>
      </w:rPr>
    </w:lvl>
    <w:lvl w:ilvl="2" w:tplc="7DC47022">
      <w:numFmt w:val="bullet"/>
      <w:lvlText w:val="•"/>
      <w:lvlJc w:val="left"/>
      <w:pPr>
        <w:ind w:left="2940" w:hanging="361"/>
      </w:pPr>
      <w:rPr>
        <w:rFonts w:hint="default"/>
        <w:lang w:val="id" w:eastAsia="en-US" w:bidi="ar-SA"/>
      </w:rPr>
    </w:lvl>
    <w:lvl w:ilvl="3" w:tplc="3B0CC79A">
      <w:numFmt w:val="bullet"/>
      <w:lvlText w:val="•"/>
      <w:lvlJc w:val="left"/>
      <w:pPr>
        <w:ind w:left="3780" w:hanging="361"/>
      </w:pPr>
      <w:rPr>
        <w:rFonts w:hint="default"/>
        <w:lang w:val="id" w:eastAsia="en-US" w:bidi="ar-SA"/>
      </w:rPr>
    </w:lvl>
    <w:lvl w:ilvl="4" w:tplc="1034EF22">
      <w:numFmt w:val="bullet"/>
      <w:lvlText w:val="•"/>
      <w:lvlJc w:val="left"/>
      <w:pPr>
        <w:ind w:left="4620" w:hanging="361"/>
      </w:pPr>
      <w:rPr>
        <w:rFonts w:hint="default"/>
        <w:lang w:val="id" w:eastAsia="en-US" w:bidi="ar-SA"/>
      </w:rPr>
    </w:lvl>
    <w:lvl w:ilvl="5" w:tplc="AEF47C74">
      <w:numFmt w:val="bullet"/>
      <w:lvlText w:val="•"/>
      <w:lvlJc w:val="left"/>
      <w:pPr>
        <w:ind w:left="5460" w:hanging="361"/>
      </w:pPr>
      <w:rPr>
        <w:rFonts w:hint="default"/>
        <w:lang w:val="id" w:eastAsia="en-US" w:bidi="ar-SA"/>
      </w:rPr>
    </w:lvl>
    <w:lvl w:ilvl="6" w:tplc="DEC6E422">
      <w:numFmt w:val="bullet"/>
      <w:lvlText w:val="•"/>
      <w:lvlJc w:val="left"/>
      <w:pPr>
        <w:ind w:left="6300" w:hanging="361"/>
      </w:pPr>
      <w:rPr>
        <w:rFonts w:hint="default"/>
        <w:lang w:val="id" w:eastAsia="en-US" w:bidi="ar-SA"/>
      </w:rPr>
    </w:lvl>
    <w:lvl w:ilvl="7" w:tplc="A964FC98">
      <w:numFmt w:val="bullet"/>
      <w:lvlText w:val="•"/>
      <w:lvlJc w:val="left"/>
      <w:pPr>
        <w:ind w:left="7140" w:hanging="361"/>
      </w:pPr>
      <w:rPr>
        <w:rFonts w:hint="default"/>
        <w:lang w:val="id" w:eastAsia="en-US" w:bidi="ar-SA"/>
      </w:rPr>
    </w:lvl>
    <w:lvl w:ilvl="8" w:tplc="1EA056BA">
      <w:numFmt w:val="bullet"/>
      <w:lvlText w:val="•"/>
      <w:lvlJc w:val="left"/>
      <w:pPr>
        <w:ind w:left="7980" w:hanging="361"/>
      </w:pPr>
      <w:rPr>
        <w:rFonts w:hint="default"/>
        <w:lang w:val="id" w:eastAsia="en-US" w:bidi="ar-SA"/>
      </w:rPr>
    </w:lvl>
  </w:abstractNum>
  <w:abstractNum w:abstractNumId="22" w15:restartNumberingAfterBreak="0">
    <w:nsid w:val="510315F5"/>
    <w:multiLevelType w:val="multilevel"/>
    <w:tmpl w:val="01380E16"/>
    <w:lvl w:ilvl="0">
      <w:start w:val="4"/>
      <w:numFmt w:val="decimal"/>
      <w:lvlText w:val="%1"/>
      <w:lvlJc w:val="left"/>
      <w:pPr>
        <w:ind w:left="2250" w:hanging="360"/>
        <w:jc w:val="left"/>
      </w:pPr>
      <w:rPr>
        <w:rFonts w:hint="default"/>
        <w:lang w:val="id" w:eastAsia="en-US" w:bidi="ar-SA"/>
      </w:rPr>
    </w:lvl>
    <w:lvl w:ilvl="1">
      <w:start w:val="4"/>
      <w:numFmt w:val="decimal"/>
      <w:lvlText w:val="%1.%2"/>
      <w:lvlJc w:val="left"/>
      <w:pPr>
        <w:ind w:left="225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675" w:hanging="361"/>
        <w:jc w:val="left"/>
      </w:pPr>
      <w:rPr>
        <w:rFonts w:hint="default"/>
        <w:spacing w:val="0"/>
        <w:w w:val="100"/>
        <w:lang w:val="id" w:eastAsia="en-US" w:bidi="ar-SA"/>
      </w:rPr>
    </w:lvl>
    <w:lvl w:ilvl="3">
      <w:numFmt w:val="bullet"/>
      <w:lvlText w:val="&gt;"/>
      <w:lvlJc w:val="left"/>
      <w:pPr>
        <w:ind w:left="2675" w:hanging="216"/>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5006" w:hanging="216"/>
      </w:pPr>
      <w:rPr>
        <w:rFonts w:hint="default"/>
        <w:lang w:val="id" w:eastAsia="en-US" w:bidi="ar-SA"/>
      </w:rPr>
    </w:lvl>
    <w:lvl w:ilvl="5">
      <w:numFmt w:val="bullet"/>
      <w:lvlText w:val="•"/>
      <w:lvlJc w:val="left"/>
      <w:pPr>
        <w:ind w:left="5782" w:hanging="216"/>
      </w:pPr>
      <w:rPr>
        <w:rFonts w:hint="default"/>
        <w:lang w:val="id" w:eastAsia="en-US" w:bidi="ar-SA"/>
      </w:rPr>
    </w:lvl>
    <w:lvl w:ilvl="6">
      <w:numFmt w:val="bullet"/>
      <w:lvlText w:val="•"/>
      <w:lvlJc w:val="left"/>
      <w:pPr>
        <w:ind w:left="6557" w:hanging="216"/>
      </w:pPr>
      <w:rPr>
        <w:rFonts w:hint="default"/>
        <w:lang w:val="id" w:eastAsia="en-US" w:bidi="ar-SA"/>
      </w:rPr>
    </w:lvl>
    <w:lvl w:ilvl="7">
      <w:numFmt w:val="bullet"/>
      <w:lvlText w:val="•"/>
      <w:lvlJc w:val="left"/>
      <w:pPr>
        <w:ind w:left="7333" w:hanging="216"/>
      </w:pPr>
      <w:rPr>
        <w:rFonts w:hint="default"/>
        <w:lang w:val="id" w:eastAsia="en-US" w:bidi="ar-SA"/>
      </w:rPr>
    </w:lvl>
    <w:lvl w:ilvl="8">
      <w:numFmt w:val="bullet"/>
      <w:lvlText w:val="•"/>
      <w:lvlJc w:val="left"/>
      <w:pPr>
        <w:ind w:left="8108" w:hanging="216"/>
      </w:pPr>
      <w:rPr>
        <w:rFonts w:hint="default"/>
        <w:lang w:val="id" w:eastAsia="en-US" w:bidi="ar-SA"/>
      </w:rPr>
    </w:lvl>
  </w:abstractNum>
  <w:abstractNum w:abstractNumId="23" w15:restartNumberingAfterBreak="0">
    <w:nsid w:val="56BA623C"/>
    <w:multiLevelType w:val="multilevel"/>
    <w:tmpl w:val="C2EEC312"/>
    <w:lvl w:ilvl="0">
      <w:start w:val="4"/>
      <w:numFmt w:val="decimal"/>
      <w:lvlText w:val="%1"/>
      <w:lvlJc w:val="left"/>
      <w:pPr>
        <w:ind w:left="1114" w:hanging="569"/>
        <w:jc w:val="left"/>
      </w:pPr>
      <w:rPr>
        <w:rFonts w:hint="default"/>
        <w:lang w:val="id" w:eastAsia="en-US" w:bidi="ar-SA"/>
      </w:rPr>
    </w:lvl>
    <w:lvl w:ilvl="1">
      <w:start w:val="1"/>
      <w:numFmt w:val="decimal"/>
      <w:lvlText w:val="%1.%2."/>
      <w:lvlJc w:val="left"/>
      <w:pPr>
        <w:ind w:left="1114" w:hanging="569"/>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66" w:hanging="80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538" w:hanging="28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2180" w:hanging="280"/>
      </w:pPr>
      <w:rPr>
        <w:rFonts w:hint="default"/>
        <w:lang w:val="id" w:eastAsia="en-US" w:bidi="ar-SA"/>
      </w:rPr>
    </w:lvl>
    <w:lvl w:ilvl="5">
      <w:numFmt w:val="bullet"/>
      <w:lvlText w:val="•"/>
      <w:lvlJc w:val="left"/>
      <w:pPr>
        <w:ind w:left="2260" w:hanging="280"/>
      </w:pPr>
      <w:rPr>
        <w:rFonts w:hint="default"/>
        <w:lang w:val="id" w:eastAsia="en-US" w:bidi="ar-SA"/>
      </w:rPr>
    </w:lvl>
    <w:lvl w:ilvl="6">
      <w:numFmt w:val="bullet"/>
      <w:lvlText w:val="•"/>
      <w:lvlJc w:val="left"/>
      <w:pPr>
        <w:ind w:left="3740" w:hanging="280"/>
      </w:pPr>
      <w:rPr>
        <w:rFonts w:hint="default"/>
        <w:lang w:val="id" w:eastAsia="en-US" w:bidi="ar-SA"/>
      </w:rPr>
    </w:lvl>
    <w:lvl w:ilvl="7">
      <w:numFmt w:val="bullet"/>
      <w:lvlText w:val="•"/>
      <w:lvlJc w:val="left"/>
      <w:pPr>
        <w:ind w:left="5220" w:hanging="280"/>
      </w:pPr>
      <w:rPr>
        <w:rFonts w:hint="default"/>
        <w:lang w:val="id" w:eastAsia="en-US" w:bidi="ar-SA"/>
      </w:rPr>
    </w:lvl>
    <w:lvl w:ilvl="8">
      <w:numFmt w:val="bullet"/>
      <w:lvlText w:val="•"/>
      <w:lvlJc w:val="left"/>
      <w:pPr>
        <w:ind w:left="6700" w:hanging="280"/>
      </w:pPr>
      <w:rPr>
        <w:rFonts w:hint="default"/>
        <w:lang w:val="id" w:eastAsia="en-US" w:bidi="ar-SA"/>
      </w:rPr>
    </w:lvl>
  </w:abstractNum>
  <w:abstractNum w:abstractNumId="24" w15:restartNumberingAfterBreak="0">
    <w:nsid w:val="58DE7D9D"/>
    <w:multiLevelType w:val="multilevel"/>
    <w:tmpl w:val="8DB847FC"/>
    <w:lvl w:ilvl="0">
      <w:start w:val="4"/>
      <w:numFmt w:val="decimal"/>
      <w:lvlText w:val="%1"/>
      <w:lvlJc w:val="left"/>
      <w:pPr>
        <w:ind w:left="1746" w:hanging="761"/>
        <w:jc w:val="left"/>
      </w:pPr>
      <w:rPr>
        <w:rFonts w:hint="default"/>
        <w:lang w:val="id" w:eastAsia="en-US" w:bidi="ar-SA"/>
      </w:rPr>
    </w:lvl>
    <w:lvl w:ilvl="1">
      <w:start w:val="3"/>
      <w:numFmt w:val="decimal"/>
      <w:lvlText w:val="%1.%2"/>
      <w:lvlJc w:val="left"/>
      <w:pPr>
        <w:ind w:left="1746" w:hanging="761"/>
        <w:jc w:val="left"/>
      </w:pPr>
      <w:rPr>
        <w:rFonts w:hint="default"/>
        <w:lang w:val="id" w:eastAsia="en-US" w:bidi="ar-SA"/>
      </w:rPr>
    </w:lvl>
    <w:lvl w:ilvl="2">
      <w:start w:val="3"/>
      <w:numFmt w:val="decimal"/>
      <w:lvlText w:val="%1.%2.%3."/>
      <w:lvlJc w:val="left"/>
      <w:pPr>
        <w:ind w:left="1746" w:hanging="7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116" w:hanging="761"/>
      </w:pPr>
      <w:rPr>
        <w:rFonts w:hint="default"/>
        <w:lang w:val="id" w:eastAsia="en-US" w:bidi="ar-SA"/>
      </w:rPr>
    </w:lvl>
    <w:lvl w:ilvl="4">
      <w:numFmt w:val="bullet"/>
      <w:lvlText w:val="•"/>
      <w:lvlJc w:val="left"/>
      <w:pPr>
        <w:ind w:left="4908" w:hanging="761"/>
      </w:pPr>
      <w:rPr>
        <w:rFonts w:hint="default"/>
        <w:lang w:val="id" w:eastAsia="en-US" w:bidi="ar-SA"/>
      </w:rPr>
    </w:lvl>
    <w:lvl w:ilvl="5">
      <w:numFmt w:val="bullet"/>
      <w:lvlText w:val="•"/>
      <w:lvlJc w:val="left"/>
      <w:pPr>
        <w:ind w:left="5700" w:hanging="761"/>
      </w:pPr>
      <w:rPr>
        <w:rFonts w:hint="default"/>
        <w:lang w:val="id" w:eastAsia="en-US" w:bidi="ar-SA"/>
      </w:rPr>
    </w:lvl>
    <w:lvl w:ilvl="6">
      <w:numFmt w:val="bullet"/>
      <w:lvlText w:val="•"/>
      <w:lvlJc w:val="left"/>
      <w:pPr>
        <w:ind w:left="6492" w:hanging="761"/>
      </w:pPr>
      <w:rPr>
        <w:rFonts w:hint="default"/>
        <w:lang w:val="id" w:eastAsia="en-US" w:bidi="ar-SA"/>
      </w:rPr>
    </w:lvl>
    <w:lvl w:ilvl="7">
      <w:numFmt w:val="bullet"/>
      <w:lvlText w:val="•"/>
      <w:lvlJc w:val="left"/>
      <w:pPr>
        <w:ind w:left="7284" w:hanging="761"/>
      </w:pPr>
      <w:rPr>
        <w:rFonts w:hint="default"/>
        <w:lang w:val="id" w:eastAsia="en-US" w:bidi="ar-SA"/>
      </w:rPr>
    </w:lvl>
    <w:lvl w:ilvl="8">
      <w:numFmt w:val="bullet"/>
      <w:lvlText w:val="•"/>
      <w:lvlJc w:val="left"/>
      <w:pPr>
        <w:ind w:left="8076" w:hanging="761"/>
      </w:pPr>
      <w:rPr>
        <w:rFonts w:hint="default"/>
        <w:lang w:val="id" w:eastAsia="en-US" w:bidi="ar-SA"/>
      </w:rPr>
    </w:lvl>
  </w:abstractNum>
  <w:abstractNum w:abstractNumId="25" w15:restartNumberingAfterBreak="0">
    <w:nsid w:val="6496267E"/>
    <w:multiLevelType w:val="multilevel"/>
    <w:tmpl w:val="DEE207B8"/>
    <w:lvl w:ilvl="0">
      <w:start w:val="5"/>
      <w:numFmt w:val="decimal"/>
      <w:lvlText w:val="%1"/>
      <w:lvlJc w:val="left"/>
      <w:pPr>
        <w:ind w:left="1506" w:hanging="737"/>
        <w:jc w:val="left"/>
      </w:pPr>
      <w:rPr>
        <w:rFonts w:hint="default"/>
        <w:lang w:val="id" w:eastAsia="en-US" w:bidi="ar-SA"/>
      </w:rPr>
    </w:lvl>
    <w:lvl w:ilvl="1">
      <w:start w:val="1"/>
      <w:numFmt w:val="decimal"/>
      <w:lvlText w:val="%1.%2."/>
      <w:lvlJc w:val="left"/>
      <w:pPr>
        <w:ind w:left="1506" w:hanging="73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132" w:hanging="737"/>
      </w:pPr>
      <w:rPr>
        <w:rFonts w:hint="default"/>
        <w:lang w:val="id" w:eastAsia="en-US" w:bidi="ar-SA"/>
      </w:rPr>
    </w:lvl>
    <w:lvl w:ilvl="3">
      <w:numFmt w:val="bullet"/>
      <w:lvlText w:val="•"/>
      <w:lvlJc w:val="left"/>
      <w:pPr>
        <w:ind w:left="3948" w:hanging="737"/>
      </w:pPr>
      <w:rPr>
        <w:rFonts w:hint="default"/>
        <w:lang w:val="id" w:eastAsia="en-US" w:bidi="ar-SA"/>
      </w:rPr>
    </w:lvl>
    <w:lvl w:ilvl="4">
      <w:numFmt w:val="bullet"/>
      <w:lvlText w:val="•"/>
      <w:lvlJc w:val="left"/>
      <w:pPr>
        <w:ind w:left="4764" w:hanging="737"/>
      </w:pPr>
      <w:rPr>
        <w:rFonts w:hint="default"/>
        <w:lang w:val="id" w:eastAsia="en-US" w:bidi="ar-SA"/>
      </w:rPr>
    </w:lvl>
    <w:lvl w:ilvl="5">
      <w:numFmt w:val="bullet"/>
      <w:lvlText w:val="•"/>
      <w:lvlJc w:val="left"/>
      <w:pPr>
        <w:ind w:left="5580" w:hanging="737"/>
      </w:pPr>
      <w:rPr>
        <w:rFonts w:hint="default"/>
        <w:lang w:val="id" w:eastAsia="en-US" w:bidi="ar-SA"/>
      </w:rPr>
    </w:lvl>
    <w:lvl w:ilvl="6">
      <w:numFmt w:val="bullet"/>
      <w:lvlText w:val="•"/>
      <w:lvlJc w:val="left"/>
      <w:pPr>
        <w:ind w:left="6396" w:hanging="737"/>
      </w:pPr>
      <w:rPr>
        <w:rFonts w:hint="default"/>
        <w:lang w:val="id" w:eastAsia="en-US" w:bidi="ar-SA"/>
      </w:rPr>
    </w:lvl>
    <w:lvl w:ilvl="7">
      <w:numFmt w:val="bullet"/>
      <w:lvlText w:val="•"/>
      <w:lvlJc w:val="left"/>
      <w:pPr>
        <w:ind w:left="7212" w:hanging="737"/>
      </w:pPr>
      <w:rPr>
        <w:rFonts w:hint="default"/>
        <w:lang w:val="id" w:eastAsia="en-US" w:bidi="ar-SA"/>
      </w:rPr>
    </w:lvl>
    <w:lvl w:ilvl="8">
      <w:numFmt w:val="bullet"/>
      <w:lvlText w:val="•"/>
      <w:lvlJc w:val="left"/>
      <w:pPr>
        <w:ind w:left="8028" w:hanging="737"/>
      </w:pPr>
      <w:rPr>
        <w:rFonts w:hint="default"/>
        <w:lang w:val="id" w:eastAsia="en-US" w:bidi="ar-SA"/>
      </w:rPr>
    </w:lvl>
  </w:abstractNum>
  <w:abstractNum w:abstractNumId="26" w15:restartNumberingAfterBreak="0">
    <w:nsid w:val="670B5124"/>
    <w:multiLevelType w:val="hybridMultilevel"/>
    <w:tmpl w:val="53660312"/>
    <w:lvl w:ilvl="0" w:tplc="385A66D6">
      <w:start w:val="1"/>
      <w:numFmt w:val="decimal"/>
      <w:lvlText w:val="%1."/>
      <w:lvlJc w:val="left"/>
      <w:pPr>
        <w:ind w:left="2194" w:hanging="360"/>
        <w:jc w:val="left"/>
      </w:pPr>
      <w:rPr>
        <w:rFonts w:hint="default"/>
        <w:spacing w:val="0"/>
        <w:w w:val="100"/>
        <w:lang w:val="id" w:eastAsia="en-US" w:bidi="ar-SA"/>
      </w:rPr>
    </w:lvl>
    <w:lvl w:ilvl="1" w:tplc="92A09766">
      <w:numFmt w:val="bullet"/>
      <w:lvlText w:val="•"/>
      <w:lvlJc w:val="left"/>
      <w:pPr>
        <w:ind w:left="2946" w:hanging="360"/>
      </w:pPr>
      <w:rPr>
        <w:rFonts w:hint="default"/>
        <w:lang w:val="id" w:eastAsia="en-US" w:bidi="ar-SA"/>
      </w:rPr>
    </w:lvl>
    <w:lvl w:ilvl="2" w:tplc="D3CE2300">
      <w:numFmt w:val="bullet"/>
      <w:lvlText w:val="•"/>
      <w:lvlJc w:val="left"/>
      <w:pPr>
        <w:ind w:left="3692" w:hanging="360"/>
      </w:pPr>
      <w:rPr>
        <w:rFonts w:hint="default"/>
        <w:lang w:val="id" w:eastAsia="en-US" w:bidi="ar-SA"/>
      </w:rPr>
    </w:lvl>
    <w:lvl w:ilvl="3" w:tplc="35B268C6">
      <w:numFmt w:val="bullet"/>
      <w:lvlText w:val="•"/>
      <w:lvlJc w:val="left"/>
      <w:pPr>
        <w:ind w:left="4438" w:hanging="360"/>
      </w:pPr>
      <w:rPr>
        <w:rFonts w:hint="default"/>
        <w:lang w:val="id" w:eastAsia="en-US" w:bidi="ar-SA"/>
      </w:rPr>
    </w:lvl>
    <w:lvl w:ilvl="4" w:tplc="F5BE0BA6">
      <w:numFmt w:val="bullet"/>
      <w:lvlText w:val="•"/>
      <w:lvlJc w:val="left"/>
      <w:pPr>
        <w:ind w:left="5184" w:hanging="360"/>
      </w:pPr>
      <w:rPr>
        <w:rFonts w:hint="default"/>
        <w:lang w:val="id" w:eastAsia="en-US" w:bidi="ar-SA"/>
      </w:rPr>
    </w:lvl>
    <w:lvl w:ilvl="5" w:tplc="403EDC92">
      <w:numFmt w:val="bullet"/>
      <w:lvlText w:val="•"/>
      <w:lvlJc w:val="left"/>
      <w:pPr>
        <w:ind w:left="5930" w:hanging="360"/>
      </w:pPr>
      <w:rPr>
        <w:rFonts w:hint="default"/>
        <w:lang w:val="id" w:eastAsia="en-US" w:bidi="ar-SA"/>
      </w:rPr>
    </w:lvl>
    <w:lvl w:ilvl="6" w:tplc="7E062296">
      <w:numFmt w:val="bullet"/>
      <w:lvlText w:val="•"/>
      <w:lvlJc w:val="left"/>
      <w:pPr>
        <w:ind w:left="6676" w:hanging="360"/>
      </w:pPr>
      <w:rPr>
        <w:rFonts w:hint="default"/>
        <w:lang w:val="id" w:eastAsia="en-US" w:bidi="ar-SA"/>
      </w:rPr>
    </w:lvl>
    <w:lvl w:ilvl="7" w:tplc="56404462">
      <w:numFmt w:val="bullet"/>
      <w:lvlText w:val="•"/>
      <w:lvlJc w:val="left"/>
      <w:pPr>
        <w:ind w:left="7422" w:hanging="360"/>
      </w:pPr>
      <w:rPr>
        <w:rFonts w:hint="default"/>
        <w:lang w:val="id" w:eastAsia="en-US" w:bidi="ar-SA"/>
      </w:rPr>
    </w:lvl>
    <w:lvl w:ilvl="8" w:tplc="DFFC70F2">
      <w:numFmt w:val="bullet"/>
      <w:lvlText w:val="•"/>
      <w:lvlJc w:val="left"/>
      <w:pPr>
        <w:ind w:left="8168" w:hanging="360"/>
      </w:pPr>
      <w:rPr>
        <w:rFonts w:hint="default"/>
        <w:lang w:val="id" w:eastAsia="en-US" w:bidi="ar-SA"/>
      </w:rPr>
    </w:lvl>
  </w:abstractNum>
  <w:abstractNum w:abstractNumId="27" w15:restartNumberingAfterBreak="0">
    <w:nsid w:val="773509CD"/>
    <w:multiLevelType w:val="multilevel"/>
    <w:tmpl w:val="7B88722E"/>
    <w:lvl w:ilvl="0">
      <w:start w:val="3"/>
      <w:numFmt w:val="decimal"/>
      <w:lvlText w:val="%1"/>
      <w:lvlJc w:val="left"/>
      <w:pPr>
        <w:ind w:left="1657" w:hanging="544"/>
        <w:jc w:val="left"/>
      </w:pPr>
      <w:rPr>
        <w:rFonts w:hint="default"/>
        <w:lang w:val="id" w:eastAsia="en-US" w:bidi="ar-SA"/>
      </w:rPr>
    </w:lvl>
    <w:lvl w:ilvl="1">
      <w:start w:val="7"/>
      <w:numFmt w:val="decimal"/>
      <w:lvlText w:val="%1.%2"/>
      <w:lvlJc w:val="left"/>
      <w:pPr>
        <w:ind w:left="1657" w:hanging="544"/>
        <w:jc w:val="left"/>
      </w:pPr>
      <w:rPr>
        <w:rFonts w:hint="default"/>
        <w:lang w:val="id" w:eastAsia="en-US" w:bidi="ar-SA"/>
      </w:rPr>
    </w:lvl>
    <w:lvl w:ilvl="2">
      <w:start w:val="1"/>
      <w:numFmt w:val="decimal"/>
      <w:lvlText w:val="%1.%2.%3"/>
      <w:lvlJc w:val="left"/>
      <w:pPr>
        <w:ind w:left="1657" w:hanging="544"/>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2106"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lowerLetter"/>
      <w:lvlText w:val="%5."/>
      <w:lvlJc w:val="left"/>
      <w:pPr>
        <w:ind w:left="2530" w:hanging="360"/>
        <w:jc w:val="left"/>
      </w:pPr>
      <w:rPr>
        <w:rFonts w:ascii="Times New Roman" w:eastAsia="Times New Roman" w:hAnsi="Times New Roman" w:cs="Times New Roman" w:hint="default"/>
        <w:b w:val="0"/>
        <w:bCs w:val="0"/>
        <w:i w:val="0"/>
        <w:iCs w:val="0"/>
        <w:spacing w:val="-3"/>
        <w:w w:val="100"/>
        <w:sz w:val="24"/>
        <w:szCs w:val="24"/>
        <w:lang w:val="id" w:eastAsia="en-US" w:bidi="ar-SA"/>
      </w:rPr>
    </w:lvl>
    <w:lvl w:ilvl="5">
      <w:numFmt w:val="bullet"/>
      <w:lvlText w:val="•"/>
      <w:lvlJc w:val="left"/>
      <w:pPr>
        <w:ind w:left="4574" w:hanging="360"/>
      </w:pPr>
      <w:rPr>
        <w:rFonts w:hint="default"/>
        <w:lang w:val="id" w:eastAsia="en-US" w:bidi="ar-SA"/>
      </w:rPr>
    </w:lvl>
    <w:lvl w:ilvl="6">
      <w:numFmt w:val="bullet"/>
      <w:lvlText w:val="•"/>
      <w:lvlJc w:val="left"/>
      <w:pPr>
        <w:ind w:left="5591" w:hanging="360"/>
      </w:pPr>
      <w:rPr>
        <w:rFonts w:hint="default"/>
        <w:lang w:val="id" w:eastAsia="en-US" w:bidi="ar-SA"/>
      </w:rPr>
    </w:lvl>
    <w:lvl w:ilvl="7">
      <w:numFmt w:val="bullet"/>
      <w:lvlText w:val="•"/>
      <w:lvlJc w:val="left"/>
      <w:pPr>
        <w:ind w:left="6608" w:hanging="360"/>
      </w:pPr>
      <w:rPr>
        <w:rFonts w:hint="default"/>
        <w:lang w:val="id" w:eastAsia="en-US" w:bidi="ar-SA"/>
      </w:rPr>
    </w:lvl>
    <w:lvl w:ilvl="8">
      <w:numFmt w:val="bullet"/>
      <w:lvlText w:val="•"/>
      <w:lvlJc w:val="left"/>
      <w:pPr>
        <w:ind w:left="7625" w:hanging="360"/>
      </w:pPr>
      <w:rPr>
        <w:rFonts w:hint="default"/>
        <w:lang w:val="id" w:eastAsia="en-US" w:bidi="ar-SA"/>
      </w:rPr>
    </w:lvl>
  </w:abstractNum>
  <w:abstractNum w:abstractNumId="28" w15:restartNumberingAfterBreak="0">
    <w:nsid w:val="792833A2"/>
    <w:multiLevelType w:val="multilevel"/>
    <w:tmpl w:val="22BE40E2"/>
    <w:lvl w:ilvl="0">
      <w:start w:val="4"/>
      <w:numFmt w:val="decimal"/>
      <w:lvlText w:val="%1"/>
      <w:lvlJc w:val="left"/>
      <w:pPr>
        <w:ind w:left="1506" w:hanging="737"/>
        <w:jc w:val="left"/>
      </w:pPr>
      <w:rPr>
        <w:rFonts w:hint="default"/>
        <w:lang w:val="id" w:eastAsia="en-US" w:bidi="ar-SA"/>
      </w:rPr>
    </w:lvl>
    <w:lvl w:ilvl="1">
      <w:start w:val="4"/>
      <w:numFmt w:val="decimal"/>
      <w:lvlText w:val="%1.%2"/>
      <w:lvlJc w:val="left"/>
      <w:pPr>
        <w:ind w:left="1506" w:hanging="73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132" w:hanging="737"/>
      </w:pPr>
      <w:rPr>
        <w:rFonts w:hint="default"/>
        <w:lang w:val="id" w:eastAsia="en-US" w:bidi="ar-SA"/>
      </w:rPr>
    </w:lvl>
    <w:lvl w:ilvl="3">
      <w:numFmt w:val="bullet"/>
      <w:lvlText w:val="•"/>
      <w:lvlJc w:val="left"/>
      <w:pPr>
        <w:ind w:left="3948" w:hanging="737"/>
      </w:pPr>
      <w:rPr>
        <w:rFonts w:hint="default"/>
        <w:lang w:val="id" w:eastAsia="en-US" w:bidi="ar-SA"/>
      </w:rPr>
    </w:lvl>
    <w:lvl w:ilvl="4">
      <w:numFmt w:val="bullet"/>
      <w:lvlText w:val="•"/>
      <w:lvlJc w:val="left"/>
      <w:pPr>
        <w:ind w:left="4764" w:hanging="737"/>
      </w:pPr>
      <w:rPr>
        <w:rFonts w:hint="default"/>
        <w:lang w:val="id" w:eastAsia="en-US" w:bidi="ar-SA"/>
      </w:rPr>
    </w:lvl>
    <w:lvl w:ilvl="5">
      <w:numFmt w:val="bullet"/>
      <w:lvlText w:val="•"/>
      <w:lvlJc w:val="left"/>
      <w:pPr>
        <w:ind w:left="5580" w:hanging="737"/>
      </w:pPr>
      <w:rPr>
        <w:rFonts w:hint="default"/>
        <w:lang w:val="id" w:eastAsia="en-US" w:bidi="ar-SA"/>
      </w:rPr>
    </w:lvl>
    <w:lvl w:ilvl="6">
      <w:numFmt w:val="bullet"/>
      <w:lvlText w:val="•"/>
      <w:lvlJc w:val="left"/>
      <w:pPr>
        <w:ind w:left="6396" w:hanging="737"/>
      </w:pPr>
      <w:rPr>
        <w:rFonts w:hint="default"/>
        <w:lang w:val="id" w:eastAsia="en-US" w:bidi="ar-SA"/>
      </w:rPr>
    </w:lvl>
    <w:lvl w:ilvl="7">
      <w:numFmt w:val="bullet"/>
      <w:lvlText w:val="•"/>
      <w:lvlJc w:val="left"/>
      <w:pPr>
        <w:ind w:left="7212" w:hanging="737"/>
      </w:pPr>
      <w:rPr>
        <w:rFonts w:hint="default"/>
        <w:lang w:val="id" w:eastAsia="en-US" w:bidi="ar-SA"/>
      </w:rPr>
    </w:lvl>
    <w:lvl w:ilvl="8">
      <w:numFmt w:val="bullet"/>
      <w:lvlText w:val="•"/>
      <w:lvlJc w:val="left"/>
      <w:pPr>
        <w:ind w:left="8028" w:hanging="737"/>
      </w:pPr>
      <w:rPr>
        <w:rFonts w:hint="default"/>
        <w:lang w:val="id" w:eastAsia="en-US" w:bidi="ar-SA"/>
      </w:rPr>
    </w:lvl>
  </w:abstractNum>
  <w:abstractNum w:abstractNumId="29" w15:restartNumberingAfterBreak="0">
    <w:nsid w:val="7BFB16D0"/>
    <w:multiLevelType w:val="multilevel"/>
    <w:tmpl w:val="C83E7AE8"/>
    <w:lvl w:ilvl="0">
      <w:start w:val="2"/>
      <w:numFmt w:val="decimal"/>
      <w:lvlText w:val="%1"/>
      <w:lvlJc w:val="left"/>
      <w:pPr>
        <w:ind w:left="1266" w:hanging="537"/>
        <w:jc w:val="left"/>
      </w:pPr>
      <w:rPr>
        <w:rFonts w:hint="default"/>
        <w:lang w:val="id" w:eastAsia="en-US" w:bidi="ar-SA"/>
      </w:rPr>
    </w:lvl>
    <w:lvl w:ilvl="1">
      <w:start w:val="4"/>
      <w:numFmt w:val="decimal"/>
      <w:lvlText w:val="%1.%2."/>
      <w:lvlJc w:val="left"/>
      <w:pPr>
        <w:ind w:left="1266" w:hanging="537"/>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682"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453" w:hanging="360"/>
      </w:pPr>
      <w:rPr>
        <w:rFonts w:hint="default"/>
        <w:lang w:val="id" w:eastAsia="en-US" w:bidi="ar-SA"/>
      </w:rPr>
    </w:lvl>
    <w:lvl w:ilvl="4">
      <w:numFmt w:val="bullet"/>
      <w:lvlText w:val="•"/>
      <w:lvlJc w:val="left"/>
      <w:pPr>
        <w:ind w:left="4340" w:hanging="360"/>
      </w:pPr>
      <w:rPr>
        <w:rFonts w:hint="default"/>
        <w:lang w:val="id" w:eastAsia="en-US" w:bidi="ar-SA"/>
      </w:rPr>
    </w:lvl>
    <w:lvl w:ilvl="5">
      <w:numFmt w:val="bullet"/>
      <w:lvlText w:val="•"/>
      <w:lvlJc w:val="left"/>
      <w:pPr>
        <w:ind w:left="5226" w:hanging="360"/>
      </w:pPr>
      <w:rPr>
        <w:rFonts w:hint="default"/>
        <w:lang w:val="id" w:eastAsia="en-US" w:bidi="ar-SA"/>
      </w:rPr>
    </w:lvl>
    <w:lvl w:ilvl="6">
      <w:numFmt w:val="bullet"/>
      <w:lvlText w:val="•"/>
      <w:lvlJc w:val="left"/>
      <w:pPr>
        <w:ind w:left="6113" w:hanging="360"/>
      </w:pPr>
      <w:rPr>
        <w:rFonts w:hint="default"/>
        <w:lang w:val="id" w:eastAsia="en-US" w:bidi="ar-SA"/>
      </w:rPr>
    </w:lvl>
    <w:lvl w:ilvl="7">
      <w:numFmt w:val="bullet"/>
      <w:lvlText w:val="•"/>
      <w:lvlJc w:val="left"/>
      <w:pPr>
        <w:ind w:left="7000" w:hanging="360"/>
      </w:pPr>
      <w:rPr>
        <w:rFonts w:hint="default"/>
        <w:lang w:val="id" w:eastAsia="en-US" w:bidi="ar-SA"/>
      </w:rPr>
    </w:lvl>
    <w:lvl w:ilvl="8">
      <w:numFmt w:val="bullet"/>
      <w:lvlText w:val="•"/>
      <w:lvlJc w:val="left"/>
      <w:pPr>
        <w:ind w:left="7886" w:hanging="360"/>
      </w:pPr>
      <w:rPr>
        <w:rFonts w:hint="default"/>
        <w:lang w:val="id" w:eastAsia="en-US" w:bidi="ar-SA"/>
      </w:rPr>
    </w:lvl>
  </w:abstractNum>
  <w:num w:numId="1" w16cid:durableId="1294098883">
    <w:abstractNumId w:val="7"/>
  </w:num>
  <w:num w:numId="2" w16cid:durableId="707923459">
    <w:abstractNumId w:val="22"/>
  </w:num>
  <w:num w:numId="3" w16cid:durableId="357853061">
    <w:abstractNumId w:val="19"/>
  </w:num>
  <w:num w:numId="4" w16cid:durableId="1930968906">
    <w:abstractNumId w:val="17"/>
  </w:num>
  <w:num w:numId="5" w16cid:durableId="568612530">
    <w:abstractNumId w:val="0"/>
  </w:num>
  <w:num w:numId="6" w16cid:durableId="1785273628">
    <w:abstractNumId w:val="26"/>
  </w:num>
  <w:num w:numId="7" w16cid:durableId="941492611">
    <w:abstractNumId w:val="23"/>
  </w:num>
  <w:num w:numId="8" w16cid:durableId="1282615130">
    <w:abstractNumId w:val="2"/>
  </w:num>
  <w:num w:numId="9" w16cid:durableId="1145125615">
    <w:abstractNumId w:val="27"/>
  </w:num>
  <w:num w:numId="10" w16cid:durableId="2040664008">
    <w:abstractNumId w:val="20"/>
  </w:num>
  <w:num w:numId="11" w16cid:durableId="210655550">
    <w:abstractNumId w:val="12"/>
  </w:num>
  <w:num w:numId="12" w16cid:durableId="1111314017">
    <w:abstractNumId w:val="3"/>
  </w:num>
  <w:num w:numId="13" w16cid:durableId="2122414546">
    <w:abstractNumId w:val="16"/>
  </w:num>
  <w:num w:numId="14" w16cid:durableId="2059208868">
    <w:abstractNumId w:val="10"/>
  </w:num>
  <w:num w:numId="15" w16cid:durableId="2051027427">
    <w:abstractNumId w:val="13"/>
  </w:num>
  <w:num w:numId="16" w16cid:durableId="740449488">
    <w:abstractNumId w:val="29"/>
  </w:num>
  <w:num w:numId="17" w16cid:durableId="911310224">
    <w:abstractNumId w:val="6"/>
  </w:num>
  <w:num w:numId="18" w16cid:durableId="1838567727">
    <w:abstractNumId w:val="4"/>
  </w:num>
  <w:num w:numId="19" w16cid:durableId="508377144">
    <w:abstractNumId w:val="25"/>
  </w:num>
  <w:num w:numId="20" w16cid:durableId="1381516940">
    <w:abstractNumId w:val="28"/>
  </w:num>
  <w:num w:numId="21" w16cid:durableId="1494565590">
    <w:abstractNumId w:val="24"/>
  </w:num>
  <w:num w:numId="22" w16cid:durableId="299113765">
    <w:abstractNumId w:val="18"/>
  </w:num>
  <w:num w:numId="23" w16cid:durableId="646591627">
    <w:abstractNumId w:val="15"/>
  </w:num>
  <w:num w:numId="24" w16cid:durableId="1190875371">
    <w:abstractNumId w:val="14"/>
  </w:num>
  <w:num w:numId="25" w16cid:durableId="1441533419">
    <w:abstractNumId w:val="11"/>
  </w:num>
  <w:num w:numId="26" w16cid:durableId="1020358109">
    <w:abstractNumId w:val="5"/>
  </w:num>
  <w:num w:numId="27" w16cid:durableId="345912015">
    <w:abstractNumId w:val="9"/>
  </w:num>
  <w:num w:numId="28" w16cid:durableId="1959022360">
    <w:abstractNumId w:val="1"/>
  </w:num>
  <w:num w:numId="29" w16cid:durableId="1538547230">
    <w:abstractNumId w:val="8"/>
  </w:num>
  <w:num w:numId="30" w16cid:durableId="10827940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FtquTaYfpusOeUlvDzfB59KEhweahWjKp0uD1vfJzBH2S0vr6GYrWL43ykt3OQx9ZKxp3HEd+v7V43jfJBY2qg==" w:salt="3LRB1UJVeTS7Z29h6bumV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C5"/>
    <w:rsid w:val="002A0EC5"/>
    <w:rsid w:val="0052558F"/>
    <w:rsid w:val="006D26C3"/>
    <w:rsid w:val="00A124BB"/>
    <w:rsid w:val="00ED5DB7"/>
    <w:rsid w:val="00FF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F1BEF"/>
  <w15:chartTrackingRefBased/>
  <w15:docId w15:val="{6858FC17-3E18-4EC6-B032-87F2C2DC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C5"/>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2A0EC5"/>
    <w:pPr>
      <w:spacing w:before="1"/>
      <w:ind w:left="15" w:right="2255"/>
      <w:jc w:val="center"/>
      <w:outlineLvl w:val="0"/>
    </w:pPr>
    <w:rPr>
      <w:b/>
      <w:bCs/>
      <w:sz w:val="24"/>
      <w:szCs w:val="24"/>
    </w:rPr>
  </w:style>
  <w:style w:type="paragraph" w:styleId="Heading2">
    <w:name w:val="heading 2"/>
    <w:basedOn w:val="Normal"/>
    <w:link w:val="Heading2Char"/>
    <w:uiPriority w:val="9"/>
    <w:unhideWhenUsed/>
    <w:qFormat/>
    <w:rsid w:val="002A0EC5"/>
    <w:pPr>
      <w:ind w:left="1112"/>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EC5"/>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2A0EC5"/>
    <w:rPr>
      <w:rFonts w:ascii="Times New Roman" w:eastAsia="Times New Roman" w:hAnsi="Times New Roman" w:cs="Times New Roman"/>
      <w:b/>
      <w:bCs/>
      <w:kern w:val="0"/>
      <w:sz w:val="24"/>
      <w:szCs w:val="24"/>
      <w:lang w:val="id"/>
      <w14:ligatures w14:val="none"/>
    </w:rPr>
  </w:style>
  <w:style w:type="paragraph" w:styleId="TOC1">
    <w:name w:val="toc 1"/>
    <w:basedOn w:val="Normal"/>
    <w:uiPriority w:val="1"/>
    <w:qFormat/>
    <w:rsid w:val="002A0EC5"/>
    <w:pPr>
      <w:spacing w:before="132"/>
      <w:ind w:right="298"/>
      <w:jc w:val="center"/>
    </w:pPr>
    <w:rPr>
      <w:b/>
      <w:bCs/>
      <w:sz w:val="24"/>
      <w:szCs w:val="24"/>
    </w:rPr>
  </w:style>
  <w:style w:type="paragraph" w:styleId="TOC2">
    <w:name w:val="toc 2"/>
    <w:basedOn w:val="Normal"/>
    <w:uiPriority w:val="1"/>
    <w:qFormat/>
    <w:rsid w:val="002A0EC5"/>
    <w:pPr>
      <w:spacing w:before="819" w:after="20"/>
      <w:ind w:left="15" w:right="309"/>
      <w:jc w:val="center"/>
    </w:pPr>
    <w:rPr>
      <w:rFonts w:ascii="Calibri" w:eastAsia="Calibri" w:hAnsi="Calibri" w:cs="Calibri"/>
    </w:rPr>
  </w:style>
  <w:style w:type="paragraph" w:styleId="TOC3">
    <w:name w:val="toc 3"/>
    <w:basedOn w:val="Normal"/>
    <w:uiPriority w:val="1"/>
    <w:qFormat/>
    <w:rsid w:val="002A0EC5"/>
    <w:pPr>
      <w:spacing w:before="140"/>
      <w:ind w:left="545"/>
    </w:pPr>
    <w:rPr>
      <w:b/>
      <w:bCs/>
      <w:sz w:val="24"/>
      <w:szCs w:val="24"/>
    </w:rPr>
  </w:style>
  <w:style w:type="paragraph" w:styleId="TOC4">
    <w:name w:val="toc 4"/>
    <w:basedOn w:val="Normal"/>
    <w:uiPriority w:val="1"/>
    <w:qFormat/>
    <w:rsid w:val="002A0EC5"/>
    <w:pPr>
      <w:spacing w:before="140"/>
      <w:ind w:left="545"/>
    </w:pPr>
    <w:rPr>
      <w:b/>
      <w:bCs/>
      <w:sz w:val="24"/>
      <w:szCs w:val="24"/>
    </w:rPr>
  </w:style>
  <w:style w:type="paragraph" w:styleId="TOC5">
    <w:name w:val="toc 5"/>
    <w:basedOn w:val="Normal"/>
    <w:uiPriority w:val="1"/>
    <w:qFormat/>
    <w:rsid w:val="002A0EC5"/>
    <w:pPr>
      <w:spacing w:before="140"/>
      <w:ind w:left="1505" w:hanging="736"/>
    </w:pPr>
    <w:rPr>
      <w:sz w:val="24"/>
      <w:szCs w:val="24"/>
    </w:rPr>
  </w:style>
  <w:style w:type="paragraph" w:styleId="TOC6">
    <w:name w:val="toc 6"/>
    <w:basedOn w:val="Normal"/>
    <w:uiPriority w:val="1"/>
    <w:qFormat/>
    <w:rsid w:val="002A0EC5"/>
    <w:pPr>
      <w:spacing w:before="140"/>
      <w:ind w:left="1745" w:hanging="760"/>
    </w:pPr>
    <w:rPr>
      <w:sz w:val="24"/>
      <w:szCs w:val="24"/>
    </w:rPr>
  </w:style>
  <w:style w:type="paragraph" w:styleId="TOC7">
    <w:name w:val="toc 7"/>
    <w:basedOn w:val="Normal"/>
    <w:uiPriority w:val="1"/>
    <w:qFormat/>
    <w:rsid w:val="002A0EC5"/>
    <w:pPr>
      <w:spacing w:before="443" w:after="20"/>
      <w:ind w:left="1960" w:right="2255"/>
      <w:jc w:val="center"/>
    </w:pPr>
    <w:rPr>
      <w:rFonts w:ascii="Calibri" w:eastAsia="Calibri" w:hAnsi="Calibri" w:cs="Calibri"/>
    </w:rPr>
  </w:style>
  <w:style w:type="paragraph" w:styleId="BodyText">
    <w:name w:val="Body Text"/>
    <w:basedOn w:val="Normal"/>
    <w:link w:val="BodyTextChar"/>
    <w:uiPriority w:val="1"/>
    <w:qFormat/>
    <w:rsid w:val="002A0EC5"/>
    <w:rPr>
      <w:sz w:val="24"/>
      <w:szCs w:val="24"/>
    </w:rPr>
  </w:style>
  <w:style w:type="character" w:customStyle="1" w:styleId="BodyTextChar">
    <w:name w:val="Body Text Char"/>
    <w:basedOn w:val="DefaultParagraphFont"/>
    <w:link w:val="BodyText"/>
    <w:uiPriority w:val="1"/>
    <w:rsid w:val="002A0EC5"/>
    <w:rPr>
      <w:rFonts w:ascii="Times New Roman" w:eastAsia="Times New Roman" w:hAnsi="Times New Roman" w:cs="Times New Roman"/>
      <w:kern w:val="0"/>
      <w:sz w:val="24"/>
      <w:szCs w:val="24"/>
      <w:lang w:val="id"/>
      <w14:ligatures w14:val="none"/>
    </w:rPr>
  </w:style>
  <w:style w:type="paragraph" w:styleId="Title">
    <w:name w:val="Title"/>
    <w:basedOn w:val="Normal"/>
    <w:link w:val="TitleChar"/>
    <w:uiPriority w:val="10"/>
    <w:qFormat/>
    <w:rsid w:val="002A0EC5"/>
    <w:pPr>
      <w:ind w:left="569" w:right="868" w:hanging="2"/>
      <w:jc w:val="center"/>
    </w:pPr>
    <w:rPr>
      <w:b/>
      <w:bCs/>
      <w:sz w:val="28"/>
      <w:szCs w:val="28"/>
    </w:rPr>
  </w:style>
  <w:style w:type="character" w:customStyle="1" w:styleId="TitleChar">
    <w:name w:val="Title Char"/>
    <w:basedOn w:val="DefaultParagraphFont"/>
    <w:link w:val="Title"/>
    <w:uiPriority w:val="10"/>
    <w:rsid w:val="002A0EC5"/>
    <w:rPr>
      <w:rFonts w:ascii="Times New Roman" w:eastAsia="Times New Roman" w:hAnsi="Times New Roman" w:cs="Times New Roman"/>
      <w:b/>
      <w:bCs/>
      <w:kern w:val="0"/>
      <w:sz w:val="28"/>
      <w:szCs w:val="28"/>
      <w:lang w:val="id"/>
      <w14:ligatures w14:val="none"/>
    </w:rPr>
  </w:style>
  <w:style w:type="paragraph" w:styleId="ListParagraph">
    <w:name w:val="List Paragraph"/>
    <w:basedOn w:val="Normal"/>
    <w:uiPriority w:val="1"/>
    <w:qFormat/>
    <w:rsid w:val="002A0EC5"/>
    <w:pPr>
      <w:ind w:left="1505" w:hanging="360"/>
      <w:jc w:val="both"/>
    </w:pPr>
  </w:style>
  <w:style w:type="paragraph" w:customStyle="1" w:styleId="TableParagraph">
    <w:name w:val="Table Paragraph"/>
    <w:basedOn w:val="Normal"/>
    <w:uiPriority w:val="1"/>
    <w:qFormat/>
    <w:rsid w:val="002A0EC5"/>
  </w:style>
  <w:style w:type="paragraph" w:styleId="Header">
    <w:name w:val="header"/>
    <w:basedOn w:val="Normal"/>
    <w:link w:val="HeaderChar"/>
    <w:uiPriority w:val="99"/>
    <w:unhideWhenUsed/>
    <w:rsid w:val="00FF2FEB"/>
    <w:pPr>
      <w:tabs>
        <w:tab w:val="center" w:pos="4513"/>
        <w:tab w:val="right" w:pos="9026"/>
      </w:tabs>
    </w:pPr>
  </w:style>
  <w:style w:type="character" w:customStyle="1" w:styleId="HeaderChar">
    <w:name w:val="Header Char"/>
    <w:basedOn w:val="DefaultParagraphFont"/>
    <w:link w:val="Header"/>
    <w:uiPriority w:val="99"/>
    <w:rsid w:val="00FF2FEB"/>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FF2FEB"/>
    <w:pPr>
      <w:tabs>
        <w:tab w:val="center" w:pos="4513"/>
        <w:tab w:val="right" w:pos="9026"/>
      </w:tabs>
    </w:pPr>
  </w:style>
  <w:style w:type="character" w:customStyle="1" w:styleId="FooterChar">
    <w:name w:val="Footer Char"/>
    <w:basedOn w:val="DefaultParagraphFont"/>
    <w:link w:val="Footer"/>
    <w:uiPriority w:val="99"/>
    <w:rsid w:val="00FF2FEB"/>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2024-11-15T10:57:00Z</dcterms:created>
  <dcterms:modified xsi:type="dcterms:W3CDTF">2024-11-23T01:50:00Z</dcterms:modified>
</cp:coreProperties>
</file>