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73E0" w14:textId="77777777" w:rsidR="00124A02" w:rsidRDefault="00124A02" w:rsidP="00124A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24A02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14:paraId="7C4BCDAB" w14:textId="77777777" w:rsidR="00124A02" w:rsidRPr="00124A02" w:rsidRDefault="00124A02" w:rsidP="00124A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sdt>
      <w:sdtPr>
        <w:rPr>
          <w:rFonts w:ascii="Times New Roman" w:hAnsi="Times New Roman" w:cs="Times New Roman"/>
          <w:color w:val="000000"/>
          <w:sz w:val="24"/>
          <w:szCs w:val="24"/>
        </w:rPr>
        <w:tag w:val="MENDELEY_BIBLIOGRAPHY"/>
        <w:id w:val="-1306457760"/>
        <w:placeholder>
          <w:docPart w:val="2434CE588E0E4585B8732A1317BABEF5"/>
        </w:placeholder>
      </w:sdtPr>
      <w:sdtContent>
        <w:p w14:paraId="05CF1BE4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Abdullah Karimuddin et all. (2021).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Metodologi Penelitian Kuantitatif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  <w:hyperlink r:id="rId6" w:history="1">
            <w:r w:rsidRPr="00124A0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http://penerbitzaini.com</w:t>
            </w:r>
          </w:hyperlink>
        </w:p>
        <w:p w14:paraId="756DA030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Abdurahman Irham. (2020).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Determinan Nilai Perusahaan dengan Struktur Modal sebagai Variabel Moderasi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09A751A5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Adi Adia et all. (2021).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Pengaruh Profitabilitas, Leverage, dan Capital Intensity Terhadap Penghindaran Pajak dengan Ukuran Perusahaan sebagaiVariabel(Moderating)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.http://journal.uta45jakarta.ac.id/index.php/MAP</w:t>
          </w:r>
        </w:p>
        <w:p w14:paraId="72F3D252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Aminatus. (2021).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Ekonometrika Tekhnik dan Aplikasi dengan SPSS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0ED89A83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Bachtiar Dicky et all. (2023).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Pengaruh Profitabilitas dan Leverage Terhadap Tax Avoidance dengan Ukuran Perusahaan Sebagai Moderasi pada Sektor Energi yang Terdaftar di Bursa Efek Indonesia Tahun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(Vol. 4, Issue 3). https://journal.unj.ac.id/unj/index.php/japa</w:t>
          </w:r>
        </w:p>
        <w:p w14:paraId="26AC5DD8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Diah Eka, Basuki, B. W., Nurul, E., &amp; Yuswatiningsih. (2022).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Analisis Regresi dan Korelasi dalam Analisis Data Hasil Penelitian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3D990188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Fitri Anisa, R. rani, N. et’all. (2023).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Dasar - Dasar Statistika Untuk Penelitian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31DCA4FC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Khansa Haura, F., &amp; Sofianty, D. (2020).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Prosiding Akuntansi Pengaruh Leverage dan Profitabilitas terhadap Tax Avoidance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www.idx.com.</w:t>
          </w:r>
        </w:p>
        <w:p w14:paraId="78B22492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Liana Lie. (2009).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Penggunaan MRA dengan Spss untuk Menguji Pengaruh Variabel Moderating terhadap Hubungan antara Variabel Independen dan Variabel Dependen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6531EAC0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Mappadang Agoestina. (2021).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Efek Tax Avoidance &amp; Manajemen Laba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4707AF60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Monika Palupi Murniati StVena Purnamasari, D., Stephana Dyah Ayu, A. R., Agnes Advensia MSi, A. C., Ranto Sihombing, A., &amp; Yusni Warastuti, C. (2013).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Alat - Alat Pengujian Hipotesis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0CDFD7BC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left="480"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sectPr w:rsidR="00124A02" w:rsidRPr="00124A02" w:rsidSect="00124A02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1906" w:h="16838" w:code="9"/>
              <w:pgMar w:top="2268" w:right="1701" w:bottom="1701" w:left="2268" w:header="709" w:footer="709" w:gutter="0"/>
              <w:pgNumType w:start="81"/>
              <w:cols w:space="708"/>
              <w:titlePg/>
              <w:docGrid w:linePitch="360"/>
            </w:sectPr>
          </w:pPr>
        </w:p>
        <w:p w14:paraId="02640352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id-ID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 xml:space="preserve">Ngatno. (2014).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Analisis Data Variabel Mediasi Dan Moderasi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id-ID"/>
            </w:rPr>
            <w:t>Edisi I Tahun 2014</w:t>
          </w:r>
        </w:p>
        <w:p w14:paraId="51E000DC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id-ID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Ria Agus. (2018).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Metodologi Penelitian Kualitatif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id-ID"/>
            </w:rPr>
            <w:t>Edisi I Tahun 2018</w:t>
          </w:r>
        </w:p>
        <w:p w14:paraId="198DC7E0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Rodliyah Iesyah. (2021).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 xml:space="preserve">Pengantar Dasar Statistika 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http://www.lppm.unhasy.ac.id.</w:t>
          </w:r>
        </w:p>
        <w:p w14:paraId="6F399F95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Sihombing, S., &amp; Sibagariang, S. A. (2020).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Perpajakan (Teori dan Aplikasi)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www.penerbitwidina.com</w:t>
          </w:r>
        </w:p>
        <w:p w14:paraId="10AC14B6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id-ID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Syarifudin, A. (2021).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PERPAJAKAN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id-ID"/>
            </w:rPr>
            <w:t>Edisi I Tahun 2021</w:t>
          </w:r>
        </w:p>
        <w:p w14:paraId="34A34E14" w14:textId="77777777" w:rsidR="00124A02" w:rsidRPr="00124A02" w:rsidRDefault="00124A02" w:rsidP="00124A02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Widana Wayan, I., &amp; Putu Lia Muliani, Mp. (2020). </w:t>
          </w:r>
          <w:r w:rsidRPr="00124A02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Uji Persyaratan Analisis</w:t>
          </w:r>
          <w:r w:rsidRPr="00124A0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77F72570" w14:textId="77777777" w:rsidR="00124A02" w:rsidRPr="00124A02" w:rsidRDefault="00124A02" w:rsidP="00124A02">
          <w:pPr>
            <w:spacing w:after="0" w:line="360" w:lineRule="auto"/>
            <w:ind w:left="720" w:hanging="720"/>
            <w:jc w:val="both"/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pPr>
          <w:r w:rsidRPr="00124A0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Faizah, K. (2022). Corporate Governance, Profitabilitas, Laverage Dan Penghindaran Pajak: Ukuran Perusahaan Sebagai Variabel Moderasi. </w:t>
          </w:r>
          <w:r w:rsidRPr="00124A02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Jurnal Sosial Ekonomi Bisnis</w:t>
          </w:r>
          <w:r w:rsidRPr="00124A0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, </w:t>
          </w:r>
          <w:r w:rsidRPr="00124A02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2</w:t>
          </w:r>
          <w:r w:rsidRPr="00124A0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(1), 15-26.</w:t>
          </w:r>
        </w:p>
        <w:p w14:paraId="5F642129" w14:textId="77777777" w:rsidR="00124A02" w:rsidRPr="00124A02" w:rsidRDefault="00124A02" w:rsidP="00124A02">
          <w:pPr>
            <w:spacing w:after="0" w:line="36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24A0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Prastya, A. P. R., &amp; Handayani, Y. D. (2024). Pengaruh Corporate Governance dan Profitabilitas terhadap Tax Avoidance dengan Ukuran Perusahaan sebagai Variabel Moderasi. </w:t>
          </w:r>
          <w:r w:rsidRPr="00124A02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JURNAL ECONOMINA</w:t>
          </w:r>
          <w:r w:rsidRPr="00124A0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, </w:t>
          </w:r>
          <w:r w:rsidRPr="00124A02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  <w:t>3</w:t>
          </w:r>
          <w:r w:rsidRPr="00124A02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(1), 29-46.</w:t>
          </w:r>
        </w:p>
      </w:sdtContent>
    </w:sdt>
    <w:p w14:paraId="1F591C41" w14:textId="77777777" w:rsidR="00124A02" w:rsidRPr="00124A02" w:rsidRDefault="00124A02" w:rsidP="00124A0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Olivia, D., &amp; Amah, N. (2019). Pengaruh Leverage Dan Profitabilitas Terhadap Tax Avoidance Dengan Pengungkapan Corporate Social Responsibility Sebagai Variabel Pemoderasi Pada Perusahaan Subsektor Pertambangan Betubara Yang Listing Di Bei Tahun 2013-2017. In </w:t>
      </w:r>
      <w:r w:rsidRPr="00124A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SIMBA: Seminar Inovasi Manajemen, Bisnis, dan Akuntansi</w:t>
      </w: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1).</w:t>
      </w:r>
    </w:p>
    <w:p w14:paraId="389DB4D8" w14:textId="77777777" w:rsidR="00124A02" w:rsidRPr="00124A02" w:rsidRDefault="00124A02" w:rsidP="00124A0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Rani, S., Zuliyana, M., &amp; Effendi, R. (2023). The Effect of Profitability and Leverage on Tax Avoidance Moderated by Firm Size: Evidence from Property and Real Estate Companies in Indonesia. </w:t>
      </w:r>
      <w:r w:rsidRPr="00124A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Finance, Accounting and Business Analysis (FABA)</w:t>
      </w: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24A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147-158.</w:t>
      </w:r>
    </w:p>
    <w:p w14:paraId="152F8409" w14:textId="77777777" w:rsidR="00124A02" w:rsidRPr="00124A02" w:rsidRDefault="00124A02" w:rsidP="00124A0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Stawati, V. (2020). Pengaruh profitabilitas, Leverage dan ukuran perusahaan terhadap penghindaran pajak. </w:t>
      </w:r>
      <w:r w:rsidRPr="00124A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Akuntansi Dan Bisnis: Jurnal Program Studi Akuntansi</w:t>
      </w: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24A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147-157.</w:t>
      </w:r>
    </w:p>
    <w:p w14:paraId="5AE8FE45" w14:textId="77777777" w:rsidR="00124A02" w:rsidRPr="00124A02" w:rsidRDefault="00124A02" w:rsidP="00124A0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Aulia, I., &amp; Mahpudin, E. (2020). Pengaruh profitabilitas, leverage, dan ukuran perusahaan terhadap tax avoidance. </w:t>
      </w:r>
      <w:r w:rsidRPr="00124A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Akuntabel: Jurnal Ekonomi Dan Keuangan</w:t>
      </w: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24A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124A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289-300.</w:t>
      </w:r>
    </w:p>
    <w:p w14:paraId="376F9554" w14:textId="77777777" w:rsidR="00124A02" w:rsidRPr="00124A02" w:rsidRDefault="00124A02" w:rsidP="00124A02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C07F72" w14:textId="77777777" w:rsidR="00124A02" w:rsidRPr="00124A02" w:rsidRDefault="00124A02" w:rsidP="00124A02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24A02" w:rsidRPr="00124A02" w:rsidSect="00124A02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386B" w14:textId="77777777" w:rsidR="005426B5" w:rsidRDefault="005426B5">
      <w:pPr>
        <w:spacing w:after="0" w:line="240" w:lineRule="auto"/>
      </w:pPr>
      <w:r>
        <w:separator/>
      </w:r>
    </w:p>
  </w:endnote>
  <w:endnote w:type="continuationSeparator" w:id="0">
    <w:p w14:paraId="029C6AEB" w14:textId="77777777" w:rsidR="005426B5" w:rsidRDefault="0054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F115" w14:textId="77777777" w:rsidR="00D8127F" w:rsidRDefault="00D8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F756C" w14:textId="77777777" w:rsidR="00D8127F" w:rsidRDefault="00D81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49EA" w14:textId="77777777" w:rsidR="00124A02" w:rsidRDefault="00124A02">
    <w:pPr>
      <w:pStyle w:val="Footer"/>
      <w:jc w:val="center"/>
    </w:pPr>
  </w:p>
  <w:p w14:paraId="16BD85CE" w14:textId="77777777" w:rsidR="00124A02" w:rsidRDefault="00124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3ED2" w14:textId="77777777" w:rsidR="005426B5" w:rsidRDefault="005426B5">
      <w:pPr>
        <w:spacing w:after="0" w:line="240" w:lineRule="auto"/>
      </w:pPr>
      <w:r>
        <w:separator/>
      </w:r>
    </w:p>
  </w:footnote>
  <w:footnote w:type="continuationSeparator" w:id="0">
    <w:p w14:paraId="03033CA4" w14:textId="77777777" w:rsidR="005426B5" w:rsidRDefault="0054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2DB0" w14:textId="0F51EDF4" w:rsidR="00D8127F" w:rsidRDefault="00D8127F">
    <w:pPr>
      <w:pStyle w:val="Header"/>
    </w:pPr>
    <w:r>
      <w:rPr>
        <w:noProof/>
        <w14:ligatures w14:val="standardContextual"/>
      </w:rPr>
      <w:pict w14:anchorId="55226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901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EE39" w14:textId="2374CCE6" w:rsidR="00D8127F" w:rsidRDefault="00D8127F">
    <w:pPr>
      <w:pStyle w:val="Header"/>
    </w:pPr>
    <w:r>
      <w:rPr>
        <w:noProof/>
        <w14:ligatures w14:val="standardContextual"/>
      </w:rPr>
      <w:pict w14:anchorId="52E55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9017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46E1" w14:textId="64ADA65E" w:rsidR="00D8127F" w:rsidRDefault="00D8127F">
    <w:pPr>
      <w:pStyle w:val="Header"/>
    </w:pPr>
    <w:r>
      <w:rPr>
        <w:noProof/>
        <w14:ligatures w14:val="standardContextual"/>
      </w:rPr>
      <w:pict w14:anchorId="74D44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9017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02"/>
    <w:rsid w:val="00124A02"/>
    <w:rsid w:val="005426B5"/>
    <w:rsid w:val="00BC4F80"/>
    <w:rsid w:val="00D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3E4A"/>
  <w15:chartTrackingRefBased/>
  <w15:docId w15:val="{63E0B51D-F4F9-4D8D-8056-03DA91E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02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0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4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02"/>
    <w:rPr>
      <w:rFonts w:eastAsiaTheme="minorHAnsi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7F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nerbitzaini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34CE588E0E4585B8732A1317BA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0AC3-B5A2-473A-8B2C-EFBAC001E02B}"/>
      </w:docPartPr>
      <w:docPartBody>
        <w:p w:rsidR="00BE0E3A" w:rsidRDefault="00BE0E3A" w:rsidP="00BE0E3A">
          <w:pPr>
            <w:pStyle w:val="2434CE588E0E4585B8732A1317BABEF5"/>
          </w:pPr>
          <w:r w:rsidRPr="006F33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3A"/>
    <w:rsid w:val="00730A4C"/>
    <w:rsid w:val="00BC4F80"/>
    <w:rsid w:val="00B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E3A"/>
    <w:rPr>
      <w:color w:val="808080"/>
    </w:rPr>
  </w:style>
  <w:style w:type="paragraph" w:customStyle="1" w:styleId="2434CE588E0E4585B8732A1317BABEF5">
    <w:name w:val="2434CE588E0E4585B8732A1317BABEF5"/>
    <w:rsid w:val="00BE0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2024-11-04T14:51:00Z</dcterms:created>
  <dcterms:modified xsi:type="dcterms:W3CDTF">2024-11-14T04:26:00Z</dcterms:modified>
</cp:coreProperties>
</file>