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C21F3" w14:textId="5DF69C2A" w:rsidR="000F7CDC" w:rsidRDefault="000F7CDC" w:rsidP="000F7CDC">
      <w:pPr>
        <w:pStyle w:val="Heading1"/>
        <w:spacing w:line="360" w:lineRule="auto"/>
        <w:jc w:val="center"/>
      </w:pPr>
      <w:bookmarkStart w:id="0" w:name="_Toc161076077"/>
      <w:bookmarkStart w:id="1" w:name="_Toc161609000"/>
      <w:r>
        <w:t>BAB V</w:t>
      </w:r>
      <w:r>
        <w:br/>
        <w:t>SIMPULAN DAN SARAN</w:t>
      </w:r>
      <w:bookmarkEnd w:id="0"/>
      <w:bookmarkEnd w:id="1"/>
    </w:p>
    <w:p w14:paraId="79B92B01" w14:textId="62F7DEAB" w:rsidR="000F7CDC" w:rsidRDefault="000F7CDC" w:rsidP="000F7CDC">
      <w:pPr>
        <w:pStyle w:val="Heading2"/>
        <w:numPr>
          <w:ilvl w:val="0"/>
          <w:numId w:val="18"/>
        </w:numPr>
        <w:spacing w:line="360" w:lineRule="auto"/>
      </w:pPr>
      <w:bookmarkStart w:id="2" w:name="_Toc161076078"/>
      <w:bookmarkStart w:id="3" w:name="_Toc161609001"/>
      <w:r>
        <w:t>Simpulan</w:t>
      </w:r>
      <w:bookmarkEnd w:id="2"/>
      <w:bookmarkEnd w:id="3"/>
    </w:p>
    <w:p w14:paraId="3CA38769" w14:textId="5331AEE9" w:rsidR="000F7CDC" w:rsidRDefault="000F7CDC" w:rsidP="000F7CDC">
      <w:pPr>
        <w:spacing w:line="360" w:lineRule="auto"/>
        <w:ind w:left="360"/>
      </w:pPr>
      <w:r>
        <w:t xml:space="preserve">        </w:t>
      </w:r>
      <w:r w:rsidR="0041322E" w:rsidRPr="0041322E">
        <w:t>Setelah melakukan analis</w:t>
      </w:r>
      <w:r w:rsidR="00E13509">
        <w:t>a</w:t>
      </w:r>
      <w:r w:rsidR="0041322E" w:rsidRPr="0041322E">
        <w:t xml:space="preserve"> dan </w:t>
      </w:r>
      <w:r w:rsidR="00E13509">
        <w:t>penjabaran</w:t>
      </w:r>
      <w:r w:rsidR="0041322E" w:rsidRPr="0041322E">
        <w:t xml:space="preserve"> pada bab sebelumnya, peneliti mencapai kesimpula</w:t>
      </w:r>
      <w:r w:rsidR="00E13509">
        <w:t>n, yakni</w:t>
      </w:r>
      <w:r w:rsidR="0041322E" w:rsidRPr="0041322E">
        <w:t>:</w:t>
      </w:r>
    </w:p>
    <w:p w14:paraId="6F66415B" w14:textId="2250663F" w:rsidR="000F7CDC" w:rsidRDefault="000F7CDC" w:rsidP="000F7CDC">
      <w:pPr>
        <w:pStyle w:val="ListParagraph"/>
        <w:numPr>
          <w:ilvl w:val="0"/>
          <w:numId w:val="20"/>
        </w:numPr>
        <w:spacing w:line="360" w:lineRule="auto"/>
      </w:pPr>
      <w:r>
        <w:t xml:space="preserve">Pada penelitian ini kebijakan Investasi </w:t>
      </w:r>
      <w:r w:rsidR="00656D10">
        <w:t>atas</w:t>
      </w:r>
      <w:r>
        <w:t xml:space="preserve"> nilai perusahaan pada perusahaan sub sektor farmasi yang ter</w:t>
      </w:r>
      <w:r w:rsidR="0041322E">
        <w:t xml:space="preserve">klasifikasi </w:t>
      </w:r>
      <w:r>
        <w:t xml:space="preserve">di </w:t>
      </w:r>
      <w:r w:rsidR="0041322E">
        <w:t>BEI</w:t>
      </w:r>
      <w:r>
        <w:t xml:space="preserve"> </w:t>
      </w:r>
      <w:r w:rsidR="00E34A9B">
        <w:t>periode</w:t>
      </w:r>
      <w:r>
        <w:t xml:space="preserve"> 2019-2022 memiliki pengaruh. </w:t>
      </w:r>
      <w:r w:rsidR="0041322E">
        <w:t>Menyatakan</w:t>
      </w:r>
      <w:r>
        <w:t xml:space="preserve"> variabel Kebijakan Investasi mempunyai </w:t>
      </w:r>
      <w:r w:rsidR="00E13509">
        <w:t xml:space="preserve">keterkaitan </w:t>
      </w:r>
      <w:r>
        <w:t xml:space="preserve">yang </w:t>
      </w:r>
      <w:r w:rsidR="00E13509">
        <w:t>senada</w:t>
      </w:r>
      <w:r>
        <w:t xml:space="preserve"> dengan Nilai Perusahaan</w:t>
      </w:r>
      <w:r w:rsidR="00E13509">
        <w:t xml:space="preserve"> dan</w:t>
      </w:r>
      <w:r>
        <w:t xml:space="preserve"> </w:t>
      </w:r>
      <w:r w:rsidR="0041322E">
        <w:t>asumsi</w:t>
      </w:r>
      <w:r>
        <w:t xml:space="preserve"> kebijakan </w:t>
      </w:r>
      <w:r w:rsidR="00E13509">
        <w:t xml:space="preserve">penanaman modal </w:t>
      </w:r>
      <w:r>
        <w:t xml:space="preserve">mengalami </w:t>
      </w:r>
      <w:r w:rsidR="0041322E">
        <w:t>pertingkatan</w:t>
      </w:r>
      <w:r>
        <w:t xml:space="preserve"> </w:t>
      </w:r>
      <w:r w:rsidR="00E13509">
        <w:t>oleh sebab itu</w:t>
      </w:r>
      <w:r>
        <w:t xml:space="preserve"> nilai Perusahaan akan </w:t>
      </w:r>
      <w:r w:rsidR="00E13509">
        <w:t>naik.</w:t>
      </w:r>
    </w:p>
    <w:p w14:paraId="2C498348" w14:textId="21B54592" w:rsidR="000F7CDC" w:rsidRDefault="000F7CDC" w:rsidP="000F7CDC">
      <w:pPr>
        <w:pStyle w:val="ListParagraph"/>
        <w:numPr>
          <w:ilvl w:val="0"/>
          <w:numId w:val="20"/>
        </w:numPr>
        <w:spacing w:line="360" w:lineRule="auto"/>
      </w:pPr>
      <w:r>
        <w:t xml:space="preserve">Pendanaan </w:t>
      </w:r>
      <w:r w:rsidR="00656D10">
        <w:t>atas</w:t>
      </w:r>
      <w:r>
        <w:t xml:space="preserve"> nilai perusahaan pada perusahaan sub sektor farmasi yang ter</w:t>
      </w:r>
      <w:r w:rsidR="0041322E">
        <w:t>klasifikasi</w:t>
      </w:r>
      <w:r>
        <w:t xml:space="preserve"> di </w:t>
      </w:r>
      <w:r w:rsidR="0041322E">
        <w:t>BEI</w:t>
      </w:r>
      <w:r>
        <w:t xml:space="preserve"> </w:t>
      </w:r>
      <w:r w:rsidR="00E34A9B">
        <w:t>periode</w:t>
      </w:r>
      <w:r>
        <w:t xml:space="preserve"> 2019-2022 tidak memiliki pengaruh. </w:t>
      </w:r>
      <w:r w:rsidR="00656D10">
        <w:t>Menyatakan</w:t>
      </w:r>
      <w:r>
        <w:t xml:space="preserve"> pendanaan tidak </w:t>
      </w:r>
      <w:r w:rsidR="00E13509">
        <w:t>mem</w:t>
      </w:r>
      <w:r w:rsidR="00656D10">
        <w:t>iliki</w:t>
      </w:r>
      <w:r w:rsidR="00E13509">
        <w:t xml:space="preserve"> keterkaitan</w:t>
      </w:r>
      <w:r>
        <w:t xml:space="preserve"> positif dengan nilai perusahaan, dengan </w:t>
      </w:r>
      <w:r w:rsidR="0041322E">
        <w:t>asumsi</w:t>
      </w:r>
      <w:r>
        <w:t xml:space="preserve"> pendanaan </w:t>
      </w:r>
      <w:r w:rsidR="00E13509">
        <w:t xml:space="preserve">mendapati depresiasi </w:t>
      </w:r>
      <w:r>
        <w:t>maka nilai Perusahaan akan menurun.</w:t>
      </w:r>
    </w:p>
    <w:p w14:paraId="6D67E16B" w14:textId="30D905A0" w:rsidR="000F7CDC" w:rsidRDefault="000F7CDC" w:rsidP="000F7CDC">
      <w:pPr>
        <w:pStyle w:val="ListParagraph"/>
        <w:numPr>
          <w:ilvl w:val="0"/>
          <w:numId w:val="20"/>
        </w:numPr>
        <w:spacing w:line="360" w:lineRule="auto"/>
      </w:pPr>
      <w:r>
        <w:t xml:space="preserve">Dividen </w:t>
      </w:r>
      <w:r w:rsidR="00656D10">
        <w:t>atas</w:t>
      </w:r>
      <w:r>
        <w:t xml:space="preserve"> nilai perusahaan pada perusahaan sub sektor farmasi yang ter</w:t>
      </w:r>
      <w:r w:rsidR="003B6C4E">
        <w:t>klasifikasi</w:t>
      </w:r>
      <w:r>
        <w:t xml:space="preserve"> di </w:t>
      </w:r>
      <w:r w:rsidR="003B6C4E">
        <w:t>BEI</w:t>
      </w:r>
      <w:r>
        <w:t xml:space="preserve"> </w:t>
      </w:r>
      <w:r w:rsidR="00E34A9B">
        <w:t>periode</w:t>
      </w:r>
      <w:r>
        <w:t xml:space="preserve"> 2019-2022 memiliki pengaruh. Hal ini menunjukan bahwa varibael dividen me</w:t>
      </w:r>
      <w:r w:rsidR="00E13509">
        <w:t xml:space="preserve">mpunyai </w:t>
      </w:r>
      <w:r>
        <w:t xml:space="preserve">hubungan </w:t>
      </w:r>
      <w:r w:rsidR="00E13509">
        <w:t>yang senada</w:t>
      </w:r>
      <w:r>
        <w:t xml:space="preserve"> dengan nilai perusahaan, dengan </w:t>
      </w:r>
      <w:r w:rsidR="003B6C4E">
        <w:t>asumsi</w:t>
      </w:r>
      <w:r>
        <w:t xml:space="preserve"> dividen </w:t>
      </w:r>
      <w:r w:rsidR="00E13509">
        <w:t>mendapati depresiasi</w:t>
      </w:r>
      <w:r>
        <w:t xml:space="preserve"> maka nilai Perusahaan akan </w:t>
      </w:r>
      <w:r w:rsidR="00644AC5">
        <w:t>turun.</w:t>
      </w:r>
    </w:p>
    <w:p w14:paraId="5A263217" w14:textId="50A952F7" w:rsidR="000F7CDC" w:rsidRDefault="000F7CDC" w:rsidP="000F7CDC">
      <w:pPr>
        <w:pStyle w:val="ListParagraph"/>
        <w:numPr>
          <w:ilvl w:val="0"/>
          <w:numId w:val="20"/>
        </w:numPr>
        <w:spacing w:line="360" w:lineRule="auto"/>
      </w:pPr>
      <w:r>
        <w:t>Kebijakan Investasi, Pendanaan dan Dividen pada perusahaan sub sektor farmasi yang ter</w:t>
      </w:r>
      <w:r w:rsidR="003B6C4E">
        <w:t>klasfikasi</w:t>
      </w:r>
      <w:r>
        <w:t xml:space="preserve"> di </w:t>
      </w:r>
      <w:r w:rsidR="003B6C4E">
        <w:t>BEI</w:t>
      </w:r>
      <w:r>
        <w:t xml:space="preserve"> </w:t>
      </w:r>
      <w:r w:rsidR="00656D10">
        <w:t>periode</w:t>
      </w:r>
      <w:r>
        <w:t xml:space="preserve"> 2019-2022 memiliki pengaruh secara simultan atau </w:t>
      </w:r>
      <w:r w:rsidR="003B6C4E">
        <w:t>serentak</w:t>
      </w:r>
      <w:r>
        <w:t xml:space="preserve"> terhadap Nilai Perusahaan.</w:t>
      </w:r>
    </w:p>
    <w:p w14:paraId="0AE0AD45" w14:textId="07AC30A4" w:rsidR="00E34A9B" w:rsidRDefault="00E34A9B" w:rsidP="00E34A9B">
      <w:pPr>
        <w:spacing w:line="360" w:lineRule="auto"/>
      </w:pPr>
    </w:p>
    <w:p w14:paraId="73D2B0AF" w14:textId="74D110BF" w:rsidR="00C32A0F" w:rsidRDefault="00C32A0F" w:rsidP="00E34A9B">
      <w:pPr>
        <w:spacing w:line="360" w:lineRule="auto"/>
      </w:pPr>
    </w:p>
    <w:p w14:paraId="137C743D" w14:textId="77777777" w:rsidR="00C32A0F" w:rsidRPr="000F7CDC" w:rsidRDefault="00C32A0F" w:rsidP="00E34A9B">
      <w:pPr>
        <w:spacing w:line="360" w:lineRule="auto"/>
      </w:pPr>
    </w:p>
    <w:p w14:paraId="439EC2CA" w14:textId="77777777" w:rsidR="00D01B23" w:rsidRDefault="00D01B23" w:rsidP="000F7CDC">
      <w:pPr>
        <w:pStyle w:val="Heading2"/>
        <w:numPr>
          <w:ilvl w:val="0"/>
          <w:numId w:val="19"/>
        </w:numPr>
        <w:spacing w:line="360" w:lineRule="auto"/>
        <w:sectPr w:rsidR="00D01B23" w:rsidSect="00D01B23">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20" w:footer="720" w:gutter="0"/>
          <w:pgNumType w:start="53"/>
          <w:cols w:space="720"/>
          <w:docGrid w:linePitch="360"/>
        </w:sectPr>
      </w:pPr>
      <w:bookmarkStart w:id="4" w:name="_Toc161076079"/>
      <w:bookmarkStart w:id="5" w:name="_Toc161609002"/>
    </w:p>
    <w:p w14:paraId="153A75F3" w14:textId="5B8620A2" w:rsidR="000F7CDC" w:rsidRDefault="000F7CDC" w:rsidP="000F7CDC">
      <w:pPr>
        <w:pStyle w:val="Heading2"/>
        <w:numPr>
          <w:ilvl w:val="0"/>
          <w:numId w:val="19"/>
        </w:numPr>
        <w:spacing w:line="360" w:lineRule="auto"/>
      </w:pPr>
      <w:r>
        <w:lastRenderedPageBreak/>
        <w:t>Saran</w:t>
      </w:r>
      <w:bookmarkEnd w:id="4"/>
      <w:bookmarkEnd w:id="5"/>
    </w:p>
    <w:p w14:paraId="352DFA1B" w14:textId="165843E7" w:rsidR="000F7CDC" w:rsidRDefault="003B6C4E" w:rsidP="000F7CDC">
      <w:pPr>
        <w:spacing w:line="360" w:lineRule="auto"/>
        <w:ind w:left="360" w:firstLine="360"/>
      </w:pPr>
      <w:r w:rsidRPr="003B6C4E">
        <w:t xml:space="preserve">Setelah meneliti dampak </w:t>
      </w:r>
      <w:r w:rsidR="00E34A9B">
        <w:t xml:space="preserve">yang telah dipaparkan dalam penelitian ini, </w:t>
      </w:r>
      <w:r w:rsidRPr="003B6C4E">
        <w:t xml:space="preserve">peneliti ingin memberikan </w:t>
      </w:r>
      <w:r w:rsidR="00644AC5">
        <w:t>saran yakni:</w:t>
      </w:r>
    </w:p>
    <w:p w14:paraId="7C3D797E" w14:textId="4324893E" w:rsidR="000F7CDC" w:rsidRDefault="00A46779" w:rsidP="000F7CDC">
      <w:pPr>
        <w:pStyle w:val="ListParagraph"/>
        <w:numPr>
          <w:ilvl w:val="0"/>
          <w:numId w:val="21"/>
        </w:numPr>
        <w:spacing w:line="360" w:lineRule="auto"/>
      </w:pPr>
      <w:r>
        <w:t>Saran dipersembahkan</w:t>
      </w:r>
      <w:r w:rsidR="003B6C4E" w:rsidRPr="003B6C4E">
        <w:t xml:space="preserve"> </w:t>
      </w:r>
      <w:r>
        <w:t>pada organisasi</w:t>
      </w:r>
      <w:r w:rsidR="003B6C4E" w:rsidRPr="003B6C4E">
        <w:t xml:space="preserve"> perusahaan </w:t>
      </w:r>
      <w:r>
        <w:t>ialah</w:t>
      </w:r>
      <w:r w:rsidR="003B6C4E" w:rsidRPr="003B6C4E">
        <w:t xml:space="preserve"> </w:t>
      </w:r>
      <w:r>
        <w:t>guna</w:t>
      </w:r>
      <w:r w:rsidR="003B6C4E" w:rsidRPr="003B6C4E">
        <w:t xml:space="preserve"> mencapai keseimbangan antara modal dan hutang perusahaan agar pendapatan dan biaya seimbang, sehingga </w:t>
      </w:r>
      <w:r>
        <w:t xml:space="preserve">bisa </w:t>
      </w:r>
      <w:r w:rsidR="003B6C4E" w:rsidRPr="003B6C4E">
        <w:t>m</w:t>
      </w:r>
      <w:r>
        <w:t>embentengi</w:t>
      </w:r>
      <w:r w:rsidR="003B6C4E" w:rsidRPr="003B6C4E">
        <w:t xml:space="preserve"> keuntungan pemegang saham. Selain itu, konsistensi dalam pembagian dividen kepada investor diharapkan dapat memperkuat kepercayaan mereka untuk terus berinvestasi dalam perusahaan</w:t>
      </w:r>
      <w:r w:rsidR="000F7CDC">
        <w:t>.</w:t>
      </w:r>
    </w:p>
    <w:p w14:paraId="45D028BA" w14:textId="3FD49207" w:rsidR="000F7CDC" w:rsidRDefault="003B6C4E" w:rsidP="000F7CDC">
      <w:pPr>
        <w:pStyle w:val="ListParagraph"/>
        <w:numPr>
          <w:ilvl w:val="0"/>
          <w:numId w:val="21"/>
        </w:numPr>
        <w:spacing w:line="360" w:lineRule="auto"/>
      </w:pPr>
      <w:r>
        <w:t>Teruntuk p</w:t>
      </w:r>
      <w:r w:rsidRPr="003B6C4E">
        <w:t>eneliti selanjutnya di</w:t>
      </w:r>
      <w:r w:rsidR="00644AC5">
        <w:t>inginkan</w:t>
      </w:r>
      <w:r w:rsidRPr="003B6C4E">
        <w:t xml:space="preserve"> </w:t>
      </w:r>
      <w:r w:rsidR="00644AC5">
        <w:t>memompa</w:t>
      </w:r>
      <w:r w:rsidRPr="003B6C4E">
        <w:t xml:space="preserve"> sampel dari sektor lain yang ter</w:t>
      </w:r>
      <w:r w:rsidR="00A46779">
        <w:t>klasifikasi</w:t>
      </w:r>
      <w:r w:rsidRPr="003B6C4E">
        <w:t xml:space="preserve"> di </w:t>
      </w:r>
      <w:r w:rsidR="00A46779">
        <w:t>BEI.</w:t>
      </w:r>
    </w:p>
    <w:p w14:paraId="0F7EA611" w14:textId="58F7BFE5" w:rsidR="000F7CDC" w:rsidRDefault="003B6C4E" w:rsidP="003B6C4E">
      <w:pPr>
        <w:pStyle w:val="ListParagraph"/>
        <w:numPr>
          <w:ilvl w:val="0"/>
          <w:numId w:val="21"/>
        </w:numPr>
        <w:spacing w:line="360" w:lineRule="auto"/>
      </w:pPr>
      <w:r>
        <w:t>Teruntuk p</w:t>
      </w:r>
      <w:r w:rsidRPr="003B6C4E">
        <w:t>eneliti berikutnya di</w:t>
      </w:r>
      <w:r w:rsidR="00A46779">
        <w:t>inginkan</w:t>
      </w:r>
      <w:r w:rsidRPr="003B6C4E">
        <w:t xml:space="preserve"> </w:t>
      </w:r>
      <w:r w:rsidR="00A46779">
        <w:t>agar</w:t>
      </w:r>
      <w:r w:rsidRPr="003B6C4E">
        <w:t xml:space="preserve"> menambahkan</w:t>
      </w:r>
      <w:r w:rsidR="00DE7A3C">
        <w:t xml:space="preserve"> </w:t>
      </w:r>
      <w:r w:rsidRPr="003B6C4E">
        <w:t>variabel tambahan yang memengaruhi nilai perusahaan dan memperluas rentang waktu penelitian. Karena kegiatan investasi seringkali berkaitan dengan jangka waktu yang lebih panjang, memperpanjang periode penelitian akan membantu agar teori yang digunakan dapat lebih mendukung penelitian yang dilakukan</w:t>
      </w:r>
      <w:r>
        <w:t>.</w:t>
      </w:r>
    </w:p>
    <w:sectPr w:rsidR="000F7CDC" w:rsidSect="00C56804">
      <w:headerReference w:type="even" r:id="rId14"/>
      <w:headerReference w:type="default" r:id="rId15"/>
      <w:footerReference w:type="default" r:id="rId16"/>
      <w:headerReference w:type="first" r:id="rId17"/>
      <w:pgSz w:w="11906" w:h="16838" w:code="9"/>
      <w:pgMar w:top="2268" w:right="1701" w:bottom="1701" w:left="2268" w:header="720" w:footer="720" w:gutter="0"/>
      <w:pgNumType w:start="5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A72AC" w14:textId="77777777" w:rsidR="0058128B" w:rsidRDefault="0058128B" w:rsidP="003E3D0F">
      <w:pPr>
        <w:spacing w:after="0" w:line="240" w:lineRule="auto"/>
      </w:pPr>
      <w:r>
        <w:separator/>
      </w:r>
    </w:p>
  </w:endnote>
  <w:endnote w:type="continuationSeparator" w:id="0">
    <w:p w14:paraId="1ECC4005" w14:textId="77777777" w:rsidR="0058128B" w:rsidRDefault="0058128B" w:rsidP="003E3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05B43" w14:textId="77777777" w:rsidR="007A746F" w:rsidRDefault="007A7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1005283"/>
      <w:docPartObj>
        <w:docPartGallery w:val="Page Numbers (Bottom of Page)"/>
        <w:docPartUnique/>
      </w:docPartObj>
    </w:sdtPr>
    <w:sdtEndPr>
      <w:rPr>
        <w:noProof/>
      </w:rPr>
    </w:sdtEndPr>
    <w:sdtContent>
      <w:p w14:paraId="06DD593A" w14:textId="5205DB23" w:rsidR="00D01B23" w:rsidRDefault="00D01B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29342D" w14:textId="77777777" w:rsidR="006B4126" w:rsidRDefault="006B41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30E2B" w14:textId="77777777" w:rsidR="007A746F" w:rsidRDefault="007A74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5A471" w14:textId="180E17FC" w:rsidR="00C56804" w:rsidRDefault="00C56804">
    <w:pPr>
      <w:pStyle w:val="Footer"/>
      <w:jc w:val="center"/>
    </w:pPr>
  </w:p>
  <w:p w14:paraId="47826728" w14:textId="77777777" w:rsidR="00C56804" w:rsidRDefault="00C56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56778" w14:textId="77777777" w:rsidR="0058128B" w:rsidRDefault="0058128B" w:rsidP="003E3D0F">
      <w:pPr>
        <w:spacing w:after="0" w:line="240" w:lineRule="auto"/>
      </w:pPr>
      <w:r>
        <w:separator/>
      </w:r>
    </w:p>
  </w:footnote>
  <w:footnote w:type="continuationSeparator" w:id="0">
    <w:p w14:paraId="5E89DD53" w14:textId="77777777" w:rsidR="0058128B" w:rsidRDefault="0058128B" w:rsidP="003E3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F30B3" w14:textId="7CA93E13" w:rsidR="007A746F" w:rsidRDefault="007A746F">
    <w:pPr>
      <w:pStyle w:val="Header"/>
    </w:pPr>
    <w:r>
      <w:rPr>
        <w:noProof/>
      </w:rPr>
      <w:pict w14:anchorId="03BF4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19704"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5297775"/>
      <w:docPartObj>
        <w:docPartGallery w:val="Page Numbers (Top of Page)"/>
        <w:docPartUnique/>
      </w:docPartObj>
    </w:sdtPr>
    <w:sdtEndPr>
      <w:rPr>
        <w:noProof/>
      </w:rPr>
    </w:sdtEndPr>
    <w:sdtContent>
      <w:p w14:paraId="3467EA83" w14:textId="5C690651" w:rsidR="00C56804" w:rsidRDefault="007A746F">
        <w:pPr>
          <w:pStyle w:val="Header"/>
          <w:jc w:val="right"/>
        </w:pPr>
        <w:r>
          <w:rPr>
            <w:noProof/>
          </w:rPr>
          <w:pict w14:anchorId="44243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19705"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sdtContent>
  </w:sdt>
  <w:p w14:paraId="64239FE2" w14:textId="77777777" w:rsidR="006B4126" w:rsidRDefault="006B41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7D93F" w14:textId="4BE4FD4D" w:rsidR="007A746F" w:rsidRDefault="007A746F">
    <w:pPr>
      <w:pStyle w:val="Header"/>
    </w:pPr>
    <w:r>
      <w:rPr>
        <w:noProof/>
      </w:rPr>
      <w:pict w14:anchorId="2AD65C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19703"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877D6" w14:textId="3FBA3498" w:rsidR="007A746F" w:rsidRDefault="007A746F">
    <w:pPr>
      <w:pStyle w:val="Header"/>
    </w:pPr>
    <w:r>
      <w:rPr>
        <w:noProof/>
      </w:rPr>
      <w:pict w14:anchorId="65807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19707" o:spid="_x0000_s1029" type="#_x0000_t75" style="position:absolute;left:0;text-align:left;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138462"/>
      <w:docPartObj>
        <w:docPartGallery w:val="Page Numbers (Top of Page)"/>
        <w:docPartUnique/>
      </w:docPartObj>
    </w:sdtPr>
    <w:sdtEndPr>
      <w:rPr>
        <w:noProof/>
      </w:rPr>
    </w:sdtEndPr>
    <w:sdtContent>
      <w:p w14:paraId="4D283919" w14:textId="523BC1D4" w:rsidR="00C56804" w:rsidRDefault="007A746F">
        <w:pPr>
          <w:pStyle w:val="Header"/>
          <w:jc w:val="right"/>
        </w:pPr>
        <w:r>
          <w:rPr>
            <w:noProof/>
          </w:rPr>
          <w:pict w14:anchorId="5987C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19708"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r w:rsidR="00C56804">
          <w:fldChar w:fldCharType="begin"/>
        </w:r>
        <w:r w:rsidR="00C56804">
          <w:instrText xml:space="preserve"> PAGE   \* MERGEFORMAT </w:instrText>
        </w:r>
        <w:r w:rsidR="00C56804">
          <w:fldChar w:fldCharType="separate"/>
        </w:r>
        <w:r w:rsidR="00C56804">
          <w:rPr>
            <w:noProof/>
          </w:rPr>
          <w:t>2</w:t>
        </w:r>
        <w:r w:rsidR="00C56804">
          <w:rPr>
            <w:noProof/>
          </w:rPr>
          <w:fldChar w:fldCharType="end"/>
        </w:r>
      </w:p>
    </w:sdtContent>
  </w:sdt>
  <w:p w14:paraId="1B234E73" w14:textId="77777777" w:rsidR="00C56804" w:rsidRDefault="00C568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55BB0" w14:textId="588B57B0" w:rsidR="007A746F" w:rsidRDefault="007A746F">
    <w:pPr>
      <w:pStyle w:val="Header"/>
    </w:pPr>
    <w:r>
      <w:rPr>
        <w:noProof/>
      </w:rPr>
      <w:pict w14:anchorId="74AFD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19706" o:spid="_x0000_s1028" type="#_x0000_t75" style="position:absolute;left:0;text-align:left;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5B3D"/>
    <w:multiLevelType w:val="hybridMultilevel"/>
    <w:tmpl w:val="59BE35C8"/>
    <w:lvl w:ilvl="0" w:tplc="70F83C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6F4AC6"/>
    <w:multiLevelType w:val="hybridMultilevel"/>
    <w:tmpl w:val="94A03802"/>
    <w:lvl w:ilvl="0" w:tplc="C28AA1E6">
      <w:start w:val="1"/>
      <w:numFmt w:val="decimal"/>
      <w:lvlText w:val="%1."/>
      <w:lvlJc w:val="left"/>
      <w:pPr>
        <w:ind w:left="1790" w:hanging="360"/>
      </w:pPr>
      <w:rPr>
        <w:rFonts w:hint="default"/>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2" w15:restartNumberingAfterBreak="0">
    <w:nsid w:val="05083C9A"/>
    <w:multiLevelType w:val="hybridMultilevel"/>
    <w:tmpl w:val="66820C4C"/>
    <w:lvl w:ilvl="0" w:tplc="62D4B4A0">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E35AD"/>
    <w:multiLevelType w:val="hybridMultilevel"/>
    <w:tmpl w:val="BFFA8B54"/>
    <w:lvl w:ilvl="0" w:tplc="DA1AD046">
      <w:start w:val="5"/>
      <w:numFmt w:val="decimal"/>
      <w:lvlText w:val="%1.2"/>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 w15:restartNumberingAfterBreak="0">
    <w:nsid w:val="1020559B"/>
    <w:multiLevelType w:val="hybridMultilevel"/>
    <w:tmpl w:val="DEA4CF3A"/>
    <w:lvl w:ilvl="0" w:tplc="FEFE0750">
      <w:start w:val="1"/>
      <w:numFmt w:val="lowerLetter"/>
      <w:lvlText w:val="%1."/>
      <w:lvlJc w:val="left"/>
      <w:pPr>
        <w:ind w:left="2150" w:hanging="360"/>
      </w:pPr>
      <w:rPr>
        <w:rFonts w:hint="default"/>
      </w:r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5" w15:restartNumberingAfterBreak="0">
    <w:nsid w:val="11175243"/>
    <w:multiLevelType w:val="multilevel"/>
    <w:tmpl w:val="36E8BC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FA463B"/>
    <w:multiLevelType w:val="hybridMultilevel"/>
    <w:tmpl w:val="303A7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832B6"/>
    <w:multiLevelType w:val="hybridMultilevel"/>
    <w:tmpl w:val="A596DFCC"/>
    <w:lvl w:ilvl="0" w:tplc="C872665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13F317E"/>
    <w:multiLevelType w:val="hybridMultilevel"/>
    <w:tmpl w:val="63309978"/>
    <w:lvl w:ilvl="0" w:tplc="FE14CA0A">
      <w:start w:val="1"/>
      <w:numFmt w:val="lowerLetter"/>
      <w:lvlText w:val="%1."/>
      <w:lvlJc w:val="left"/>
      <w:pPr>
        <w:ind w:left="2150" w:hanging="360"/>
      </w:pPr>
      <w:rPr>
        <w:rFonts w:hint="default"/>
      </w:r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9" w15:restartNumberingAfterBreak="0">
    <w:nsid w:val="23176EBA"/>
    <w:multiLevelType w:val="hybridMultilevel"/>
    <w:tmpl w:val="B3FC82C6"/>
    <w:lvl w:ilvl="0" w:tplc="FC1ED68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87C6211"/>
    <w:multiLevelType w:val="hybridMultilevel"/>
    <w:tmpl w:val="6B285A96"/>
    <w:lvl w:ilvl="0" w:tplc="8C2C0B00">
      <w:start w:val="1"/>
      <w:numFmt w:val="decimal"/>
      <w:lvlText w:val="%1."/>
      <w:lvlJc w:val="left"/>
      <w:pPr>
        <w:ind w:left="1790" w:hanging="360"/>
      </w:pPr>
      <w:rPr>
        <w:rFonts w:hint="default"/>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1" w15:restartNumberingAfterBreak="0">
    <w:nsid w:val="2C7E13C4"/>
    <w:multiLevelType w:val="hybridMultilevel"/>
    <w:tmpl w:val="7D3242DC"/>
    <w:lvl w:ilvl="0" w:tplc="A202D5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D386C3F"/>
    <w:multiLevelType w:val="multilevel"/>
    <w:tmpl w:val="F2F65D6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5B04D77"/>
    <w:multiLevelType w:val="hybridMultilevel"/>
    <w:tmpl w:val="5928EDFA"/>
    <w:lvl w:ilvl="0" w:tplc="BD9C8344">
      <w:start w:val="5"/>
      <w:numFmt w:val="decimal"/>
      <w:lvlText w:val="%1.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4" w15:restartNumberingAfterBreak="0">
    <w:nsid w:val="36355F76"/>
    <w:multiLevelType w:val="hybridMultilevel"/>
    <w:tmpl w:val="7D28D6BE"/>
    <w:lvl w:ilvl="0" w:tplc="99D4CD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E837897"/>
    <w:multiLevelType w:val="hybridMultilevel"/>
    <w:tmpl w:val="F6F81E9A"/>
    <w:lvl w:ilvl="0" w:tplc="0BE498E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19F3AE7"/>
    <w:multiLevelType w:val="hybridMultilevel"/>
    <w:tmpl w:val="70362556"/>
    <w:lvl w:ilvl="0" w:tplc="08D066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6501EF0"/>
    <w:multiLevelType w:val="hybridMultilevel"/>
    <w:tmpl w:val="C51A3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9B6B03"/>
    <w:multiLevelType w:val="hybridMultilevel"/>
    <w:tmpl w:val="3006AE16"/>
    <w:lvl w:ilvl="0" w:tplc="7CEC03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57B0936"/>
    <w:multiLevelType w:val="hybridMultilevel"/>
    <w:tmpl w:val="35D0DD0C"/>
    <w:lvl w:ilvl="0" w:tplc="852A2D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C74BAC"/>
    <w:multiLevelType w:val="hybridMultilevel"/>
    <w:tmpl w:val="23FCCFB0"/>
    <w:lvl w:ilvl="0" w:tplc="A568333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6D86387"/>
    <w:multiLevelType w:val="hybridMultilevel"/>
    <w:tmpl w:val="2CE82B88"/>
    <w:lvl w:ilvl="0" w:tplc="971233F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BE93BEA"/>
    <w:multiLevelType w:val="hybridMultilevel"/>
    <w:tmpl w:val="910CF814"/>
    <w:lvl w:ilvl="0" w:tplc="FEFEFC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CAB55CA"/>
    <w:multiLevelType w:val="hybridMultilevel"/>
    <w:tmpl w:val="F9668B44"/>
    <w:lvl w:ilvl="0" w:tplc="9E2A5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66004D"/>
    <w:multiLevelType w:val="multilevel"/>
    <w:tmpl w:val="0F302190"/>
    <w:lvl w:ilvl="0">
      <w:start w:val="1"/>
      <w:numFmt w:val="decimal"/>
      <w:lvlText w:val="%1."/>
      <w:lvlJc w:val="left"/>
      <w:pPr>
        <w:ind w:left="180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5" w15:restartNumberingAfterBreak="0">
    <w:nsid w:val="61E854E2"/>
    <w:multiLevelType w:val="hybridMultilevel"/>
    <w:tmpl w:val="6248F398"/>
    <w:lvl w:ilvl="0" w:tplc="ED10232C">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4CE73D0"/>
    <w:multiLevelType w:val="hybridMultilevel"/>
    <w:tmpl w:val="6D3E6B50"/>
    <w:lvl w:ilvl="0" w:tplc="D25499C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68F12D9C"/>
    <w:multiLevelType w:val="hybridMultilevel"/>
    <w:tmpl w:val="66820C4C"/>
    <w:lvl w:ilvl="0" w:tplc="62D4B4A0">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D83877"/>
    <w:multiLevelType w:val="multilevel"/>
    <w:tmpl w:val="0F302190"/>
    <w:lvl w:ilvl="0">
      <w:start w:val="1"/>
      <w:numFmt w:val="decimal"/>
      <w:lvlText w:val="%1."/>
      <w:lvlJc w:val="left"/>
      <w:pPr>
        <w:ind w:left="180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9" w15:restartNumberingAfterBreak="0">
    <w:nsid w:val="6E3D599D"/>
    <w:multiLevelType w:val="hybridMultilevel"/>
    <w:tmpl w:val="8120200C"/>
    <w:lvl w:ilvl="0" w:tplc="84CAE3E6">
      <w:start w:val="1"/>
      <w:numFmt w:val="decimal"/>
      <w:lvlText w:val="%1."/>
      <w:lvlJc w:val="left"/>
      <w:pPr>
        <w:ind w:left="1790" w:hanging="360"/>
      </w:pPr>
      <w:rPr>
        <w:rFonts w:hint="default"/>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30" w15:restartNumberingAfterBreak="0">
    <w:nsid w:val="77EC761C"/>
    <w:multiLevelType w:val="multilevel"/>
    <w:tmpl w:val="30CEBD52"/>
    <w:lvl w:ilvl="0">
      <w:start w:val="1"/>
      <w:numFmt w:val="decimal"/>
      <w:lvlText w:val="%1."/>
      <w:lvlJc w:val="left"/>
      <w:pPr>
        <w:ind w:left="108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780B1E04"/>
    <w:multiLevelType w:val="hybridMultilevel"/>
    <w:tmpl w:val="59FCA3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B181A45"/>
    <w:multiLevelType w:val="hybridMultilevel"/>
    <w:tmpl w:val="E5C69042"/>
    <w:lvl w:ilvl="0" w:tplc="ED10232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583934"/>
    <w:multiLevelType w:val="hybridMultilevel"/>
    <w:tmpl w:val="650E4BFE"/>
    <w:lvl w:ilvl="0" w:tplc="94F4F2AA">
      <w:start w:val="1"/>
      <w:numFmt w:val="decimal"/>
      <w:lvlText w:val="2.1.%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956452631">
    <w:abstractNumId w:val="5"/>
  </w:num>
  <w:num w:numId="2" w16cid:durableId="1998265010">
    <w:abstractNumId w:val="17"/>
  </w:num>
  <w:num w:numId="3" w16cid:durableId="1442263986">
    <w:abstractNumId w:val="6"/>
  </w:num>
  <w:num w:numId="4" w16cid:durableId="1965310285">
    <w:abstractNumId w:val="32"/>
  </w:num>
  <w:num w:numId="5" w16cid:durableId="967129168">
    <w:abstractNumId w:val="2"/>
  </w:num>
  <w:num w:numId="6" w16cid:durableId="1019813135">
    <w:abstractNumId w:val="27"/>
  </w:num>
  <w:num w:numId="7" w16cid:durableId="2041272795">
    <w:abstractNumId w:val="12"/>
  </w:num>
  <w:num w:numId="8" w16cid:durableId="972758426">
    <w:abstractNumId w:val="33"/>
  </w:num>
  <w:num w:numId="9" w16cid:durableId="1704749602">
    <w:abstractNumId w:val="15"/>
  </w:num>
  <w:num w:numId="10" w16cid:durableId="1158958561">
    <w:abstractNumId w:val="30"/>
  </w:num>
  <w:num w:numId="11" w16cid:durableId="651956812">
    <w:abstractNumId w:val="22"/>
  </w:num>
  <w:num w:numId="12" w16cid:durableId="2003271599">
    <w:abstractNumId w:val="14"/>
  </w:num>
  <w:num w:numId="13" w16cid:durableId="253439011">
    <w:abstractNumId w:val="9"/>
  </w:num>
  <w:num w:numId="14" w16cid:durableId="229929004">
    <w:abstractNumId w:val="18"/>
  </w:num>
  <w:num w:numId="15" w16cid:durableId="1763526703">
    <w:abstractNumId w:val="24"/>
  </w:num>
  <w:num w:numId="16" w16cid:durableId="1783451967">
    <w:abstractNumId w:val="28"/>
  </w:num>
  <w:num w:numId="17" w16cid:durableId="2047174317">
    <w:abstractNumId w:val="25"/>
  </w:num>
  <w:num w:numId="18" w16cid:durableId="1244025324">
    <w:abstractNumId w:val="13"/>
  </w:num>
  <w:num w:numId="19" w16cid:durableId="1037777577">
    <w:abstractNumId w:val="3"/>
  </w:num>
  <w:num w:numId="20" w16cid:durableId="280697271">
    <w:abstractNumId w:val="23"/>
  </w:num>
  <w:num w:numId="21" w16cid:durableId="2107726815">
    <w:abstractNumId w:val="26"/>
  </w:num>
  <w:num w:numId="22" w16cid:durableId="932476933">
    <w:abstractNumId w:val="10"/>
  </w:num>
  <w:num w:numId="23" w16cid:durableId="1325164845">
    <w:abstractNumId w:val="11"/>
  </w:num>
  <w:num w:numId="24" w16cid:durableId="1886141841">
    <w:abstractNumId w:val="29"/>
  </w:num>
  <w:num w:numId="25" w16cid:durableId="1289899335">
    <w:abstractNumId w:val="1"/>
  </w:num>
  <w:num w:numId="26" w16cid:durableId="1851677921">
    <w:abstractNumId w:val="16"/>
  </w:num>
  <w:num w:numId="27" w16cid:durableId="1364674529">
    <w:abstractNumId w:val="0"/>
  </w:num>
  <w:num w:numId="28" w16cid:durableId="1200051111">
    <w:abstractNumId w:val="7"/>
  </w:num>
  <w:num w:numId="29" w16cid:durableId="948925413">
    <w:abstractNumId w:val="19"/>
  </w:num>
  <w:num w:numId="30" w16cid:durableId="1928493074">
    <w:abstractNumId w:val="4"/>
  </w:num>
  <w:num w:numId="31" w16cid:durableId="472069115">
    <w:abstractNumId w:val="21"/>
  </w:num>
  <w:num w:numId="32" w16cid:durableId="1809542483">
    <w:abstractNumId w:val="8"/>
  </w:num>
  <w:num w:numId="33" w16cid:durableId="1259102833">
    <w:abstractNumId w:val="20"/>
  </w:num>
  <w:num w:numId="34" w16cid:durableId="7397136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0G+f0SLYK8hb1/TfA7v81PapXQY5CrtGYdaasBMPQDwY/OdrG1GQQylDf603x6BpQ67d5I4kdp+/mpEC4UHBPA==" w:salt="hwpt3nJttitWTGfpyzfYE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FB"/>
    <w:rsid w:val="00002900"/>
    <w:rsid w:val="00002A4F"/>
    <w:rsid w:val="00002FEA"/>
    <w:rsid w:val="00017800"/>
    <w:rsid w:val="000857EA"/>
    <w:rsid w:val="000A063D"/>
    <w:rsid w:val="000A1D52"/>
    <w:rsid w:val="000B338D"/>
    <w:rsid w:val="000C4285"/>
    <w:rsid w:val="000D2309"/>
    <w:rsid w:val="000E26FC"/>
    <w:rsid w:val="000F4085"/>
    <w:rsid w:val="000F7CDC"/>
    <w:rsid w:val="00113274"/>
    <w:rsid w:val="00122B77"/>
    <w:rsid w:val="00125FDE"/>
    <w:rsid w:val="0012707B"/>
    <w:rsid w:val="001305CE"/>
    <w:rsid w:val="00144F8C"/>
    <w:rsid w:val="00151929"/>
    <w:rsid w:val="00153A27"/>
    <w:rsid w:val="00155956"/>
    <w:rsid w:val="00174623"/>
    <w:rsid w:val="00183BC4"/>
    <w:rsid w:val="00190950"/>
    <w:rsid w:val="001A7E12"/>
    <w:rsid w:val="001C5C59"/>
    <w:rsid w:val="0021727F"/>
    <w:rsid w:val="0023086F"/>
    <w:rsid w:val="00231840"/>
    <w:rsid w:val="00240417"/>
    <w:rsid w:val="00242DB3"/>
    <w:rsid w:val="002566FE"/>
    <w:rsid w:val="00295D01"/>
    <w:rsid w:val="002A4904"/>
    <w:rsid w:val="002B72A1"/>
    <w:rsid w:val="002C0178"/>
    <w:rsid w:val="002C73F3"/>
    <w:rsid w:val="002D10EF"/>
    <w:rsid w:val="002D5E66"/>
    <w:rsid w:val="002D7A59"/>
    <w:rsid w:val="0032673D"/>
    <w:rsid w:val="00335382"/>
    <w:rsid w:val="003478AF"/>
    <w:rsid w:val="003739FC"/>
    <w:rsid w:val="00386C39"/>
    <w:rsid w:val="00393BAB"/>
    <w:rsid w:val="00396D2B"/>
    <w:rsid w:val="003A53D9"/>
    <w:rsid w:val="003B6C4E"/>
    <w:rsid w:val="003C1143"/>
    <w:rsid w:val="003D1354"/>
    <w:rsid w:val="003E3D0F"/>
    <w:rsid w:val="003F62AC"/>
    <w:rsid w:val="004027EE"/>
    <w:rsid w:val="0041322E"/>
    <w:rsid w:val="00421D85"/>
    <w:rsid w:val="00425FC7"/>
    <w:rsid w:val="00427DBD"/>
    <w:rsid w:val="004634E5"/>
    <w:rsid w:val="00467A36"/>
    <w:rsid w:val="00476028"/>
    <w:rsid w:val="004A13F7"/>
    <w:rsid w:val="004B1503"/>
    <w:rsid w:val="004C6532"/>
    <w:rsid w:val="004F6B62"/>
    <w:rsid w:val="00502857"/>
    <w:rsid w:val="00503698"/>
    <w:rsid w:val="00507A23"/>
    <w:rsid w:val="00567B3B"/>
    <w:rsid w:val="00580735"/>
    <w:rsid w:val="0058128B"/>
    <w:rsid w:val="005C2A4A"/>
    <w:rsid w:val="005D30BC"/>
    <w:rsid w:val="005D6948"/>
    <w:rsid w:val="00622B05"/>
    <w:rsid w:val="00632936"/>
    <w:rsid w:val="006424F1"/>
    <w:rsid w:val="00644AC5"/>
    <w:rsid w:val="006559FF"/>
    <w:rsid w:val="0065640E"/>
    <w:rsid w:val="00656D10"/>
    <w:rsid w:val="00666F12"/>
    <w:rsid w:val="00674BBA"/>
    <w:rsid w:val="00680869"/>
    <w:rsid w:val="00684AE4"/>
    <w:rsid w:val="00687CE3"/>
    <w:rsid w:val="006A5A14"/>
    <w:rsid w:val="006B4126"/>
    <w:rsid w:val="006B49EE"/>
    <w:rsid w:val="006D6994"/>
    <w:rsid w:val="006E6C9A"/>
    <w:rsid w:val="006F6742"/>
    <w:rsid w:val="006F75DA"/>
    <w:rsid w:val="00722E6C"/>
    <w:rsid w:val="00733F4C"/>
    <w:rsid w:val="007340FE"/>
    <w:rsid w:val="007532C2"/>
    <w:rsid w:val="007659E1"/>
    <w:rsid w:val="00787898"/>
    <w:rsid w:val="00790413"/>
    <w:rsid w:val="007959B6"/>
    <w:rsid w:val="007A692F"/>
    <w:rsid w:val="007A746F"/>
    <w:rsid w:val="007C6B37"/>
    <w:rsid w:val="007D7BEA"/>
    <w:rsid w:val="007E271C"/>
    <w:rsid w:val="007F7A53"/>
    <w:rsid w:val="008003FC"/>
    <w:rsid w:val="008159E8"/>
    <w:rsid w:val="00843B0D"/>
    <w:rsid w:val="008751AE"/>
    <w:rsid w:val="0088420A"/>
    <w:rsid w:val="008905E7"/>
    <w:rsid w:val="00896EEA"/>
    <w:rsid w:val="008A3D78"/>
    <w:rsid w:val="008C23CD"/>
    <w:rsid w:val="008E0560"/>
    <w:rsid w:val="008F06BE"/>
    <w:rsid w:val="0091123A"/>
    <w:rsid w:val="00920BAF"/>
    <w:rsid w:val="009265B3"/>
    <w:rsid w:val="00953B89"/>
    <w:rsid w:val="009578FD"/>
    <w:rsid w:val="00974323"/>
    <w:rsid w:val="009838BD"/>
    <w:rsid w:val="009A2915"/>
    <w:rsid w:val="009C5DE3"/>
    <w:rsid w:val="009D5B18"/>
    <w:rsid w:val="009F3E75"/>
    <w:rsid w:val="009F6879"/>
    <w:rsid w:val="00A06B64"/>
    <w:rsid w:val="00A33471"/>
    <w:rsid w:val="00A35009"/>
    <w:rsid w:val="00A46779"/>
    <w:rsid w:val="00A56516"/>
    <w:rsid w:val="00A57606"/>
    <w:rsid w:val="00A7366E"/>
    <w:rsid w:val="00A92507"/>
    <w:rsid w:val="00AD58EC"/>
    <w:rsid w:val="00AE6A6C"/>
    <w:rsid w:val="00AF05FB"/>
    <w:rsid w:val="00B12B3F"/>
    <w:rsid w:val="00B259CA"/>
    <w:rsid w:val="00B30A50"/>
    <w:rsid w:val="00B41FE5"/>
    <w:rsid w:val="00B47EF1"/>
    <w:rsid w:val="00B55E93"/>
    <w:rsid w:val="00B61E08"/>
    <w:rsid w:val="00B66BC8"/>
    <w:rsid w:val="00B973AE"/>
    <w:rsid w:val="00BA269C"/>
    <w:rsid w:val="00BA7028"/>
    <w:rsid w:val="00BB370C"/>
    <w:rsid w:val="00BD3D13"/>
    <w:rsid w:val="00BE16EA"/>
    <w:rsid w:val="00BF00D1"/>
    <w:rsid w:val="00BF2CC7"/>
    <w:rsid w:val="00BF45D0"/>
    <w:rsid w:val="00C02F62"/>
    <w:rsid w:val="00C1455D"/>
    <w:rsid w:val="00C16581"/>
    <w:rsid w:val="00C31093"/>
    <w:rsid w:val="00C32A0F"/>
    <w:rsid w:val="00C351CF"/>
    <w:rsid w:val="00C56804"/>
    <w:rsid w:val="00C66B24"/>
    <w:rsid w:val="00C7019B"/>
    <w:rsid w:val="00C82C2D"/>
    <w:rsid w:val="00C94388"/>
    <w:rsid w:val="00C96BB6"/>
    <w:rsid w:val="00CB4740"/>
    <w:rsid w:val="00D01B23"/>
    <w:rsid w:val="00D02486"/>
    <w:rsid w:val="00D20665"/>
    <w:rsid w:val="00D42481"/>
    <w:rsid w:val="00D6657B"/>
    <w:rsid w:val="00D74F70"/>
    <w:rsid w:val="00D95603"/>
    <w:rsid w:val="00D957E0"/>
    <w:rsid w:val="00DB0C84"/>
    <w:rsid w:val="00DB4E2F"/>
    <w:rsid w:val="00DB5C0A"/>
    <w:rsid w:val="00DD18ED"/>
    <w:rsid w:val="00DD31D4"/>
    <w:rsid w:val="00DE7A3C"/>
    <w:rsid w:val="00E13509"/>
    <w:rsid w:val="00E3290B"/>
    <w:rsid w:val="00E34A9B"/>
    <w:rsid w:val="00E41852"/>
    <w:rsid w:val="00E52E02"/>
    <w:rsid w:val="00E55FB1"/>
    <w:rsid w:val="00E76106"/>
    <w:rsid w:val="00EB28FD"/>
    <w:rsid w:val="00EC4BF2"/>
    <w:rsid w:val="00ED745B"/>
    <w:rsid w:val="00EE2BC4"/>
    <w:rsid w:val="00F0768A"/>
    <w:rsid w:val="00F23165"/>
    <w:rsid w:val="00F50383"/>
    <w:rsid w:val="00F71AF5"/>
    <w:rsid w:val="00F767F1"/>
    <w:rsid w:val="00F82617"/>
    <w:rsid w:val="00FD3F19"/>
    <w:rsid w:val="00FF1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2624F"/>
  <w15:chartTrackingRefBased/>
  <w15:docId w15:val="{EFFF1169-22E6-47F4-A6A1-505183EC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55D"/>
    <w:pPr>
      <w:jc w:val="both"/>
    </w:pPr>
    <w:rPr>
      <w:rFonts w:ascii="Times New Roman" w:hAnsi="Times New Roman"/>
      <w:sz w:val="24"/>
    </w:rPr>
  </w:style>
  <w:style w:type="paragraph" w:styleId="Heading1">
    <w:name w:val="heading 1"/>
    <w:basedOn w:val="Normal"/>
    <w:next w:val="Normal"/>
    <w:link w:val="Heading1Char"/>
    <w:uiPriority w:val="9"/>
    <w:qFormat/>
    <w:rsid w:val="003E3D0F"/>
    <w:pPr>
      <w:keepNext/>
      <w:keepLines/>
      <w:spacing w:before="240" w:after="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3E3D0F"/>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2C73F3"/>
    <w:pPr>
      <w:spacing w:line="360" w:lineRule="auto"/>
      <w:outlineLvl w:val="2"/>
    </w:pPr>
    <w:rPr>
      <w:rFonts w:cs="Times New Roman"/>
      <w:b/>
      <w:szCs w:val="24"/>
    </w:rPr>
  </w:style>
  <w:style w:type="paragraph" w:styleId="Heading4">
    <w:name w:val="heading 4"/>
    <w:basedOn w:val="Normal"/>
    <w:next w:val="Normal"/>
    <w:link w:val="Heading4Char"/>
    <w:uiPriority w:val="9"/>
    <w:unhideWhenUsed/>
    <w:qFormat/>
    <w:rsid w:val="00155956"/>
    <w:pPr>
      <w:keepNext/>
      <w:keepLines/>
      <w:spacing w:before="40" w:after="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C1455D"/>
    <w:pPr>
      <w:keepNext/>
      <w:keepLines/>
      <w:spacing w:before="40" w:after="0"/>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qFormat/>
    <w:rsid w:val="00A35009"/>
    <w:pPr>
      <w:keepNext/>
      <w:keepLines/>
      <w:spacing w:before="40" w:after="0"/>
      <w:outlineLvl w:val="5"/>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D0F"/>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3E3D0F"/>
    <w:rPr>
      <w:rFonts w:ascii="Times New Roman" w:eastAsiaTheme="majorEastAsia" w:hAnsi="Times New Roman" w:cstheme="majorBidi"/>
      <w:b/>
      <w:color w:val="000000" w:themeColor="text1"/>
      <w:sz w:val="24"/>
      <w:szCs w:val="26"/>
    </w:rPr>
  </w:style>
  <w:style w:type="paragraph" w:styleId="Header">
    <w:name w:val="header"/>
    <w:basedOn w:val="Normal"/>
    <w:link w:val="HeaderChar"/>
    <w:uiPriority w:val="99"/>
    <w:unhideWhenUsed/>
    <w:rsid w:val="003E3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D0F"/>
    <w:rPr>
      <w:rFonts w:ascii="Times New Roman" w:hAnsi="Times New Roman"/>
      <w:sz w:val="24"/>
    </w:rPr>
  </w:style>
  <w:style w:type="paragraph" w:styleId="Footer">
    <w:name w:val="footer"/>
    <w:basedOn w:val="Normal"/>
    <w:link w:val="FooterChar"/>
    <w:uiPriority w:val="99"/>
    <w:unhideWhenUsed/>
    <w:rsid w:val="003E3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D0F"/>
    <w:rPr>
      <w:rFonts w:ascii="Times New Roman" w:hAnsi="Times New Roman"/>
      <w:sz w:val="24"/>
    </w:rPr>
  </w:style>
  <w:style w:type="character" w:customStyle="1" w:styleId="Heading3Char">
    <w:name w:val="Heading 3 Char"/>
    <w:basedOn w:val="DefaultParagraphFont"/>
    <w:link w:val="Heading3"/>
    <w:uiPriority w:val="9"/>
    <w:rsid w:val="002C73F3"/>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155956"/>
    <w:rPr>
      <w:rFonts w:ascii="Times New Roman" w:eastAsiaTheme="majorEastAsia" w:hAnsi="Times New Roman" w:cstheme="majorBidi"/>
      <w:b/>
      <w:iCs/>
      <w:color w:val="000000" w:themeColor="text1"/>
      <w:sz w:val="24"/>
    </w:rPr>
  </w:style>
  <w:style w:type="paragraph" w:styleId="ListParagraph">
    <w:name w:val="List Paragraph"/>
    <w:aliases w:val="spasi 2 taiiii,skripsi,ANNEX,Sub Judul DEA KP"/>
    <w:basedOn w:val="Normal"/>
    <w:link w:val="ListParagraphChar"/>
    <w:uiPriority w:val="99"/>
    <w:qFormat/>
    <w:rsid w:val="00155956"/>
    <w:pPr>
      <w:ind w:left="720"/>
      <w:contextualSpacing/>
    </w:pPr>
  </w:style>
  <w:style w:type="character" w:customStyle="1" w:styleId="ListParagraphChar">
    <w:name w:val="List Paragraph Char"/>
    <w:aliases w:val="spasi 2 taiiii Char,skripsi Char,ANNEX Char,Sub Judul DEA KP Char"/>
    <w:link w:val="ListParagraph"/>
    <w:uiPriority w:val="99"/>
    <w:qFormat/>
    <w:locked/>
    <w:rsid w:val="0065640E"/>
    <w:rPr>
      <w:rFonts w:ascii="Times New Roman" w:hAnsi="Times New Roman"/>
      <w:sz w:val="24"/>
    </w:rPr>
  </w:style>
  <w:style w:type="paragraph" w:styleId="Caption">
    <w:name w:val="caption"/>
    <w:basedOn w:val="Normal"/>
    <w:next w:val="Normal"/>
    <w:uiPriority w:val="35"/>
    <w:unhideWhenUsed/>
    <w:qFormat/>
    <w:rsid w:val="00C1455D"/>
    <w:pPr>
      <w:spacing w:after="200" w:line="240" w:lineRule="auto"/>
    </w:pPr>
    <w:rPr>
      <w:rFonts w:ascii="Calibri" w:eastAsia="Calibri" w:hAnsi="Calibri" w:cs="Times New Roman"/>
      <w:i/>
      <w:iCs/>
      <w:color w:val="44546A"/>
      <w:kern w:val="2"/>
      <w:sz w:val="18"/>
      <w:szCs w:val="18"/>
      <w:lang w:val="id-ID"/>
    </w:rPr>
  </w:style>
  <w:style w:type="character" w:customStyle="1" w:styleId="Heading5Char">
    <w:name w:val="Heading 5 Char"/>
    <w:basedOn w:val="DefaultParagraphFont"/>
    <w:link w:val="Heading5"/>
    <w:uiPriority w:val="9"/>
    <w:rsid w:val="00C1455D"/>
    <w:rPr>
      <w:rFonts w:ascii="Times New Roman" w:eastAsiaTheme="majorEastAsia" w:hAnsi="Times New Roman" w:cstheme="majorBidi"/>
      <w:b/>
      <w:color w:val="000000" w:themeColor="text1"/>
      <w:sz w:val="24"/>
    </w:rPr>
  </w:style>
  <w:style w:type="paragraph" w:customStyle="1" w:styleId="p16">
    <w:name w:val="p16"/>
    <w:basedOn w:val="Normal"/>
    <w:rsid w:val="009578FD"/>
    <w:pPr>
      <w:spacing w:after="200" w:line="264" w:lineRule="auto"/>
      <w:ind w:left="720"/>
      <w:jc w:val="left"/>
    </w:pPr>
    <w:rPr>
      <w:rFonts w:ascii="Calibri" w:eastAsia="Times New Roman" w:hAnsi="Calibri" w:cs="Calibri"/>
      <w:sz w:val="22"/>
      <w:lang w:val="id-ID" w:eastAsia="id-ID"/>
    </w:rPr>
  </w:style>
  <w:style w:type="paragraph" w:styleId="NoSpacing">
    <w:name w:val="No Spacing"/>
    <w:basedOn w:val="Normal"/>
    <w:uiPriority w:val="99"/>
    <w:qFormat/>
    <w:rsid w:val="009578FD"/>
    <w:pPr>
      <w:spacing w:before="100" w:beforeAutospacing="1" w:after="0" w:line="360" w:lineRule="auto"/>
    </w:pPr>
    <w:rPr>
      <w:rFonts w:ascii="Calibri" w:eastAsia="Times New Roman" w:hAnsi="Calibri" w:cs="Calibri"/>
      <w:sz w:val="22"/>
    </w:rPr>
  </w:style>
  <w:style w:type="paragraph" w:customStyle="1" w:styleId="p0">
    <w:name w:val="p0"/>
    <w:basedOn w:val="Normal"/>
    <w:rsid w:val="009578FD"/>
    <w:pPr>
      <w:spacing w:before="120" w:after="0" w:line="240" w:lineRule="auto"/>
    </w:pPr>
    <w:rPr>
      <w:rFonts w:eastAsia="Times New Roman" w:cs="Times New Roman"/>
      <w:sz w:val="21"/>
      <w:szCs w:val="21"/>
      <w:lang w:val="id-ID" w:eastAsia="id-ID"/>
    </w:rPr>
  </w:style>
  <w:style w:type="character" w:styleId="Hyperlink">
    <w:name w:val="Hyperlink"/>
    <w:uiPriority w:val="99"/>
    <w:unhideWhenUsed/>
    <w:rsid w:val="009578FD"/>
    <w:rPr>
      <w:color w:val="0000FF"/>
      <w:u w:val="single"/>
    </w:rPr>
  </w:style>
  <w:style w:type="table" w:styleId="TableGrid">
    <w:name w:val="Table Grid"/>
    <w:basedOn w:val="TableNormal"/>
    <w:uiPriority w:val="39"/>
    <w:unhideWhenUsed/>
    <w:rsid w:val="00BF45D0"/>
    <w:pPr>
      <w:spacing w:after="0" w:line="240" w:lineRule="auto"/>
    </w:pPr>
    <w:rPr>
      <w:rFonts w:ascii="Calibri" w:eastAsia="Calibri" w:hAnsi="Calibri" w:cs="Times New Roman"/>
      <w:kern w:val="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F45D0"/>
    <w:pPr>
      <w:spacing w:after="100"/>
    </w:pPr>
  </w:style>
  <w:style w:type="paragraph" w:styleId="TOC6">
    <w:name w:val="toc 6"/>
    <w:basedOn w:val="Normal"/>
    <w:next w:val="Normal"/>
    <w:autoRedefine/>
    <w:uiPriority w:val="39"/>
    <w:unhideWhenUsed/>
    <w:rsid w:val="001305CE"/>
    <w:pPr>
      <w:tabs>
        <w:tab w:val="right" w:leader="dot" w:pos="7927"/>
      </w:tabs>
      <w:spacing w:after="100"/>
    </w:pPr>
  </w:style>
  <w:style w:type="paragraph" w:styleId="TOC2">
    <w:name w:val="toc 2"/>
    <w:basedOn w:val="Normal"/>
    <w:next w:val="Normal"/>
    <w:autoRedefine/>
    <w:uiPriority w:val="39"/>
    <w:unhideWhenUsed/>
    <w:rsid w:val="00BF45D0"/>
    <w:pPr>
      <w:spacing w:after="100"/>
      <w:ind w:left="240"/>
    </w:pPr>
  </w:style>
  <w:style w:type="paragraph" w:styleId="TOC3">
    <w:name w:val="toc 3"/>
    <w:basedOn w:val="Normal"/>
    <w:next w:val="Normal"/>
    <w:autoRedefine/>
    <w:uiPriority w:val="39"/>
    <w:unhideWhenUsed/>
    <w:rsid w:val="00BF45D0"/>
    <w:pPr>
      <w:spacing w:after="100"/>
      <w:ind w:left="480"/>
    </w:pPr>
  </w:style>
  <w:style w:type="paragraph" w:styleId="TOCHeading">
    <w:name w:val="TOC Heading"/>
    <w:basedOn w:val="Heading1"/>
    <w:next w:val="Normal"/>
    <w:uiPriority w:val="39"/>
    <w:unhideWhenUsed/>
    <w:qFormat/>
    <w:rsid w:val="00BF45D0"/>
    <w:pPr>
      <w:jc w:val="left"/>
      <w:outlineLvl w:val="9"/>
    </w:pPr>
    <w:rPr>
      <w:rFonts w:asciiTheme="majorHAnsi" w:hAnsiTheme="majorHAnsi"/>
      <w:b w:val="0"/>
      <w:color w:val="2F5496" w:themeColor="accent1" w:themeShade="BF"/>
      <w:sz w:val="32"/>
    </w:rPr>
  </w:style>
  <w:style w:type="paragraph" w:styleId="TOC4">
    <w:name w:val="toc 4"/>
    <w:basedOn w:val="Normal"/>
    <w:next w:val="Normal"/>
    <w:autoRedefine/>
    <w:uiPriority w:val="39"/>
    <w:unhideWhenUsed/>
    <w:rsid w:val="00A35009"/>
    <w:pPr>
      <w:tabs>
        <w:tab w:val="right" w:leader="dot" w:pos="7927"/>
      </w:tabs>
      <w:spacing w:after="100"/>
    </w:pPr>
  </w:style>
  <w:style w:type="paragraph" w:styleId="TOC5">
    <w:name w:val="toc 5"/>
    <w:basedOn w:val="Normal"/>
    <w:next w:val="Normal"/>
    <w:autoRedefine/>
    <w:uiPriority w:val="39"/>
    <w:unhideWhenUsed/>
    <w:rsid w:val="00A35009"/>
    <w:pPr>
      <w:tabs>
        <w:tab w:val="right" w:leader="dot" w:pos="7927"/>
      </w:tabs>
      <w:spacing w:after="100"/>
    </w:pPr>
  </w:style>
  <w:style w:type="character" w:customStyle="1" w:styleId="Heading6Char">
    <w:name w:val="Heading 6 Char"/>
    <w:basedOn w:val="DefaultParagraphFont"/>
    <w:link w:val="Heading6"/>
    <w:uiPriority w:val="9"/>
    <w:rsid w:val="00A35009"/>
    <w:rPr>
      <w:rFonts w:ascii="Times New Roman" w:eastAsiaTheme="majorEastAsia" w:hAnsi="Times New Roman" w:cstheme="majorBid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6F358-1C55-40DF-8E4A-00AE57AB0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Yupita</dc:creator>
  <cp:keywords/>
  <dc:description/>
  <cp:lastModifiedBy>tsuraya ulfah</cp:lastModifiedBy>
  <cp:revision>10</cp:revision>
  <cp:lastPrinted>2024-03-24T06:13:00Z</cp:lastPrinted>
  <dcterms:created xsi:type="dcterms:W3CDTF">2024-03-31T01:30:00Z</dcterms:created>
  <dcterms:modified xsi:type="dcterms:W3CDTF">2024-10-10T04:47:00Z</dcterms:modified>
</cp:coreProperties>
</file>