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B284" w14:textId="77777777" w:rsidR="00C472AC" w:rsidRDefault="00C472AC" w:rsidP="00C472AC">
      <w:pPr>
        <w:pStyle w:val="Heading1"/>
        <w:ind w:left="596" w:right="1226"/>
        <w:jc w:val="center"/>
      </w:pPr>
      <w:r>
        <w:t>ABSTRAK</w:t>
      </w:r>
    </w:p>
    <w:p w14:paraId="0F5441AE" w14:textId="77777777" w:rsidR="00C472AC" w:rsidRDefault="00C472AC" w:rsidP="00C472AC">
      <w:pPr>
        <w:pStyle w:val="BodyText"/>
        <w:rPr>
          <w:b/>
          <w:sz w:val="26"/>
        </w:rPr>
      </w:pPr>
    </w:p>
    <w:p w14:paraId="1DFC051D" w14:textId="77777777" w:rsidR="00C472AC" w:rsidRDefault="00C472AC" w:rsidP="00C472AC">
      <w:pPr>
        <w:pStyle w:val="BodyText"/>
        <w:spacing w:before="169" w:line="360" w:lineRule="auto"/>
        <w:ind w:left="548" w:right="1182"/>
        <w:jc w:val="both"/>
      </w:pPr>
      <w:r>
        <w:t>Vita Aprilia Suprapto, Implikasi Kebijakan Insentif Pajak di Tengah Wabah Virus</w:t>
      </w:r>
      <w:r>
        <w:rPr>
          <w:spacing w:val="1"/>
        </w:rPr>
        <w:t xml:space="preserve"> </w:t>
      </w:r>
      <w:r>
        <w:t>Corona Disease 2019 (COVID-19) Terhadap Tingkat Penghunian Kamar Hotel Pada</w:t>
      </w:r>
      <w:r>
        <w:rPr>
          <w:spacing w:val="1"/>
        </w:rPr>
        <w:t xml:space="preserve"> </w:t>
      </w:r>
      <w:r>
        <w:t>Sektor</w:t>
      </w:r>
      <w:r>
        <w:rPr>
          <w:spacing w:val="-2"/>
        </w:rPr>
        <w:t xml:space="preserve"> </w:t>
      </w:r>
      <w:r>
        <w:t>Pariwisata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DKI</w:t>
      </w:r>
      <w:r>
        <w:rPr>
          <w:spacing w:val="-2"/>
        </w:rPr>
        <w:t xml:space="preserve"> </w:t>
      </w:r>
      <w:r>
        <w:t>Jakarta.</w:t>
      </w:r>
      <w:r>
        <w:rPr>
          <w:spacing w:val="-1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bimbingan</w:t>
      </w:r>
      <w:r>
        <w:rPr>
          <w:spacing w:val="2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Nurwati,</w:t>
      </w:r>
      <w:r>
        <w:rPr>
          <w:spacing w:val="-2"/>
        </w:rPr>
        <w:t xml:space="preserve"> </w:t>
      </w:r>
      <w:r>
        <w:t>S.Sos,</w:t>
      </w:r>
      <w:r>
        <w:rPr>
          <w:spacing w:val="-1"/>
        </w:rPr>
        <w:t xml:space="preserve"> </w:t>
      </w:r>
      <w:r>
        <w:t>M.Ak.</w:t>
      </w:r>
    </w:p>
    <w:p w14:paraId="75C629A4" w14:textId="262BCAC8" w:rsidR="00C472AC" w:rsidRDefault="00C472AC" w:rsidP="00C472AC">
      <w:pPr>
        <w:pStyle w:val="BodyText"/>
        <w:spacing w:before="169" w:line="360" w:lineRule="auto"/>
        <w:ind w:left="548" w:right="1182"/>
        <w:jc w:val="both"/>
      </w:pPr>
      <w:r>
        <w:t>Wabah</w:t>
      </w:r>
      <w:r>
        <w:rPr>
          <w:spacing w:val="-6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Corona</w:t>
      </w:r>
      <w:r>
        <w:rPr>
          <w:spacing w:val="-8"/>
        </w:rPr>
        <w:t xml:space="preserve"> </w:t>
      </w:r>
      <w:r>
        <w:t>Disease</w:t>
      </w:r>
      <w:r>
        <w:rPr>
          <w:spacing w:val="-6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(COVID-19)</w:t>
      </w:r>
      <w:r>
        <w:rPr>
          <w:spacing w:val="-6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dampak</w:t>
      </w:r>
      <w:r>
        <w:rPr>
          <w:spacing w:val="-6"/>
        </w:rPr>
        <w:t xml:space="preserve"> </w:t>
      </w:r>
      <w:r>
        <w:t>signifikan</w:t>
      </w:r>
      <w:r>
        <w:rPr>
          <w:spacing w:val="-57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sektor</w:t>
      </w:r>
      <w:r>
        <w:rPr>
          <w:spacing w:val="-2"/>
        </w:rPr>
        <w:t xml:space="preserve"> </w:t>
      </w:r>
      <w:r>
        <w:t>ekonomi,</w:t>
      </w:r>
      <w:r>
        <w:rPr>
          <w:spacing w:val="-4"/>
        </w:rPr>
        <w:t xml:space="preserve"> </w:t>
      </w:r>
      <w:r>
        <w:t>termasuk</w:t>
      </w:r>
      <w:r>
        <w:rPr>
          <w:spacing w:val="-5"/>
        </w:rPr>
        <w:t xml:space="preserve"> </w:t>
      </w:r>
      <w:r>
        <w:t>sektor</w:t>
      </w:r>
      <w:r>
        <w:rPr>
          <w:spacing w:val="-5"/>
        </w:rPr>
        <w:t xml:space="preserve"> </w:t>
      </w:r>
      <w:r>
        <w:t>pariwisata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Indonesia.</w:t>
      </w:r>
      <w:r>
        <w:rPr>
          <w:spacing w:val="-3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dampak utamanya adalah menurunnya tingkat hunian kamar hotel akibat pembatasan</w:t>
      </w:r>
      <w:r>
        <w:rPr>
          <w:spacing w:val="1"/>
        </w:rPr>
        <w:t xml:space="preserve"> </w:t>
      </w:r>
      <w:r>
        <w:t>perjalanan dan penurunan jumlah wisatawan. Untuk mengatasi krisis ini, pemerintah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-15"/>
        </w:rPr>
        <w:t xml:space="preserve"> </w:t>
      </w:r>
      <w:r>
        <w:t>sektor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terdampak.</w:t>
      </w:r>
      <w:r>
        <w:rPr>
          <w:spacing w:val="-13"/>
        </w:rPr>
        <w:t xml:space="preserve"> </w:t>
      </w:r>
      <w:r>
        <w:t>Kebijakan</w:t>
      </w:r>
      <w:r>
        <w:rPr>
          <w:spacing w:val="-11"/>
        </w:rPr>
        <w:t xml:space="preserve"> </w:t>
      </w:r>
      <w:r>
        <w:t>insentif</w:t>
      </w:r>
      <w:r>
        <w:rPr>
          <w:spacing w:val="-13"/>
        </w:rPr>
        <w:t xml:space="preserve"> </w:t>
      </w:r>
      <w:r>
        <w:t>pajak,</w:t>
      </w:r>
      <w:r>
        <w:rPr>
          <w:spacing w:val="-12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pengurangan</w:t>
      </w:r>
      <w:r>
        <w:rPr>
          <w:spacing w:val="-11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pembebasan pajak untuk sektor pariwisata dan hotel, diharapkan dapat membantu</w:t>
      </w:r>
      <w:r>
        <w:rPr>
          <w:spacing w:val="1"/>
        </w:rPr>
        <w:t xml:space="preserve"> </w:t>
      </w:r>
      <w:r>
        <w:t>meringankan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memacu</w:t>
      </w:r>
      <w:r>
        <w:rPr>
          <w:spacing w:val="1"/>
        </w:rPr>
        <w:t xml:space="preserve"> </w:t>
      </w:r>
      <w:r>
        <w:t>pemulihan</w:t>
      </w:r>
      <w:r>
        <w:rPr>
          <w:spacing w:val="-1"/>
        </w:rPr>
        <w:t xml:space="preserve"> </w:t>
      </w:r>
      <w:r>
        <w:t>ekonomi. 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bertujuan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menganalisis</w:t>
      </w:r>
      <w:r>
        <w:rPr>
          <w:spacing w:val="-9"/>
        </w:rPr>
        <w:t xml:space="preserve"> </w:t>
      </w:r>
      <w:r>
        <w:t>implikasi</w:t>
      </w:r>
      <w:r>
        <w:rPr>
          <w:spacing w:val="-10"/>
        </w:rPr>
        <w:t xml:space="preserve"> </w:t>
      </w:r>
      <w:r>
        <w:t>kebijakan</w:t>
      </w:r>
      <w:r>
        <w:rPr>
          <w:spacing w:val="-11"/>
        </w:rPr>
        <w:t xml:space="preserve"> </w:t>
      </w:r>
      <w:r>
        <w:t>insentif</w:t>
      </w:r>
      <w:r>
        <w:rPr>
          <w:spacing w:val="-12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tingkat hunian kamar hotel di tengah pandemi COVID-19. Dengan 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pariwisata,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perhotelan,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hunian</w:t>
      </w:r>
      <w:r>
        <w:rPr>
          <w:spacing w:val="1"/>
        </w:rPr>
        <w:t xml:space="preserve"> </w:t>
      </w:r>
      <w:r>
        <w:t>kamar.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 bahwa insentif pajak membantu meringankan beban operasional hotel,</w:t>
      </w:r>
      <w:r>
        <w:rPr>
          <w:spacing w:val="1"/>
        </w:rPr>
        <w:t xml:space="preserve"> </w:t>
      </w:r>
      <w:r>
        <w:t>namun</w:t>
      </w:r>
      <w:r>
        <w:rPr>
          <w:spacing w:val="-13"/>
        </w:rPr>
        <w:t xml:space="preserve"> </w:t>
      </w:r>
      <w:r>
        <w:t>efektivitasnya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meningkatkan</w:t>
      </w:r>
      <w:r>
        <w:rPr>
          <w:spacing w:val="-13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hunian</w:t>
      </w:r>
      <w:r>
        <w:rPr>
          <w:spacing w:val="-13"/>
        </w:rPr>
        <w:t xml:space="preserve"> </w:t>
      </w:r>
      <w:r>
        <w:t>kamar</w:t>
      </w:r>
      <w:r>
        <w:rPr>
          <w:spacing w:val="-13"/>
        </w:rPr>
        <w:t xml:space="preserve"> </w:t>
      </w:r>
      <w:r>
        <w:t>masih</w:t>
      </w:r>
      <w:r>
        <w:rPr>
          <w:spacing w:val="-12"/>
        </w:rPr>
        <w:t xml:space="preserve"> </w:t>
      </w:r>
      <w:r>
        <w:t>terbatas</w:t>
      </w:r>
      <w:r>
        <w:rPr>
          <w:spacing w:val="-12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faktor eksternal seperti pembatasan perjalanan internasional dan ketidakpastian global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terus berlanjut. Kebijakan</w:t>
      </w:r>
      <w:r>
        <w:rPr>
          <w:spacing w:val="-9"/>
        </w:rPr>
        <w:t xml:space="preserve"> </w:t>
      </w:r>
      <w:r>
        <w:t>insentif</w:t>
      </w:r>
      <w:r>
        <w:rPr>
          <w:spacing w:val="-9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dinilai</w:t>
      </w:r>
      <w:r>
        <w:rPr>
          <w:spacing w:val="-9"/>
        </w:rPr>
        <w:t xml:space="preserve"> </w:t>
      </w:r>
      <w:r>
        <w:t>penting</w:t>
      </w:r>
      <w:r>
        <w:rPr>
          <w:spacing w:val="-11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instrumen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memitigasi</w:t>
      </w:r>
      <w:r>
        <w:rPr>
          <w:spacing w:val="-58"/>
        </w:rPr>
        <w:t xml:space="preserve"> </w:t>
      </w:r>
      <w:r>
        <w:t>dampak pandemi pada sektor pariwisata. Namun, untuk mendorong pemulihan yang</w:t>
      </w:r>
      <w:r>
        <w:rPr>
          <w:spacing w:val="1"/>
        </w:rPr>
        <w:t xml:space="preserve"> </w:t>
      </w:r>
      <w:r>
        <w:t>lebih signifikan, diperlukan langkah-langkah tambahan seperti kampanye promosi</w:t>
      </w:r>
      <w:r>
        <w:rPr>
          <w:spacing w:val="1"/>
        </w:rPr>
        <w:t xml:space="preserve"> </w:t>
      </w:r>
      <w:r>
        <w:t>pariwisata domestik dan peningkatan protokol kesehatan yang dapat memberikan rasa</w:t>
      </w:r>
      <w:r>
        <w:rPr>
          <w:spacing w:val="-57"/>
        </w:rPr>
        <w:t xml:space="preserve"> </w:t>
      </w:r>
      <w:r>
        <w:t>aman</w:t>
      </w:r>
      <w:r>
        <w:rPr>
          <w:spacing w:val="-1"/>
        </w:rPr>
        <w:t xml:space="preserve"> </w:t>
      </w:r>
      <w:r>
        <w:t>bagi wisatawan.</w:t>
      </w:r>
    </w:p>
    <w:p w14:paraId="4E385FC1" w14:textId="77777777" w:rsidR="00C472AC" w:rsidRDefault="00C472AC" w:rsidP="00C472AC">
      <w:pPr>
        <w:pStyle w:val="BodyText"/>
        <w:spacing w:before="5"/>
      </w:pPr>
    </w:p>
    <w:p w14:paraId="63BE4D99" w14:textId="77777777" w:rsidR="00C472AC" w:rsidRDefault="00C472AC" w:rsidP="00C472AC">
      <w:pPr>
        <w:pStyle w:val="BodyText"/>
        <w:spacing w:before="1"/>
        <w:ind w:left="548" w:right="1181"/>
        <w:jc w:val="both"/>
      </w:pPr>
      <w:r>
        <w:rPr>
          <w:b/>
        </w:rPr>
        <w:t>Kata kunci</w:t>
      </w:r>
      <w:r>
        <w:t>: Insentif Pajak, Tingkat Hunian Kamar, Sektor Pariwisata, COVID-19,</w:t>
      </w:r>
      <w:r>
        <w:rPr>
          <w:spacing w:val="1"/>
        </w:rPr>
        <w:t xml:space="preserve"> </w:t>
      </w:r>
      <w:r>
        <w:t>Indonesia.</w:t>
      </w:r>
    </w:p>
    <w:p w14:paraId="16B3C24C" w14:textId="77777777" w:rsidR="00C472AC" w:rsidRDefault="00C472AC" w:rsidP="00C472AC">
      <w:pPr>
        <w:pStyle w:val="BodyText"/>
        <w:rPr>
          <w:sz w:val="20"/>
        </w:rPr>
      </w:pPr>
    </w:p>
    <w:p w14:paraId="09319DAD" w14:textId="77777777" w:rsidR="00C472AC" w:rsidRDefault="00C472AC" w:rsidP="00C472AC">
      <w:pPr>
        <w:pStyle w:val="BodyText"/>
        <w:rPr>
          <w:sz w:val="20"/>
        </w:rPr>
      </w:pPr>
    </w:p>
    <w:p w14:paraId="4F7AB4F0" w14:textId="77777777" w:rsidR="00C472AC" w:rsidRDefault="00C472AC" w:rsidP="00C472AC">
      <w:pPr>
        <w:pStyle w:val="BodyText"/>
        <w:rPr>
          <w:sz w:val="20"/>
        </w:rPr>
      </w:pPr>
    </w:p>
    <w:p w14:paraId="317C32C8" w14:textId="77777777" w:rsidR="00C472AC" w:rsidRDefault="00C472AC" w:rsidP="00C472AC">
      <w:pPr>
        <w:pStyle w:val="BodyText"/>
        <w:rPr>
          <w:sz w:val="20"/>
        </w:rPr>
      </w:pPr>
    </w:p>
    <w:p w14:paraId="04B4E319" w14:textId="77777777" w:rsidR="00C472AC" w:rsidRDefault="00C472AC" w:rsidP="00C472AC">
      <w:pPr>
        <w:pStyle w:val="BodyText"/>
        <w:rPr>
          <w:sz w:val="20"/>
        </w:rPr>
      </w:pPr>
    </w:p>
    <w:p w14:paraId="2A78F1A7" w14:textId="77777777" w:rsidR="00C472AC" w:rsidRDefault="00C472AC" w:rsidP="00C472AC">
      <w:pPr>
        <w:pStyle w:val="BodyText"/>
        <w:rPr>
          <w:sz w:val="20"/>
        </w:rPr>
      </w:pPr>
    </w:p>
    <w:p w14:paraId="7CDB56A7" w14:textId="77777777" w:rsidR="00C472AC" w:rsidRDefault="00C472AC" w:rsidP="00C472AC">
      <w:pPr>
        <w:pStyle w:val="BodyText"/>
        <w:spacing w:before="1"/>
        <w:rPr>
          <w:sz w:val="19"/>
        </w:rPr>
      </w:pPr>
    </w:p>
    <w:p w14:paraId="05982D59" w14:textId="77777777" w:rsidR="00C472AC" w:rsidRDefault="00C472AC" w:rsidP="00C472AC">
      <w:pPr>
        <w:spacing w:before="56"/>
        <w:ind w:left="596" w:right="1221"/>
        <w:jc w:val="center"/>
        <w:rPr>
          <w:rFonts w:ascii="Calibri"/>
        </w:rPr>
      </w:pPr>
      <w:r>
        <w:rPr>
          <w:rFonts w:ascii="Calibri"/>
        </w:rPr>
        <w:t>vi</w:t>
      </w:r>
    </w:p>
    <w:p w14:paraId="3A10595E" w14:textId="77777777" w:rsidR="00C472AC" w:rsidRDefault="00C472AC" w:rsidP="00C472AC">
      <w:pPr>
        <w:jc w:val="center"/>
        <w:rPr>
          <w:rFonts w:ascii="Calibri"/>
        </w:rPr>
        <w:sectPr w:rsidR="00C472AC" w:rsidSect="00C472A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520" w:bottom="280" w:left="1720" w:header="0" w:footer="0" w:gutter="0"/>
          <w:cols w:space="720"/>
        </w:sectPr>
      </w:pPr>
    </w:p>
    <w:p w14:paraId="2041412B" w14:textId="77777777" w:rsidR="00C472AC" w:rsidRPr="00C472AC" w:rsidRDefault="00C472AC" w:rsidP="00C472AC">
      <w:pPr>
        <w:pStyle w:val="BodyText"/>
        <w:rPr>
          <w:rFonts w:ascii="Calibri"/>
          <w:i/>
          <w:iCs/>
          <w:sz w:val="20"/>
        </w:rPr>
      </w:pPr>
    </w:p>
    <w:p w14:paraId="026DD62F" w14:textId="77777777" w:rsidR="00C472AC" w:rsidRPr="00C472AC" w:rsidRDefault="00C472AC" w:rsidP="00C472AC">
      <w:pPr>
        <w:pStyle w:val="BodyText"/>
        <w:rPr>
          <w:rFonts w:ascii="Calibri"/>
          <w:i/>
          <w:iCs/>
          <w:sz w:val="20"/>
        </w:rPr>
      </w:pPr>
    </w:p>
    <w:p w14:paraId="4ABE6818" w14:textId="77777777" w:rsidR="00C472AC" w:rsidRPr="00C472AC" w:rsidRDefault="00C472AC" w:rsidP="00C472AC">
      <w:pPr>
        <w:pStyle w:val="BodyText"/>
        <w:spacing w:before="1"/>
        <w:rPr>
          <w:rFonts w:ascii="Calibri"/>
          <w:i/>
          <w:iCs/>
          <w:sz w:val="15"/>
        </w:rPr>
      </w:pPr>
    </w:p>
    <w:p w14:paraId="05AC4235" w14:textId="77777777" w:rsidR="00C472AC" w:rsidRPr="00C472AC" w:rsidRDefault="00C472AC" w:rsidP="00C472AC">
      <w:pPr>
        <w:pStyle w:val="BodyText"/>
        <w:spacing w:before="90"/>
        <w:ind w:left="697" w:right="1326"/>
        <w:jc w:val="center"/>
        <w:rPr>
          <w:i/>
          <w:iCs/>
        </w:rPr>
      </w:pPr>
      <w:r w:rsidRPr="00C472AC">
        <w:rPr>
          <w:i/>
          <w:iCs/>
        </w:rPr>
        <w:t>ABSTRACT</w:t>
      </w:r>
    </w:p>
    <w:p w14:paraId="3C749B6F" w14:textId="77777777" w:rsidR="00C472AC" w:rsidRPr="00C472AC" w:rsidRDefault="00C472AC" w:rsidP="00C472AC">
      <w:pPr>
        <w:pStyle w:val="BodyText"/>
        <w:rPr>
          <w:i/>
          <w:iCs/>
          <w:sz w:val="26"/>
        </w:rPr>
      </w:pPr>
    </w:p>
    <w:p w14:paraId="607BC34B" w14:textId="77777777" w:rsidR="00C472AC" w:rsidRPr="00C472AC" w:rsidRDefault="00C472AC" w:rsidP="00C472AC">
      <w:pPr>
        <w:pStyle w:val="BodyText"/>
        <w:spacing w:before="7"/>
        <w:rPr>
          <w:i/>
          <w:iCs/>
          <w:sz w:val="22"/>
        </w:rPr>
      </w:pPr>
    </w:p>
    <w:p w14:paraId="07000983" w14:textId="77777777" w:rsidR="00C472AC" w:rsidRPr="00C472AC" w:rsidRDefault="00C472AC" w:rsidP="00C472AC">
      <w:pPr>
        <w:pStyle w:val="BodyText"/>
        <w:spacing w:line="360" w:lineRule="auto"/>
        <w:ind w:left="548" w:right="1177"/>
        <w:jc w:val="both"/>
        <w:rPr>
          <w:i/>
          <w:iCs/>
        </w:rPr>
      </w:pPr>
      <w:r w:rsidRPr="00C472AC">
        <w:rPr>
          <w:i/>
          <w:iCs/>
        </w:rPr>
        <w:t>Vita Aprilia Suprapto, Implications of Tax Incentive Policy in the Midst of the 2019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Corona Virus Disease (COVID-19) Outbreak on the Tourism Sector in DKI Jakarta.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Under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guidance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of Mrs.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Nurwati, S.Sos, M.Ak.</w:t>
      </w:r>
    </w:p>
    <w:p w14:paraId="666ABC3E" w14:textId="2DCAF8F0" w:rsidR="00C472AC" w:rsidRPr="00C472AC" w:rsidRDefault="00C472AC" w:rsidP="00C472AC">
      <w:pPr>
        <w:pStyle w:val="BodyText"/>
        <w:spacing w:before="160"/>
        <w:ind w:left="548" w:right="1179"/>
        <w:jc w:val="both"/>
        <w:rPr>
          <w:i/>
          <w:iCs/>
        </w:rPr>
      </w:pPr>
      <w:r w:rsidRPr="00C472AC">
        <w:rPr>
          <w:i/>
          <w:iCs/>
        </w:rPr>
        <w:t>The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Corona</w:t>
      </w:r>
      <w:r w:rsidRPr="00C472AC">
        <w:rPr>
          <w:i/>
          <w:iCs/>
          <w:spacing w:val="-11"/>
        </w:rPr>
        <w:t xml:space="preserve"> </w:t>
      </w:r>
      <w:r w:rsidRPr="00C472AC">
        <w:rPr>
          <w:i/>
          <w:iCs/>
        </w:rPr>
        <w:t>Virus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Disease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2019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(COVID-19)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outbreak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has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had</w:t>
      </w:r>
      <w:r w:rsidRPr="00C472AC">
        <w:rPr>
          <w:i/>
          <w:iCs/>
          <w:spacing w:val="-4"/>
        </w:rPr>
        <w:t xml:space="preserve"> </w:t>
      </w:r>
      <w:r w:rsidRPr="00C472AC">
        <w:rPr>
          <w:i/>
          <w:iCs/>
        </w:rPr>
        <w:t>a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significant</w:t>
      </w:r>
      <w:r w:rsidRPr="00C472AC">
        <w:rPr>
          <w:i/>
          <w:iCs/>
          <w:spacing w:val="-4"/>
        </w:rPr>
        <w:t xml:space="preserve"> </w:t>
      </w:r>
      <w:r w:rsidRPr="00C472AC">
        <w:rPr>
          <w:i/>
          <w:iCs/>
        </w:rPr>
        <w:t>impact</w:t>
      </w:r>
      <w:r w:rsidRPr="00C472AC">
        <w:rPr>
          <w:i/>
          <w:iCs/>
          <w:spacing w:val="-4"/>
        </w:rPr>
        <w:t xml:space="preserve"> </w:t>
      </w:r>
      <w:r w:rsidRPr="00C472AC">
        <w:rPr>
          <w:i/>
          <w:iCs/>
        </w:rPr>
        <w:t>on</w:t>
      </w:r>
      <w:r w:rsidRPr="00C472AC">
        <w:rPr>
          <w:i/>
          <w:iCs/>
          <w:spacing w:val="-57"/>
        </w:rPr>
        <w:t xml:space="preserve"> </w:t>
      </w:r>
      <w:r w:rsidRPr="00C472AC">
        <w:rPr>
          <w:i/>
          <w:iCs/>
        </w:rPr>
        <w:t>various economic sectors, including the tourism sector in Indonesia. One of the main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impacts is the decline in hotel room occupancy rates due to travel restrictions and a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decrease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in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number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of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tourists.</w:t>
      </w:r>
      <w:r w:rsidRPr="00C472AC">
        <w:rPr>
          <w:i/>
          <w:iCs/>
          <w:spacing w:val="-12"/>
        </w:rPr>
        <w:t xml:space="preserve"> </w:t>
      </w:r>
      <w:r w:rsidRPr="00C472AC">
        <w:rPr>
          <w:i/>
          <w:iCs/>
        </w:rPr>
        <w:t>To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overcome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this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crisis,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Indonesian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government</w:t>
      </w:r>
      <w:r w:rsidRPr="00C472AC">
        <w:rPr>
          <w:i/>
          <w:iCs/>
          <w:spacing w:val="-57"/>
        </w:rPr>
        <w:t xml:space="preserve"> </w:t>
      </w:r>
      <w:r w:rsidRPr="00C472AC">
        <w:rPr>
          <w:i/>
          <w:iCs/>
        </w:rPr>
        <w:t>has implemented a tax incentive policy as part of its efforts to support the affected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sectors. Tax incentive policies, such as tax reductions or exemptions for the tourism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and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hotel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sectors,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are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expected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to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help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ease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operational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and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financial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burdens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of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-58"/>
        </w:rPr>
        <w:t xml:space="preserve"> </w:t>
      </w:r>
      <w:r w:rsidRPr="00C472AC">
        <w:rPr>
          <w:i/>
          <w:iCs/>
        </w:rPr>
        <w:t>tourism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industry</w:t>
      </w:r>
      <w:r w:rsidRPr="00C472AC">
        <w:rPr>
          <w:i/>
          <w:iCs/>
          <w:spacing w:val="-6"/>
        </w:rPr>
        <w:t xml:space="preserve"> </w:t>
      </w:r>
      <w:r w:rsidRPr="00C472AC">
        <w:rPr>
          <w:i/>
          <w:iCs/>
        </w:rPr>
        <w:t>and spur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economic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recovery.</w:t>
      </w:r>
      <w:r>
        <w:rPr>
          <w:i/>
          <w:iCs/>
        </w:rPr>
        <w:t xml:space="preserve"> </w:t>
      </w:r>
      <w:r w:rsidRPr="00C472AC">
        <w:rPr>
          <w:i/>
          <w:iCs/>
        </w:rPr>
        <w:t>This study aims to analyze the implications of tax incentive policies on hotel room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occupancy rates amid the COVID-19 pandemic. Using a descriptive analysis method,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this study examines how these policies impact tourism industry players, especially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hotels, in an effort to maintain and increase room occupancy rates. The results of the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study show that tax incentives help ease the operational burden of hotels, but their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effectiveness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in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increasing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room</w:t>
      </w:r>
      <w:r w:rsidRPr="00C472AC">
        <w:rPr>
          <w:i/>
          <w:iCs/>
          <w:spacing w:val="-4"/>
        </w:rPr>
        <w:t xml:space="preserve"> </w:t>
      </w:r>
      <w:r w:rsidRPr="00C472AC">
        <w:rPr>
          <w:i/>
          <w:iCs/>
        </w:rPr>
        <w:t>occupancy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rates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is</w:t>
      </w:r>
      <w:r w:rsidRPr="00C472AC">
        <w:rPr>
          <w:i/>
          <w:iCs/>
          <w:spacing w:val="-4"/>
        </w:rPr>
        <w:t xml:space="preserve"> </w:t>
      </w:r>
      <w:r w:rsidRPr="00C472AC">
        <w:rPr>
          <w:i/>
          <w:iCs/>
        </w:rPr>
        <w:t>still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limited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due</w:t>
      </w:r>
      <w:r w:rsidRPr="00C472AC">
        <w:rPr>
          <w:i/>
          <w:iCs/>
          <w:spacing w:val="-5"/>
        </w:rPr>
        <w:t xml:space="preserve"> </w:t>
      </w:r>
      <w:r w:rsidRPr="00C472AC">
        <w:rPr>
          <w:i/>
          <w:iCs/>
        </w:rPr>
        <w:t>to</w:t>
      </w:r>
      <w:r w:rsidRPr="00C472AC">
        <w:rPr>
          <w:i/>
          <w:iCs/>
          <w:spacing w:val="-3"/>
        </w:rPr>
        <w:t xml:space="preserve"> </w:t>
      </w:r>
      <w:r w:rsidRPr="00C472AC">
        <w:rPr>
          <w:i/>
          <w:iCs/>
        </w:rPr>
        <w:t>external</w:t>
      </w:r>
      <w:r w:rsidRPr="00C472AC">
        <w:rPr>
          <w:i/>
          <w:iCs/>
          <w:spacing w:val="-2"/>
        </w:rPr>
        <w:t xml:space="preserve"> </w:t>
      </w:r>
      <w:r w:rsidRPr="00C472AC">
        <w:rPr>
          <w:i/>
          <w:iCs/>
        </w:rPr>
        <w:t>factors</w:t>
      </w:r>
      <w:r w:rsidRPr="00C472AC">
        <w:rPr>
          <w:i/>
          <w:iCs/>
          <w:spacing w:val="-58"/>
        </w:rPr>
        <w:t xml:space="preserve"> </w:t>
      </w:r>
      <w:r w:rsidRPr="00C472AC">
        <w:rPr>
          <w:i/>
          <w:iCs/>
        </w:rPr>
        <w:t>such</w:t>
      </w:r>
      <w:r w:rsidRPr="00C472AC">
        <w:rPr>
          <w:i/>
          <w:iCs/>
          <w:spacing w:val="-2"/>
        </w:rPr>
        <w:t xml:space="preserve"> </w:t>
      </w:r>
      <w:r w:rsidRPr="00C472AC">
        <w:rPr>
          <w:i/>
          <w:iCs/>
        </w:rPr>
        <w:t>as</w:t>
      </w:r>
      <w:r w:rsidRPr="00C472AC">
        <w:rPr>
          <w:i/>
          <w:iCs/>
          <w:spacing w:val="-2"/>
        </w:rPr>
        <w:t xml:space="preserve"> </w:t>
      </w:r>
      <w:r w:rsidRPr="00C472AC">
        <w:rPr>
          <w:i/>
          <w:iCs/>
        </w:rPr>
        <w:t>international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travel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restrictions</w:t>
      </w:r>
      <w:r w:rsidRPr="00C472AC">
        <w:rPr>
          <w:i/>
          <w:iCs/>
          <w:spacing w:val="2"/>
        </w:rPr>
        <w:t xml:space="preserve"> </w:t>
      </w:r>
      <w:r w:rsidRPr="00C472AC">
        <w:rPr>
          <w:i/>
          <w:iCs/>
        </w:rPr>
        <w:t>and</w:t>
      </w:r>
      <w:r w:rsidRPr="00C472AC">
        <w:rPr>
          <w:i/>
          <w:iCs/>
          <w:spacing w:val="-2"/>
        </w:rPr>
        <w:t xml:space="preserve"> </w:t>
      </w:r>
      <w:r w:rsidRPr="00C472AC">
        <w:rPr>
          <w:i/>
          <w:iCs/>
        </w:rPr>
        <w:t>ongoing</w:t>
      </w:r>
      <w:r w:rsidRPr="00C472AC">
        <w:rPr>
          <w:i/>
          <w:iCs/>
          <w:spacing w:val="-2"/>
        </w:rPr>
        <w:t xml:space="preserve"> </w:t>
      </w:r>
      <w:r w:rsidRPr="00C472AC">
        <w:rPr>
          <w:i/>
          <w:iCs/>
        </w:rPr>
        <w:t>global</w:t>
      </w:r>
      <w:r w:rsidRPr="00C472AC">
        <w:rPr>
          <w:i/>
          <w:iCs/>
          <w:spacing w:val="-1"/>
        </w:rPr>
        <w:t xml:space="preserve"> </w:t>
      </w:r>
      <w:r w:rsidRPr="00C472AC">
        <w:rPr>
          <w:i/>
          <w:iCs/>
        </w:rPr>
        <w:t>uncertainty.</w:t>
      </w:r>
      <w:r>
        <w:rPr>
          <w:i/>
          <w:iCs/>
        </w:rPr>
        <w:t xml:space="preserve"> </w:t>
      </w:r>
      <w:r w:rsidRPr="00C472AC">
        <w:rPr>
          <w:i/>
          <w:iCs/>
        </w:rPr>
        <w:t>Tax</w:t>
      </w:r>
      <w:r w:rsidRPr="00C472AC">
        <w:rPr>
          <w:i/>
          <w:iCs/>
          <w:spacing w:val="-7"/>
        </w:rPr>
        <w:t xml:space="preserve"> </w:t>
      </w:r>
      <w:r w:rsidRPr="00C472AC">
        <w:rPr>
          <w:i/>
          <w:iCs/>
        </w:rPr>
        <w:t>incentive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policies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are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considered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important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as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an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instrument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to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mitigate</w:t>
      </w:r>
      <w:r w:rsidRPr="00C472AC">
        <w:rPr>
          <w:i/>
          <w:iCs/>
          <w:spacing w:val="-9"/>
        </w:rPr>
        <w:t xml:space="preserve"> </w:t>
      </w:r>
      <w:r w:rsidRPr="00C472AC">
        <w:rPr>
          <w:i/>
          <w:iCs/>
        </w:rPr>
        <w:t>the</w:t>
      </w:r>
      <w:r w:rsidRPr="00C472AC">
        <w:rPr>
          <w:i/>
          <w:iCs/>
          <w:spacing w:val="-8"/>
        </w:rPr>
        <w:t xml:space="preserve"> </w:t>
      </w:r>
      <w:r w:rsidRPr="00C472AC">
        <w:rPr>
          <w:i/>
          <w:iCs/>
        </w:rPr>
        <w:t>impact</w:t>
      </w:r>
      <w:r w:rsidRPr="00C472AC">
        <w:rPr>
          <w:i/>
          <w:iCs/>
          <w:spacing w:val="-58"/>
        </w:rPr>
        <w:t xml:space="preserve"> </w:t>
      </w:r>
      <w:r w:rsidRPr="00C472AC">
        <w:rPr>
          <w:i/>
          <w:iCs/>
        </w:rPr>
        <w:t>of the pandemic on the tourism sector. However, to encourage a more significant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recovery,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additional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measures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are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needed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such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as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domestic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tourism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promotion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campaigns and improved health protocols that can provide a sense of security for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tourists.</w:t>
      </w:r>
    </w:p>
    <w:p w14:paraId="27C471B7" w14:textId="77777777" w:rsidR="00C472AC" w:rsidRPr="00C472AC" w:rsidRDefault="00C472AC" w:rsidP="00C472AC">
      <w:pPr>
        <w:pStyle w:val="BodyText"/>
        <w:rPr>
          <w:i/>
          <w:iCs/>
          <w:sz w:val="26"/>
        </w:rPr>
      </w:pPr>
    </w:p>
    <w:p w14:paraId="364B3A98" w14:textId="77777777" w:rsidR="00C472AC" w:rsidRPr="00C472AC" w:rsidRDefault="00C472AC" w:rsidP="00C472AC">
      <w:pPr>
        <w:pStyle w:val="BodyText"/>
        <w:spacing w:before="11"/>
        <w:rPr>
          <w:i/>
          <w:iCs/>
          <w:sz w:val="25"/>
        </w:rPr>
      </w:pPr>
    </w:p>
    <w:p w14:paraId="7F13AD23" w14:textId="77777777" w:rsidR="00C472AC" w:rsidRPr="00C472AC" w:rsidRDefault="00C472AC" w:rsidP="00C472AC">
      <w:pPr>
        <w:pStyle w:val="BodyText"/>
        <w:ind w:left="548" w:right="1177"/>
        <w:jc w:val="both"/>
        <w:rPr>
          <w:i/>
          <w:iCs/>
        </w:rPr>
      </w:pPr>
      <w:r w:rsidRPr="00C472AC">
        <w:rPr>
          <w:i/>
          <w:iCs/>
        </w:rPr>
        <w:t>Keywords: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Tax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Incentives,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Room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Occupancy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Rate,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Tourism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Sector,</w:t>
      </w:r>
      <w:r w:rsidRPr="00C472AC">
        <w:rPr>
          <w:i/>
          <w:iCs/>
          <w:spacing w:val="1"/>
        </w:rPr>
        <w:t xml:space="preserve"> </w:t>
      </w:r>
      <w:r w:rsidRPr="00C472AC">
        <w:rPr>
          <w:i/>
          <w:iCs/>
        </w:rPr>
        <w:t>COVID-19,</w:t>
      </w:r>
      <w:r w:rsidRPr="00C472AC">
        <w:rPr>
          <w:i/>
          <w:iCs/>
          <w:spacing w:val="-57"/>
        </w:rPr>
        <w:t xml:space="preserve"> </w:t>
      </w:r>
      <w:r w:rsidRPr="00C472AC">
        <w:rPr>
          <w:i/>
          <w:iCs/>
        </w:rPr>
        <w:t>Indonesia.</w:t>
      </w:r>
    </w:p>
    <w:p w14:paraId="30E60257" w14:textId="77777777" w:rsidR="00C472AC" w:rsidRDefault="00C472AC" w:rsidP="00C472AC">
      <w:pPr>
        <w:pStyle w:val="BodyText"/>
        <w:rPr>
          <w:sz w:val="20"/>
        </w:rPr>
      </w:pPr>
    </w:p>
    <w:p w14:paraId="02F4895E" w14:textId="77777777" w:rsidR="00C472AC" w:rsidRDefault="00C472AC" w:rsidP="00C472AC">
      <w:pPr>
        <w:pStyle w:val="BodyText"/>
        <w:rPr>
          <w:sz w:val="20"/>
        </w:rPr>
      </w:pPr>
    </w:p>
    <w:p w14:paraId="7A4692BE" w14:textId="77777777" w:rsidR="00C472AC" w:rsidRDefault="00C472AC" w:rsidP="00C472AC">
      <w:pPr>
        <w:pStyle w:val="BodyText"/>
        <w:rPr>
          <w:sz w:val="20"/>
        </w:rPr>
      </w:pPr>
    </w:p>
    <w:p w14:paraId="00787AB1" w14:textId="77777777" w:rsidR="00C472AC" w:rsidRDefault="00C472AC" w:rsidP="00C472AC">
      <w:pPr>
        <w:pStyle w:val="BodyText"/>
        <w:rPr>
          <w:sz w:val="20"/>
        </w:rPr>
      </w:pPr>
    </w:p>
    <w:p w14:paraId="29077F7D" w14:textId="77777777" w:rsidR="00C472AC" w:rsidRDefault="00C472AC" w:rsidP="00C472AC">
      <w:pPr>
        <w:pStyle w:val="BodyText"/>
        <w:rPr>
          <w:sz w:val="20"/>
        </w:rPr>
      </w:pPr>
    </w:p>
    <w:p w14:paraId="1FB2B82D" w14:textId="77777777" w:rsidR="00C472AC" w:rsidRDefault="00C472AC" w:rsidP="00C472AC">
      <w:pPr>
        <w:pStyle w:val="BodyText"/>
        <w:rPr>
          <w:sz w:val="20"/>
        </w:rPr>
      </w:pPr>
    </w:p>
    <w:p w14:paraId="26506C8E" w14:textId="77777777" w:rsidR="00C472AC" w:rsidRDefault="00C472AC" w:rsidP="00C472AC">
      <w:pPr>
        <w:pStyle w:val="BodyText"/>
        <w:rPr>
          <w:sz w:val="20"/>
        </w:rPr>
      </w:pPr>
    </w:p>
    <w:p w14:paraId="76614961" w14:textId="77777777" w:rsidR="00C472AC" w:rsidRDefault="00C472AC" w:rsidP="00C472AC">
      <w:pPr>
        <w:pStyle w:val="BodyText"/>
        <w:rPr>
          <w:sz w:val="20"/>
        </w:rPr>
      </w:pPr>
    </w:p>
    <w:p w14:paraId="0D4902DE" w14:textId="77777777" w:rsidR="00C472AC" w:rsidRDefault="00C472AC" w:rsidP="00C472AC">
      <w:pPr>
        <w:pStyle w:val="BodyText"/>
        <w:rPr>
          <w:sz w:val="20"/>
        </w:rPr>
      </w:pPr>
    </w:p>
    <w:p w14:paraId="7D371E28" w14:textId="77777777" w:rsidR="00C472AC" w:rsidRDefault="00C472AC"/>
    <w:sectPr w:rsidR="00C47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0ED5" w14:textId="77777777" w:rsidR="007A27B0" w:rsidRDefault="007A27B0">
      <w:r>
        <w:separator/>
      </w:r>
    </w:p>
  </w:endnote>
  <w:endnote w:type="continuationSeparator" w:id="0">
    <w:p w14:paraId="6B3C6CF5" w14:textId="77777777" w:rsidR="007A27B0" w:rsidRDefault="007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A51D" w14:textId="77777777" w:rsidR="00446147" w:rsidRDefault="00446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B7A6" w14:textId="77777777" w:rsidR="00446147" w:rsidRDefault="00446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F809" w14:textId="77777777" w:rsidR="00446147" w:rsidRDefault="00446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0056" w14:textId="77777777" w:rsidR="007A27B0" w:rsidRDefault="007A27B0">
      <w:r>
        <w:separator/>
      </w:r>
    </w:p>
  </w:footnote>
  <w:footnote w:type="continuationSeparator" w:id="0">
    <w:p w14:paraId="555DC8B5" w14:textId="77777777" w:rsidR="007A27B0" w:rsidRDefault="007A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E8ED" w14:textId="1A322A2D" w:rsidR="00446147" w:rsidRDefault="00446147">
    <w:pPr>
      <w:pStyle w:val="Header"/>
    </w:pPr>
    <w:r>
      <w:rPr>
        <w:noProof/>
        <w14:ligatures w14:val="standardContextual"/>
      </w:rPr>
      <w:pict w14:anchorId="1188C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3151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BAD1" w14:textId="487DC840" w:rsidR="00C472AC" w:rsidRDefault="00446147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1C781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3151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371" w14:textId="1CCD33A1" w:rsidR="00446147" w:rsidRDefault="00446147">
    <w:pPr>
      <w:pStyle w:val="Header"/>
    </w:pPr>
    <w:r>
      <w:rPr>
        <w:noProof/>
        <w14:ligatures w14:val="standardContextual"/>
      </w:rPr>
      <w:pict w14:anchorId="07426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23151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AC"/>
    <w:rsid w:val="00446147"/>
    <w:rsid w:val="007A27B0"/>
    <w:rsid w:val="00C472AC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8148"/>
  <w15:chartTrackingRefBased/>
  <w15:docId w15:val="{972E5543-8798-442F-8AA9-CB9A5D9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472AC"/>
    <w:pPr>
      <w:spacing w:before="90"/>
      <w:ind w:left="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AC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472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AC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6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47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6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47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2024-10-25T05:17:00Z</dcterms:created>
  <dcterms:modified xsi:type="dcterms:W3CDTF">2024-11-14T01:55:00Z</dcterms:modified>
</cp:coreProperties>
</file>