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B40D8" w14:textId="77777777" w:rsidR="00427456" w:rsidRDefault="00427456" w:rsidP="00427456">
      <w:pPr>
        <w:pStyle w:val="Heading1"/>
      </w:pPr>
      <w:r>
        <w:t>DAFTAR PUSTAKA</w:t>
      </w:r>
    </w:p>
    <w:p w14:paraId="5CA38678" w14:textId="77777777" w:rsidR="00427456" w:rsidRDefault="00427456" w:rsidP="00427456">
      <w:pPr>
        <w:pStyle w:val="ListParagraph"/>
        <w:spacing w:line="360" w:lineRule="auto"/>
        <w:ind w:left="10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6A9F03" w14:textId="77777777" w:rsidR="00427456" w:rsidRPr="00B403F0" w:rsidRDefault="00427456" w:rsidP="0042745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B403F0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Ali, M. M., Hariyati, T., Pratiwi, M. Y., &amp; Afifah, S. (2022). Metodologi Penelitian Kuantitatif Dan Penerapannya Dalam Penelitian. </w:t>
      </w:r>
      <w:r w:rsidRPr="00B403F0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Education Journal</w:t>
      </w:r>
      <w:r w:rsidRPr="00B403F0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B403F0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2</w:t>
      </w:r>
      <w:r w:rsidRPr="00B403F0">
        <w:rPr>
          <w:rFonts w:ascii="Times New Roman" w:hAnsi="Times New Roman" w:cs="Times New Roman"/>
          <w:noProof/>
          <w:kern w:val="0"/>
          <w:sz w:val="24"/>
          <w:szCs w:val="24"/>
        </w:rPr>
        <w:t>(2), 1–6.</w:t>
      </w:r>
    </w:p>
    <w:p w14:paraId="7D62DB67" w14:textId="77777777" w:rsidR="00427456" w:rsidRPr="00B403F0" w:rsidRDefault="00427456" w:rsidP="0042745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403F0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Anindia, S., &amp; Amrizal, A. (2023). Pengaruh Perputaran Modal Kerja, Struktur Modal, Dan Pertumbuhan Penjualan Terhadap Profitabilitas Pada Perusahaan Sub Sektor Farmasi Yang Terdaftar Di Bursa Efek Indonesia Tahun 2018-2022. </w:t>
      </w:r>
      <w:r w:rsidRPr="00B403F0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Akuntansi Bisnis Dan Ekonomi</w:t>
      </w:r>
      <w:r w:rsidRPr="00B403F0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B403F0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9</w:t>
      </w:r>
      <w:r w:rsidRPr="00B403F0">
        <w:rPr>
          <w:rFonts w:ascii="Times New Roman" w:hAnsi="Times New Roman" w:cs="Times New Roman"/>
          <w:noProof/>
          <w:kern w:val="0"/>
          <w:sz w:val="24"/>
          <w:szCs w:val="24"/>
        </w:rPr>
        <w:t>(2), 3425–3434. https://doi.org/10.33197/jabe.vol9.iss2.2023.1468</w:t>
      </w:r>
    </w:p>
    <w:p w14:paraId="5487E9CA" w14:textId="77777777" w:rsidR="00427456" w:rsidRPr="00B403F0" w:rsidRDefault="00427456" w:rsidP="0042745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403F0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Anindita, V., &amp; Elmanizar, E. (2019). Pengaruh Perputaran Modal Kerja, Likuiditas dan Pertumbuhan Penjualan terhadap Profitabilitas. </w:t>
      </w:r>
      <w:r w:rsidRPr="00B403F0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Majalah Sainstekes</w:t>
      </w:r>
      <w:r w:rsidRPr="00B403F0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B403F0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6</w:t>
      </w:r>
      <w:r w:rsidRPr="00B403F0">
        <w:rPr>
          <w:rFonts w:ascii="Times New Roman" w:hAnsi="Times New Roman" w:cs="Times New Roman"/>
          <w:noProof/>
          <w:kern w:val="0"/>
          <w:sz w:val="24"/>
          <w:szCs w:val="24"/>
        </w:rPr>
        <w:t>(2), 125–145. https://doi.org/10.33476/ms.v6i2.1197</w:t>
      </w:r>
    </w:p>
    <w:p w14:paraId="7D20CF75" w14:textId="77777777" w:rsidR="00427456" w:rsidRPr="00B403F0" w:rsidRDefault="00427456" w:rsidP="0042745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403F0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Anisa, N., Hermuningsih, S., &amp; Maulida, A. (2021). Pengaruh Ukuran Perusahaan, Leverage, Kebijakan Dividen dan Profitabilitas terhadap Nilai Perusahaan. </w:t>
      </w:r>
      <w:r w:rsidRPr="00B403F0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Reslaj : Religion Education Social Laa Roiba Journal</w:t>
      </w:r>
      <w:r w:rsidRPr="00B403F0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B403F0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4</w:t>
      </w:r>
      <w:r w:rsidRPr="00B403F0">
        <w:rPr>
          <w:rFonts w:ascii="Times New Roman" w:hAnsi="Times New Roman" w:cs="Times New Roman"/>
          <w:noProof/>
          <w:kern w:val="0"/>
          <w:sz w:val="24"/>
          <w:szCs w:val="24"/>
        </w:rPr>
        <w:t>(2), 321–335. https://doi.org/10.47467/reslaj.v4i2.707</w:t>
      </w:r>
    </w:p>
    <w:p w14:paraId="6EC3BCFA" w14:textId="77777777" w:rsidR="00427456" w:rsidRPr="00B403F0" w:rsidRDefault="00427456" w:rsidP="0042745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403F0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Aprilia, D., &amp; Kusumawati, Y. T. (2020). Pengaruh Ukuran Perusahaan Dan Pertumbuhan Penjualan Terhadap Profitabilitas Pada Perusahaan Food And Beverages . </w:t>
      </w:r>
      <w:r w:rsidRPr="00B403F0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Borneo Student Research</w:t>
      </w:r>
      <w:r w:rsidRPr="00B403F0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B403F0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</w:t>
      </w:r>
      <w:r w:rsidRPr="00B403F0">
        <w:rPr>
          <w:rFonts w:ascii="Times New Roman" w:hAnsi="Times New Roman" w:cs="Times New Roman"/>
          <w:noProof/>
          <w:kern w:val="0"/>
          <w:sz w:val="24"/>
          <w:szCs w:val="24"/>
        </w:rPr>
        <w:t>(2), 1079–1083.</w:t>
      </w:r>
    </w:p>
    <w:p w14:paraId="6635BE3A" w14:textId="77777777" w:rsidR="00427456" w:rsidRPr="00B403F0" w:rsidRDefault="00427456" w:rsidP="0042745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403F0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Carolin, C., Caesaria, M. A., Effendy, V., &amp; Meiden, C. (2022). Pengaruh Profitabilitas, Leverage, Kepemilikan Manajerial, Dan Ukuran Perusahaan Terhadap Manajemen Laba Pada Beberapa Jurnal, Meta Analisis. </w:t>
      </w:r>
      <w:r w:rsidRPr="00B403F0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Ilmiah Akuntansi Rahmaniyah</w:t>
      </w:r>
      <w:r w:rsidRPr="00B403F0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B403F0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5</w:t>
      </w:r>
      <w:r w:rsidRPr="00B403F0">
        <w:rPr>
          <w:rFonts w:ascii="Times New Roman" w:hAnsi="Times New Roman" w:cs="Times New Roman"/>
          <w:noProof/>
          <w:kern w:val="0"/>
          <w:sz w:val="24"/>
          <w:szCs w:val="24"/>
        </w:rPr>
        <w:t>(2), 144. https://doi.org/10.51877/jiar.v5i2.224</w:t>
      </w:r>
    </w:p>
    <w:p w14:paraId="36CF9734" w14:textId="77777777" w:rsidR="00427456" w:rsidRPr="00B403F0" w:rsidRDefault="00427456" w:rsidP="0042745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403F0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Erayanti, R. (2019). Pengaruh Likuiditas, Profitabilitas dan Leverage terhadap Prediksi Financial Distress. </w:t>
      </w:r>
      <w:r w:rsidRPr="00B403F0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Riset Akuntansi &amp; Perpajakan (JRAP)</w:t>
      </w:r>
      <w:r w:rsidRPr="00B403F0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B403F0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6</w:t>
      </w:r>
      <w:r w:rsidRPr="00B403F0">
        <w:rPr>
          <w:rFonts w:ascii="Times New Roman" w:hAnsi="Times New Roman" w:cs="Times New Roman"/>
          <w:noProof/>
          <w:kern w:val="0"/>
          <w:sz w:val="24"/>
          <w:szCs w:val="24"/>
        </w:rPr>
        <w:t>(01), 38–51. https://doi.org/10.35838/jrap.v6i01.393</w:t>
      </w:r>
    </w:p>
    <w:p w14:paraId="54E88174" w14:textId="77777777" w:rsidR="00427456" w:rsidRPr="00B403F0" w:rsidRDefault="00427456" w:rsidP="0042745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403F0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Fatharani, F. D., &amp; Ariyani, A. D. (2022). Analisis Pengaruh Pertumbuhan Penjualan, Perputaran Total Aset, Perputaran Modal Kerja, Dan Likuiditas Terhadap Profitabilitas (Studi pada Perusahaan Manufaktur Sub Sektor Rokok yang Terdaftar di Bursa Efek Indonesia Periode 2013-2020). </w:t>
      </w:r>
      <w:r w:rsidRPr="00B403F0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IJMA (Indonesian Journal of Management and Accounting</w:t>
      </w:r>
      <w:r w:rsidRPr="00B403F0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B403F0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5</w:t>
      </w:r>
      <w:r w:rsidRPr="00B403F0">
        <w:rPr>
          <w:rFonts w:ascii="Times New Roman" w:hAnsi="Times New Roman" w:cs="Times New Roman"/>
          <w:noProof/>
          <w:kern w:val="0"/>
          <w:sz w:val="24"/>
          <w:szCs w:val="24"/>
        </w:rPr>
        <w:t>(1), 13–23. https://ejournal.almaata.ac.id/index.php/IJMA/index</w:t>
      </w:r>
    </w:p>
    <w:p w14:paraId="76BB17A1" w14:textId="77777777" w:rsidR="00427456" w:rsidRPr="00B403F0" w:rsidRDefault="00427456" w:rsidP="0042745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403F0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Hasanah, A. (2020). Analisis Pengaruh Manajemen Modal Kerja, Pertumbuhan Penjualan Dan Kebijakan Hutang Terhadap Profitabilitas Perusahaan. </w:t>
      </w:r>
      <w:r w:rsidRPr="00B403F0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Journal of Applied Managerial Accounting</w:t>
      </w:r>
      <w:r w:rsidRPr="00B403F0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B403F0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4</w:t>
      </w:r>
      <w:r w:rsidRPr="00B403F0">
        <w:rPr>
          <w:rFonts w:ascii="Times New Roman" w:hAnsi="Times New Roman" w:cs="Times New Roman"/>
          <w:noProof/>
          <w:kern w:val="0"/>
          <w:sz w:val="24"/>
          <w:szCs w:val="24"/>
        </w:rPr>
        <w:t>(2), 299–309. https://doi.org/10.30871/jama.v4i2.2495</w:t>
      </w:r>
    </w:p>
    <w:p w14:paraId="02866930" w14:textId="77777777" w:rsidR="00427456" w:rsidRPr="00B403F0" w:rsidRDefault="00427456" w:rsidP="0042745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403F0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Indonesia, P. B. E. (2022). </w:t>
      </w:r>
      <w:r w:rsidRPr="00B403F0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Annual Report Perusahaan Retail</w:t>
      </w:r>
      <w:r w:rsidRPr="00B403F0">
        <w:rPr>
          <w:rFonts w:ascii="Times New Roman" w:hAnsi="Times New Roman" w:cs="Times New Roman"/>
          <w:noProof/>
          <w:kern w:val="0"/>
          <w:sz w:val="24"/>
          <w:szCs w:val="24"/>
        </w:rPr>
        <w:t>. www.idx.co.id</w:t>
      </w:r>
    </w:p>
    <w:p w14:paraId="797E06EA" w14:textId="77777777" w:rsidR="00427456" w:rsidRPr="00B403F0" w:rsidRDefault="00427456" w:rsidP="0042745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403F0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Jannah, F. R. (2022). Pengaruh Perputaran Modal Kerja, Pertumbuhan Penjualan Dan Ukuran Perusahaan Terhadap Profitabilitas Studi pada Perusahaan Manufaktur Sub Sektor Plastik dan Kemasan yang Terdaftar di Bursa Efek Indonesia). </w:t>
      </w:r>
      <w:r w:rsidRPr="00B403F0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Ilmiah Mahasiswa FEB</w:t>
      </w:r>
      <w:r w:rsidRPr="00B403F0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B403F0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10</w:t>
      </w:r>
      <w:r w:rsidRPr="00B403F0">
        <w:rPr>
          <w:rFonts w:ascii="Times New Roman" w:hAnsi="Times New Roman" w:cs="Times New Roman"/>
          <w:noProof/>
          <w:kern w:val="0"/>
          <w:sz w:val="24"/>
          <w:szCs w:val="24"/>
        </w:rPr>
        <w:t>(2), 1–18. https://jimfeb.ub.ac.id</w:t>
      </w:r>
    </w:p>
    <w:p w14:paraId="72DC2CDA" w14:textId="77777777" w:rsidR="00427456" w:rsidRPr="00B403F0" w:rsidRDefault="00427456" w:rsidP="0042745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403F0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Khasanah, U. A. (2021). Pengaruh Leverage, Pertumbuhan Penjualan, Ukuran Perusahaan Terhadap Profitabilitas Perusahaan Plastik Dan Kemasan. </w:t>
      </w:r>
      <w:r w:rsidRPr="00B403F0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 xml:space="preserve">Jurnal Ilmu Dan Riset </w:t>
      </w:r>
      <w:r w:rsidRPr="00B403F0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lastRenderedPageBreak/>
        <w:t>Manajemen</w:t>
      </w:r>
      <w:r w:rsidRPr="00B403F0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B403F0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10</w:t>
      </w:r>
      <w:r w:rsidRPr="00B403F0">
        <w:rPr>
          <w:rFonts w:ascii="Times New Roman" w:hAnsi="Times New Roman" w:cs="Times New Roman"/>
          <w:noProof/>
          <w:kern w:val="0"/>
          <w:sz w:val="24"/>
          <w:szCs w:val="24"/>
        </w:rPr>
        <w:t>(4), 1–16.</w:t>
      </w:r>
    </w:p>
    <w:p w14:paraId="03B1A30E" w14:textId="77777777" w:rsidR="00427456" w:rsidRPr="00B403F0" w:rsidRDefault="00427456" w:rsidP="0042745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403F0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Maulana, M., Mahendra, W., &amp; Purnama, L. (2022). Determinan Profitabilitas Perusahaan Pertambangan Pada Indeks Saham Syariah Indonesia. </w:t>
      </w:r>
      <w:r w:rsidRPr="00B403F0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JAS (Jurnal Akuntansi Syariah)</w:t>
      </w:r>
      <w:r w:rsidRPr="00B403F0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B403F0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6</w:t>
      </w:r>
      <w:r w:rsidRPr="00B403F0">
        <w:rPr>
          <w:rFonts w:ascii="Times New Roman" w:hAnsi="Times New Roman" w:cs="Times New Roman"/>
          <w:noProof/>
          <w:kern w:val="0"/>
          <w:sz w:val="24"/>
          <w:szCs w:val="24"/>
        </w:rPr>
        <w:t>(1), 93–109. https://doi.org/10.46367/jas.v6i1.599</w:t>
      </w:r>
    </w:p>
    <w:p w14:paraId="50C90D4D" w14:textId="77777777" w:rsidR="00427456" w:rsidRPr="00B403F0" w:rsidRDefault="00427456" w:rsidP="0042745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403F0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Mulyanti, D., &amp; Supriyani, R. L. (2018). Pengaruh Perputaran Kas dan Perputaran Persediaan Terhadap Likuiditas pada PT Ultra Jaya, Tbk. </w:t>
      </w:r>
      <w:r w:rsidRPr="00B403F0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Kajian Ilmiah</w:t>
      </w:r>
      <w:r w:rsidRPr="00B403F0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B403F0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18</w:t>
      </w:r>
      <w:r w:rsidRPr="00B403F0">
        <w:rPr>
          <w:rFonts w:ascii="Times New Roman" w:hAnsi="Times New Roman" w:cs="Times New Roman"/>
          <w:noProof/>
          <w:kern w:val="0"/>
          <w:sz w:val="24"/>
          <w:szCs w:val="24"/>
        </w:rPr>
        <w:t>(1), 34–42. https://doi.org/10.31599/jki.v18i1.180</w:t>
      </w:r>
    </w:p>
    <w:p w14:paraId="4C102C2C" w14:textId="77777777" w:rsidR="00427456" w:rsidRPr="00B403F0" w:rsidRDefault="00427456" w:rsidP="0042745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403F0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Nugraha, B. (2022). </w:t>
      </w:r>
      <w:r w:rsidRPr="00B403F0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PENGEMBANGAN UJI STATISTIK : Implementasi Metode Regresi Linier Berganda dengan Pertimbangan Uji Asumsi Klasik</w:t>
      </w:r>
      <w:r w:rsidRPr="00B403F0">
        <w:rPr>
          <w:rFonts w:ascii="Times New Roman" w:hAnsi="Times New Roman" w:cs="Times New Roman"/>
          <w:noProof/>
          <w:kern w:val="0"/>
          <w:sz w:val="24"/>
          <w:szCs w:val="24"/>
        </w:rPr>
        <w:t>. CV. Pradina Pustaka Grup.</w:t>
      </w:r>
    </w:p>
    <w:p w14:paraId="237B6EB9" w14:textId="77777777" w:rsidR="00427456" w:rsidRPr="00B403F0" w:rsidRDefault="00427456" w:rsidP="0042745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403F0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Nugraha, N. M., Susanti, N., &amp; Rhamadan Setiawan, M. (2021). Pengaruh Struktur Modal, Perputaran Modal Kerja, dan Ukuran Perusahaan Terhadap Nilai Perusahaan. </w:t>
      </w:r>
      <w:r w:rsidRPr="00B403F0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Owner</w:t>
      </w:r>
      <w:r w:rsidRPr="00B403F0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B403F0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5</w:t>
      </w:r>
      <w:r w:rsidRPr="00B403F0">
        <w:rPr>
          <w:rFonts w:ascii="Times New Roman" w:hAnsi="Times New Roman" w:cs="Times New Roman"/>
          <w:noProof/>
          <w:kern w:val="0"/>
          <w:sz w:val="24"/>
          <w:szCs w:val="24"/>
        </w:rPr>
        <w:t>(1), 208–218. https://doi.org/10.33395/owner.v5i1.383</w:t>
      </w:r>
    </w:p>
    <w:p w14:paraId="515387C6" w14:textId="77777777" w:rsidR="00427456" w:rsidRPr="00B403F0" w:rsidRDefault="00427456" w:rsidP="0042745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403F0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Nursyahbani, L., &amp; Sukarno, A. (2023). Pengaruh Likuiditas, Profitabilitas, dan Pertumbuhan Penjualan Terhadap Struktur Modal. </w:t>
      </w:r>
      <w:r w:rsidRPr="00B403F0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EMA</w:t>
      </w:r>
      <w:r w:rsidRPr="00B403F0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B403F0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8</w:t>
      </w:r>
      <w:r w:rsidRPr="00B403F0">
        <w:rPr>
          <w:rFonts w:ascii="Times New Roman" w:hAnsi="Times New Roman" w:cs="Times New Roman"/>
          <w:noProof/>
          <w:kern w:val="0"/>
          <w:sz w:val="24"/>
          <w:szCs w:val="24"/>
        </w:rPr>
        <w:t>(1), 43. https://doi.org/10.51213/ema.v8i1.319</w:t>
      </w:r>
    </w:p>
    <w:p w14:paraId="0C8C853C" w14:textId="77777777" w:rsidR="00427456" w:rsidRPr="00B403F0" w:rsidRDefault="00427456" w:rsidP="0042745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403F0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Purba, D. S., Tarigan, W. J., Sinaga, M., &amp; Tarigan, V. (2021). Pelatihan Penggunaan Software SPSS Dalam Pengolahan Regressi Linear Berganda Untuk Mahasiswa Fakultas Ekonomi Universitas Simalungun Di Masa Pandemi Covid 19. </w:t>
      </w:r>
      <w:r w:rsidRPr="00B403F0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Karya Abadi</w:t>
      </w:r>
      <w:r w:rsidRPr="00B403F0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B403F0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5</w:t>
      </w:r>
      <w:r w:rsidRPr="00B403F0">
        <w:rPr>
          <w:rFonts w:ascii="Times New Roman" w:hAnsi="Times New Roman" w:cs="Times New Roman"/>
          <w:noProof/>
          <w:kern w:val="0"/>
          <w:sz w:val="24"/>
          <w:szCs w:val="24"/>
        </w:rPr>
        <w:t>, 5–24.</w:t>
      </w:r>
    </w:p>
    <w:p w14:paraId="05DFFB29" w14:textId="77777777" w:rsidR="00427456" w:rsidRPr="00B403F0" w:rsidRDefault="00427456" w:rsidP="0042745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403F0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Rahadi, D. R., &amp; Farid, M. (2021). Analisis Variabel Moderating. In </w:t>
      </w:r>
      <w:r w:rsidRPr="00B403F0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CV. Lentera Ilmu Mandiri</w:t>
      </w:r>
      <w:r w:rsidRPr="00B403F0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(Vol. 7, Issue 2).</w:t>
      </w:r>
    </w:p>
    <w:p w14:paraId="7CB2F562" w14:textId="77777777" w:rsidR="00427456" w:rsidRPr="00B403F0" w:rsidRDefault="00427456" w:rsidP="0042745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403F0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Rahayu, N. A., &amp; Chairiyaton. (2022). Pengaruh modal kerja terhadap profitabilitas pada perusahaan go publik di bursa efek indonesia tahun 2017-2021. </w:t>
      </w:r>
      <w:r w:rsidRPr="00B403F0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Fair Value : Jurnal Ilmiah Akuntansi Dan Keuangan</w:t>
      </w:r>
      <w:r w:rsidRPr="00B403F0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B403F0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14</w:t>
      </w:r>
      <w:r w:rsidRPr="00B403F0">
        <w:rPr>
          <w:rFonts w:ascii="Times New Roman" w:hAnsi="Times New Roman" w:cs="Times New Roman"/>
          <w:noProof/>
          <w:kern w:val="0"/>
          <w:sz w:val="24"/>
          <w:szCs w:val="24"/>
        </w:rPr>
        <w:t>(2), 5654–5661. https://journal.ikopin.ac.id/index.php/fairvalue</w:t>
      </w:r>
    </w:p>
    <w:p w14:paraId="787CB838" w14:textId="77777777" w:rsidR="00427456" w:rsidRPr="00B403F0" w:rsidRDefault="00427456" w:rsidP="0042745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403F0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Raihani, R., Kismet, A., &amp; Jati, N. (2022). </w:t>
      </w:r>
      <w:r w:rsidRPr="00B403F0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sebagai variabel moderasi Struktur</w:t>
      </w:r>
      <w:r w:rsidRPr="00B403F0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. </w:t>
      </w:r>
      <w:r w:rsidRPr="00B403F0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12</w:t>
      </w:r>
      <w:r w:rsidRPr="00B403F0">
        <w:rPr>
          <w:rFonts w:ascii="Times New Roman" w:hAnsi="Times New Roman" w:cs="Times New Roman"/>
          <w:noProof/>
          <w:kern w:val="0"/>
          <w:sz w:val="24"/>
          <w:szCs w:val="24"/>
        </w:rPr>
        <w:t>(1), 109–124.</w:t>
      </w:r>
    </w:p>
    <w:p w14:paraId="63B433DA" w14:textId="77777777" w:rsidR="00427456" w:rsidRPr="00B403F0" w:rsidRDefault="00427456" w:rsidP="0042745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403F0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Rukajat, A. (2018). </w:t>
      </w:r>
      <w:r w:rsidRPr="00B403F0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PENDEKATAN PENELITIAN KUANTITATIF (QUANTITATIVE RESEARCH APPROACH)</w:t>
      </w:r>
      <w:r w:rsidRPr="00B403F0">
        <w:rPr>
          <w:rFonts w:ascii="Times New Roman" w:hAnsi="Times New Roman" w:cs="Times New Roman"/>
          <w:noProof/>
          <w:kern w:val="0"/>
          <w:sz w:val="24"/>
          <w:szCs w:val="24"/>
        </w:rPr>
        <w:t>. Deepublish.</w:t>
      </w:r>
    </w:p>
    <w:p w14:paraId="1336279C" w14:textId="77777777" w:rsidR="00427456" w:rsidRPr="00B403F0" w:rsidRDefault="00427456" w:rsidP="0042745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403F0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Sari, M. A., Yulianto, H., &amp; Yahya, S. D. (2019). </w:t>
      </w:r>
      <w:r w:rsidRPr="00B403F0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PERPUTARAN MODAL KERJA DAN PERPUTARAN PERSEDIAAN SEBAGAI OTOMOTIF YANG TERDAFTAR DI BURSA EFEK INDONESIA TAHUN 2017-2019</w:t>
      </w:r>
      <w:r w:rsidRPr="00B403F0">
        <w:rPr>
          <w:rFonts w:ascii="Times New Roman" w:hAnsi="Times New Roman" w:cs="Times New Roman"/>
          <w:noProof/>
          <w:kern w:val="0"/>
          <w:sz w:val="24"/>
          <w:szCs w:val="24"/>
        </w:rPr>
        <w:t>. 360–366.</w:t>
      </w:r>
    </w:p>
    <w:p w14:paraId="1F9A575A" w14:textId="77777777" w:rsidR="00427456" w:rsidRPr="00B403F0" w:rsidRDefault="00427456" w:rsidP="0042745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403F0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Sarwono, J. (2018). </w:t>
      </w:r>
      <w:r w:rsidRPr="00B403F0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Metode Penelitian Kuantitatif dan Kualitatif Edisi 2</w:t>
      </w:r>
      <w:r w:rsidRPr="00B403F0">
        <w:rPr>
          <w:rFonts w:ascii="Times New Roman" w:hAnsi="Times New Roman" w:cs="Times New Roman"/>
          <w:noProof/>
          <w:kern w:val="0"/>
          <w:sz w:val="24"/>
          <w:szCs w:val="24"/>
        </w:rPr>
        <w:t>. Deepublish.</w:t>
      </w:r>
    </w:p>
    <w:p w14:paraId="7F15DCB3" w14:textId="77777777" w:rsidR="00427456" w:rsidRPr="00B403F0" w:rsidRDefault="00427456" w:rsidP="0042745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403F0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Sayida, I., Lestari, E., Demelia, K., &amp; Pratama, G. (2021). </w:t>
      </w:r>
      <w:r w:rsidRPr="00B403F0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Analisi pengaruh Perputaran Kas, Perputaran Piutang, dan Perputaran Persediaan Terhadap Profitabilitas</w:t>
      </w:r>
      <w:r w:rsidRPr="00B403F0">
        <w:rPr>
          <w:rFonts w:ascii="Times New Roman" w:hAnsi="Times New Roman" w:cs="Times New Roman"/>
          <w:noProof/>
          <w:kern w:val="0"/>
          <w:sz w:val="24"/>
          <w:szCs w:val="24"/>
        </w:rPr>
        <w:t>. 567–574.</w:t>
      </w:r>
    </w:p>
    <w:p w14:paraId="04C0CA66" w14:textId="77777777" w:rsidR="00427456" w:rsidRPr="00B403F0" w:rsidRDefault="00427456" w:rsidP="0042745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403F0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Sormin, P., Novietta, L., &amp; Nurmadi, R. (2023). Pengaruh Perputaran Modal Kerja, Likuiditas, Solvabilitas Terhadap Profitabilitas Dengan Ukuran Perusahaan Sebagai Variabel Moderasi (Studi Kasus Pada Perusahaan Property Dan Real Estate Yang Terdaftar Di Bei Tahun 2018-2022). </w:t>
      </w:r>
      <w:r w:rsidRPr="00B403F0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Media Informasi Penelitian Kabupaten Semarang</w:t>
      </w:r>
      <w:r w:rsidRPr="00B403F0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B403F0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5</w:t>
      </w:r>
      <w:r w:rsidRPr="00B403F0">
        <w:rPr>
          <w:rFonts w:ascii="Times New Roman" w:hAnsi="Times New Roman" w:cs="Times New Roman"/>
          <w:noProof/>
          <w:kern w:val="0"/>
          <w:sz w:val="24"/>
          <w:szCs w:val="24"/>
        </w:rPr>
        <w:t>(2), 33–45.</w:t>
      </w:r>
    </w:p>
    <w:p w14:paraId="732158D5" w14:textId="77777777" w:rsidR="00427456" w:rsidRPr="00B403F0" w:rsidRDefault="00427456" w:rsidP="0042745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403F0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Sukadana, I. K. A., &amp; Triaryati, N. (2018). Pengaruh Pertumbuhan Penjualan, Ukuran Perusahaan, Dan Leverage Terhadap Profitabilitas Pada Perusahaan Food and Beverage Bei. </w:t>
      </w:r>
      <w:r w:rsidRPr="00B403F0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E-Jurnal Manajemen Universitas Udayana</w:t>
      </w:r>
      <w:r w:rsidRPr="00B403F0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B403F0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7</w:t>
      </w:r>
      <w:r w:rsidRPr="00B403F0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(11), 6239. </w:t>
      </w:r>
      <w:r w:rsidRPr="00B403F0">
        <w:rPr>
          <w:rFonts w:ascii="Times New Roman" w:hAnsi="Times New Roman" w:cs="Times New Roman"/>
          <w:noProof/>
          <w:kern w:val="0"/>
          <w:sz w:val="24"/>
          <w:szCs w:val="24"/>
        </w:rPr>
        <w:lastRenderedPageBreak/>
        <w:t>https://doi.org/10.24843/ejmunud.2018.v07.i11.p16</w:t>
      </w:r>
    </w:p>
    <w:p w14:paraId="6159E2E8" w14:textId="77777777" w:rsidR="00427456" w:rsidRPr="00B403F0" w:rsidRDefault="00427456" w:rsidP="0042745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403F0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Tri Indah K, A. (2022). Pengaruh Kualitas Pelayanan Terhadap Kepuasan Pelanggan Pada Bimba Aiueo Pondok Aren. </w:t>
      </w:r>
      <w:r w:rsidRPr="00B403F0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Akrab Juara : Jurnal Ilmu-Ilmu Sosial</w:t>
      </w:r>
      <w:r w:rsidRPr="00B403F0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B403F0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7</w:t>
      </w:r>
      <w:r w:rsidRPr="00B403F0">
        <w:rPr>
          <w:rFonts w:ascii="Times New Roman" w:hAnsi="Times New Roman" w:cs="Times New Roman"/>
          <w:noProof/>
          <w:kern w:val="0"/>
          <w:sz w:val="24"/>
          <w:szCs w:val="24"/>
        </w:rPr>
        <w:t>(2), 127. https://doi.org/10.58487/akrabjuara.v7i2.1798</w:t>
      </w:r>
    </w:p>
    <w:p w14:paraId="5062BE1D" w14:textId="77777777" w:rsidR="00427456" w:rsidRPr="00B403F0" w:rsidRDefault="00427456" w:rsidP="0042745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403F0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Veronica, &amp; Saputra, A. J. (2021). Pengaruh Ukuran Perusahaan , Pertumbuhan Perusahaan, dan Pertumbuhan Penjualan terhadap Profitabilita s Perusahaan. </w:t>
      </w:r>
      <w:r w:rsidRPr="00B403F0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Journal Forum Ekonomi ISSN</w:t>
      </w:r>
      <w:r w:rsidRPr="00B403F0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B403F0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23</w:t>
      </w:r>
      <w:r w:rsidRPr="00B403F0">
        <w:rPr>
          <w:rFonts w:ascii="Times New Roman" w:hAnsi="Times New Roman" w:cs="Times New Roman"/>
          <w:noProof/>
          <w:kern w:val="0"/>
          <w:sz w:val="24"/>
          <w:szCs w:val="24"/>
        </w:rPr>
        <w:t>(2), 215–222.</w:t>
      </w:r>
    </w:p>
    <w:p w14:paraId="77244496" w14:textId="77777777" w:rsidR="00427456" w:rsidRPr="00B403F0" w:rsidRDefault="00427456" w:rsidP="0042745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403F0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Vidada, I. A. (2020). </w:t>
      </w:r>
      <w:r w:rsidRPr="00B403F0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Analisa Laporan Keuangan</w:t>
      </w:r>
      <w:r w:rsidRPr="00B403F0">
        <w:rPr>
          <w:rFonts w:ascii="Times New Roman" w:hAnsi="Times New Roman" w:cs="Times New Roman"/>
          <w:noProof/>
          <w:kern w:val="0"/>
          <w:sz w:val="24"/>
          <w:szCs w:val="24"/>
        </w:rPr>
        <w:t>. Deepublish.</w:t>
      </w:r>
    </w:p>
    <w:p w14:paraId="45681777" w14:textId="77777777" w:rsidR="00427456" w:rsidRPr="00B403F0" w:rsidRDefault="00427456" w:rsidP="0042745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403F0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Wahyuni, M. (2020). </w:t>
      </w:r>
      <w:r w:rsidRPr="00B403F0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STATISTIK DESKRIPTIF untuk Penelitian Olah Data Manual dan SPSS Versi 25</w:t>
      </w:r>
      <w:r w:rsidRPr="00B403F0">
        <w:rPr>
          <w:rFonts w:ascii="Times New Roman" w:hAnsi="Times New Roman" w:cs="Times New Roman"/>
          <w:noProof/>
          <w:kern w:val="0"/>
          <w:sz w:val="24"/>
          <w:szCs w:val="24"/>
        </w:rPr>
        <w:t>. Deepublish.</w:t>
      </w:r>
    </w:p>
    <w:p w14:paraId="45591C80" w14:textId="77777777" w:rsidR="00427456" w:rsidRPr="00B403F0" w:rsidRDefault="00427456" w:rsidP="0042745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403F0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Wasisto, A. G., &amp; Rizal, N. A. (2021). Analisis Determinan Profitabilitas Perusahaan Manufaktur pada 2014-2019. </w:t>
      </w:r>
      <w:r w:rsidRPr="00B403F0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Journal of Business and Banking</w:t>
      </w:r>
      <w:r w:rsidRPr="00B403F0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B403F0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10</w:t>
      </w:r>
      <w:r w:rsidRPr="00B403F0">
        <w:rPr>
          <w:rFonts w:ascii="Times New Roman" w:hAnsi="Times New Roman" w:cs="Times New Roman"/>
          <w:noProof/>
          <w:kern w:val="0"/>
          <w:sz w:val="24"/>
          <w:szCs w:val="24"/>
        </w:rPr>
        <w:t>(2), 291. https://doi.org/10.14414/jbb.v10i2.2486</w:t>
      </w:r>
    </w:p>
    <w:p w14:paraId="06A74667" w14:textId="77777777" w:rsidR="00427456" w:rsidRPr="00B403F0" w:rsidRDefault="00427456" w:rsidP="0042745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B403F0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Wijaya, A. (2019). </w:t>
      </w:r>
      <w:r w:rsidRPr="00B403F0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METODE PENELITIAN MENGGUNAKAN SMART PLS O3</w:t>
      </w:r>
      <w:r w:rsidRPr="00B403F0">
        <w:rPr>
          <w:rFonts w:ascii="Times New Roman" w:hAnsi="Times New Roman" w:cs="Times New Roman"/>
          <w:noProof/>
          <w:kern w:val="0"/>
          <w:sz w:val="24"/>
          <w:szCs w:val="24"/>
        </w:rPr>
        <w:t>. Deepublish.</w:t>
      </w:r>
    </w:p>
    <w:p w14:paraId="374CF981" w14:textId="5A44801C" w:rsidR="00135DFB" w:rsidRPr="00AF4FFD" w:rsidRDefault="00427456" w:rsidP="004274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135DFB" w:rsidRPr="00AF4F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8C2FA" w14:textId="77777777" w:rsidR="00DB1CD3" w:rsidRDefault="00DB1CD3">
      <w:pPr>
        <w:spacing w:after="0" w:line="240" w:lineRule="auto"/>
      </w:pPr>
      <w:r>
        <w:separator/>
      </w:r>
    </w:p>
  </w:endnote>
  <w:endnote w:type="continuationSeparator" w:id="0">
    <w:p w14:paraId="2B2327A8" w14:textId="77777777" w:rsidR="00DB1CD3" w:rsidRDefault="00DB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10302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395BD5" w14:textId="77777777" w:rsidR="00B4516A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84D7C7" w14:textId="77777777" w:rsidR="00B4516A" w:rsidRDefault="00B4516A" w:rsidP="00D44E92">
    <w:pPr>
      <w:pStyle w:val="Footer"/>
      <w:tabs>
        <w:tab w:val="clear" w:pos="4513"/>
        <w:tab w:val="clear" w:pos="9026"/>
        <w:tab w:val="left" w:pos="522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69A96" w14:textId="77777777" w:rsidR="00B4516A" w:rsidRDefault="00B4516A">
    <w:pPr>
      <w:pStyle w:val="Footer"/>
      <w:jc w:val="center"/>
    </w:pPr>
  </w:p>
  <w:p w14:paraId="51853758" w14:textId="77777777" w:rsidR="00B4516A" w:rsidRDefault="00B451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34946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8CA24C" w14:textId="77777777" w:rsidR="00B4516A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3B27DC" w14:textId="77777777" w:rsidR="00B4516A" w:rsidRDefault="00B451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7C978" w14:textId="77777777" w:rsidR="00DB1CD3" w:rsidRDefault="00DB1CD3">
      <w:pPr>
        <w:spacing w:after="0" w:line="240" w:lineRule="auto"/>
      </w:pPr>
      <w:r>
        <w:separator/>
      </w:r>
    </w:p>
  </w:footnote>
  <w:footnote w:type="continuationSeparator" w:id="0">
    <w:p w14:paraId="2408F07D" w14:textId="77777777" w:rsidR="00DB1CD3" w:rsidRDefault="00DB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7C774" w14:textId="655492A5" w:rsidR="00B4516A" w:rsidRDefault="00AF462F">
    <w:pPr>
      <w:pStyle w:val="Header"/>
      <w:jc w:val="center"/>
    </w:pPr>
    <w:r>
      <w:rPr>
        <w:noProof/>
      </w:rPr>
      <w:pict w14:anchorId="788AB5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55719" o:spid="_x0000_s1026" type="#_x0000_t75" style="position:absolute;left:0;text-align:left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  <w:p w14:paraId="49BB9105" w14:textId="77777777" w:rsidR="00B4516A" w:rsidRDefault="00B45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9444D" w14:textId="7C74498D" w:rsidR="00B4516A" w:rsidRDefault="00AF462F">
    <w:pPr>
      <w:pStyle w:val="Header"/>
      <w:jc w:val="right"/>
    </w:pPr>
    <w:r>
      <w:rPr>
        <w:noProof/>
      </w:rPr>
      <w:pict w14:anchorId="1436B1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55720" o:spid="_x0000_s1027" type="#_x0000_t75" style="position:absolute;left:0;text-align:left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  <w:p w14:paraId="071DF1AD" w14:textId="77777777" w:rsidR="00B4516A" w:rsidRDefault="00B451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5771124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7CDCC7B" w14:textId="747D891E" w:rsidR="00B4516A" w:rsidRDefault="00AF462F">
        <w:pPr>
          <w:pStyle w:val="Header"/>
          <w:jc w:val="right"/>
        </w:pPr>
        <w:r>
          <w:rPr>
            <w:noProof/>
          </w:rPr>
          <w:pict w14:anchorId="0F02466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1655718" o:spid="_x0000_s1025" type="#_x0000_t75" style="position:absolute;left:0;text-align:left;margin-left:0;margin-top:0;width:252pt;height:252pt;z-index:-251658240;mso-position-horizontal:center;mso-position-horizontal-relative:margin;mso-position-vertical:center;mso-position-vertical-relative:margin" o:allowincell="f">
              <v:imagedata r:id="rId1" o:title="logo kampus" gain="19661f" blacklevel="22938f"/>
            </v:shape>
          </w:pict>
        </w:r>
        <w:r w:rsidR="00000000">
          <w:fldChar w:fldCharType="begin"/>
        </w:r>
        <w:r w:rsidR="00000000">
          <w:instrText xml:space="preserve"> PAGE   \* MERGEFORMAT </w:instrText>
        </w:r>
        <w:r w:rsidR="00000000">
          <w:fldChar w:fldCharType="separate"/>
        </w:r>
        <w:r w:rsidR="00000000">
          <w:rPr>
            <w:noProof/>
          </w:rPr>
          <w:t>2</w:t>
        </w:r>
        <w:r w:rsidR="00000000">
          <w:rPr>
            <w:noProof/>
          </w:rPr>
          <w:fldChar w:fldCharType="end"/>
        </w:r>
      </w:p>
    </w:sdtContent>
  </w:sdt>
  <w:p w14:paraId="6D2A5AC8" w14:textId="77777777" w:rsidR="00B4516A" w:rsidRDefault="00B451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6183"/>
    <w:multiLevelType w:val="hybridMultilevel"/>
    <w:tmpl w:val="E24644C2"/>
    <w:lvl w:ilvl="0" w:tplc="2BF0186E">
      <w:start w:val="1"/>
      <w:numFmt w:val="decimal"/>
      <w:lvlText w:val="4.4.%1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9D90D9B"/>
    <w:multiLevelType w:val="hybridMultilevel"/>
    <w:tmpl w:val="2AFA0ED4"/>
    <w:lvl w:ilvl="0" w:tplc="B62AF202">
      <w:start w:val="1"/>
      <w:numFmt w:val="upperRoman"/>
      <w:lvlText w:val="BAB %1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A587C"/>
    <w:multiLevelType w:val="hybridMultilevel"/>
    <w:tmpl w:val="9880E482"/>
    <w:lvl w:ilvl="0" w:tplc="C0646B78">
      <w:start w:val="1"/>
      <w:numFmt w:val="decimal"/>
      <w:lvlText w:val="3.7.3.%1"/>
      <w:lvlJc w:val="left"/>
      <w:pPr>
        <w:ind w:left="234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 w15:restartNumberingAfterBreak="0">
    <w:nsid w:val="0DE82FE2"/>
    <w:multiLevelType w:val="hybridMultilevel"/>
    <w:tmpl w:val="24CE38FA"/>
    <w:lvl w:ilvl="0" w:tplc="BE963784">
      <w:start w:val="1"/>
      <w:numFmt w:val="decimal"/>
      <w:lvlText w:val="3.2.%1"/>
      <w:lvlJc w:val="left"/>
      <w:pPr>
        <w:ind w:left="1069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D83211"/>
    <w:multiLevelType w:val="hybridMultilevel"/>
    <w:tmpl w:val="B73AB8AC"/>
    <w:lvl w:ilvl="0" w:tplc="10D8B422">
      <w:start w:val="1"/>
      <w:numFmt w:val="decimal"/>
      <w:lvlText w:val="%1."/>
      <w:lvlJc w:val="left"/>
      <w:pPr>
        <w:ind w:left="2487" w:hanging="360"/>
      </w:pPr>
      <w:rPr>
        <w:rFonts w:hint="default"/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3207" w:hanging="360"/>
      </w:pPr>
    </w:lvl>
    <w:lvl w:ilvl="2" w:tplc="0421001B" w:tentative="1">
      <w:start w:val="1"/>
      <w:numFmt w:val="lowerRoman"/>
      <w:lvlText w:val="%3."/>
      <w:lvlJc w:val="right"/>
      <w:pPr>
        <w:ind w:left="3927" w:hanging="180"/>
      </w:pPr>
    </w:lvl>
    <w:lvl w:ilvl="3" w:tplc="0421000F" w:tentative="1">
      <w:start w:val="1"/>
      <w:numFmt w:val="decimal"/>
      <w:lvlText w:val="%4."/>
      <w:lvlJc w:val="left"/>
      <w:pPr>
        <w:ind w:left="4647" w:hanging="360"/>
      </w:pPr>
    </w:lvl>
    <w:lvl w:ilvl="4" w:tplc="04210019" w:tentative="1">
      <w:start w:val="1"/>
      <w:numFmt w:val="lowerLetter"/>
      <w:lvlText w:val="%5."/>
      <w:lvlJc w:val="left"/>
      <w:pPr>
        <w:ind w:left="5367" w:hanging="360"/>
      </w:pPr>
    </w:lvl>
    <w:lvl w:ilvl="5" w:tplc="0421001B" w:tentative="1">
      <w:start w:val="1"/>
      <w:numFmt w:val="lowerRoman"/>
      <w:lvlText w:val="%6."/>
      <w:lvlJc w:val="right"/>
      <w:pPr>
        <w:ind w:left="6087" w:hanging="180"/>
      </w:pPr>
    </w:lvl>
    <w:lvl w:ilvl="6" w:tplc="0421000F" w:tentative="1">
      <w:start w:val="1"/>
      <w:numFmt w:val="decimal"/>
      <w:lvlText w:val="%7."/>
      <w:lvlJc w:val="left"/>
      <w:pPr>
        <w:ind w:left="6807" w:hanging="360"/>
      </w:pPr>
    </w:lvl>
    <w:lvl w:ilvl="7" w:tplc="04210019" w:tentative="1">
      <w:start w:val="1"/>
      <w:numFmt w:val="lowerLetter"/>
      <w:lvlText w:val="%8."/>
      <w:lvlJc w:val="left"/>
      <w:pPr>
        <w:ind w:left="7527" w:hanging="360"/>
      </w:pPr>
    </w:lvl>
    <w:lvl w:ilvl="8" w:tplc="0421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 w15:restartNumberingAfterBreak="0">
    <w:nsid w:val="11077991"/>
    <w:multiLevelType w:val="multilevel"/>
    <w:tmpl w:val="FC1C4000"/>
    <w:lvl w:ilvl="0">
      <w:start w:val="1"/>
      <w:numFmt w:val="decimal"/>
      <w:lvlText w:val="2.%1"/>
      <w:lvlJc w:val="left"/>
      <w:pPr>
        <w:ind w:left="0" w:firstLine="0"/>
      </w:pPr>
      <w:rPr>
        <w:rFonts w:hint="default"/>
        <w:b/>
        <w:i w:val="0"/>
        <w:sz w:val="24"/>
      </w:rPr>
    </w:lvl>
    <w:lvl w:ilvl="1">
      <w:start w:val="1"/>
      <w:numFmt w:val="decimal"/>
      <w:pStyle w:val="Heading2"/>
      <w:lvlText w:val="1.%2"/>
      <w:lvlJc w:val="left"/>
      <w:pPr>
        <w:ind w:left="502" w:hanging="360"/>
      </w:pPr>
      <w:rPr>
        <w:rFonts w:hint="default"/>
      </w:rPr>
    </w:lvl>
    <w:lvl w:ilvl="2">
      <w:numFmt w:val="decimal"/>
      <w:pStyle w:val="Heading3"/>
      <w:lvlText w:val="2.1.%3"/>
      <w:lvlJc w:val="left"/>
      <w:pPr>
        <w:ind w:left="1494" w:hanging="360"/>
      </w:pPr>
      <w:rPr>
        <w:rFonts w:hint="default"/>
        <w:b/>
        <w:bCs/>
      </w:rPr>
    </w:lvl>
    <w:lvl w:ilvl="3">
      <w:start w:val="1"/>
      <w:numFmt w:val="decimal"/>
      <w:pStyle w:val="Heading4"/>
      <w:lvlText w:val="2.1.1.%4"/>
      <w:lvlJc w:val="left"/>
      <w:pPr>
        <w:ind w:left="2203" w:hanging="36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6" w15:restartNumberingAfterBreak="0">
    <w:nsid w:val="13B52C98"/>
    <w:multiLevelType w:val="hybridMultilevel"/>
    <w:tmpl w:val="5C1ABB46"/>
    <w:lvl w:ilvl="0" w:tplc="4210CD3E">
      <w:start w:val="1"/>
      <w:numFmt w:val="decimal"/>
      <w:lvlText w:val="4.3.%1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148A334E"/>
    <w:multiLevelType w:val="multilevel"/>
    <w:tmpl w:val="DC6C9DB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8" w15:restartNumberingAfterBreak="0">
    <w:nsid w:val="17792908"/>
    <w:multiLevelType w:val="hybridMultilevel"/>
    <w:tmpl w:val="C2F47D70"/>
    <w:lvl w:ilvl="0" w:tplc="3F7AA668">
      <w:start w:val="2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72" w:hanging="360"/>
      </w:pPr>
    </w:lvl>
    <w:lvl w:ilvl="2" w:tplc="0809001B" w:tentative="1">
      <w:start w:val="1"/>
      <w:numFmt w:val="lowerRoman"/>
      <w:lvlText w:val="%3."/>
      <w:lvlJc w:val="right"/>
      <w:pPr>
        <w:ind w:left="1592" w:hanging="180"/>
      </w:pPr>
    </w:lvl>
    <w:lvl w:ilvl="3" w:tplc="0809000F" w:tentative="1">
      <w:start w:val="1"/>
      <w:numFmt w:val="decimal"/>
      <w:lvlText w:val="%4."/>
      <w:lvlJc w:val="left"/>
      <w:pPr>
        <w:ind w:left="2312" w:hanging="360"/>
      </w:pPr>
    </w:lvl>
    <w:lvl w:ilvl="4" w:tplc="08090019" w:tentative="1">
      <w:start w:val="1"/>
      <w:numFmt w:val="lowerLetter"/>
      <w:lvlText w:val="%5."/>
      <w:lvlJc w:val="left"/>
      <w:pPr>
        <w:ind w:left="3032" w:hanging="360"/>
      </w:pPr>
    </w:lvl>
    <w:lvl w:ilvl="5" w:tplc="0809001B" w:tentative="1">
      <w:start w:val="1"/>
      <w:numFmt w:val="lowerRoman"/>
      <w:lvlText w:val="%6."/>
      <w:lvlJc w:val="right"/>
      <w:pPr>
        <w:ind w:left="3752" w:hanging="180"/>
      </w:pPr>
    </w:lvl>
    <w:lvl w:ilvl="6" w:tplc="0809000F" w:tentative="1">
      <w:start w:val="1"/>
      <w:numFmt w:val="decimal"/>
      <w:lvlText w:val="%7."/>
      <w:lvlJc w:val="left"/>
      <w:pPr>
        <w:ind w:left="4472" w:hanging="360"/>
      </w:pPr>
    </w:lvl>
    <w:lvl w:ilvl="7" w:tplc="08090019" w:tentative="1">
      <w:start w:val="1"/>
      <w:numFmt w:val="lowerLetter"/>
      <w:lvlText w:val="%8."/>
      <w:lvlJc w:val="left"/>
      <w:pPr>
        <w:ind w:left="5192" w:hanging="360"/>
      </w:pPr>
    </w:lvl>
    <w:lvl w:ilvl="8" w:tplc="08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9" w15:restartNumberingAfterBreak="0">
    <w:nsid w:val="1CCA2867"/>
    <w:multiLevelType w:val="multilevel"/>
    <w:tmpl w:val="106E9A3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3"/>
      <w:numFmt w:val="decimal"/>
      <w:isLgl/>
      <w:lvlText w:val="%1.%2"/>
      <w:lvlJc w:val="left"/>
      <w:pPr>
        <w:ind w:left="1762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7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86" w:hanging="1800"/>
      </w:pPr>
      <w:rPr>
        <w:rFonts w:hint="default"/>
      </w:rPr>
    </w:lvl>
  </w:abstractNum>
  <w:abstractNum w:abstractNumId="10" w15:restartNumberingAfterBreak="0">
    <w:nsid w:val="20CA2056"/>
    <w:multiLevelType w:val="hybridMultilevel"/>
    <w:tmpl w:val="92E874DA"/>
    <w:lvl w:ilvl="0" w:tplc="B86C7A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24806A01"/>
    <w:multiLevelType w:val="hybridMultilevel"/>
    <w:tmpl w:val="6E2E4A5C"/>
    <w:lvl w:ilvl="0" w:tplc="7E680384">
      <w:start w:val="2"/>
      <w:numFmt w:val="decimal"/>
      <w:lvlText w:val="2.3.%1"/>
      <w:lvlJc w:val="left"/>
      <w:pPr>
        <w:ind w:left="1211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63F7FD4"/>
    <w:multiLevelType w:val="hybridMultilevel"/>
    <w:tmpl w:val="B87AC408"/>
    <w:lvl w:ilvl="0" w:tplc="23747CA4">
      <w:start w:val="1"/>
      <w:numFmt w:val="decimal"/>
      <w:lvlText w:val="4.3.2.%1"/>
      <w:lvlJc w:val="left"/>
      <w:pPr>
        <w:ind w:left="19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287546E4"/>
    <w:multiLevelType w:val="hybridMultilevel"/>
    <w:tmpl w:val="FEE08E14"/>
    <w:lvl w:ilvl="0" w:tplc="FA7276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924179"/>
    <w:multiLevelType w:val="hybridMultilevel"/>
    <w:tmpl w:val="09F2F4CE"/>
    <w:lvl w:ilvl="0" w:tplc="6D4469F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2C90742"/>
    <w:multiLevelType w:val="hybridMultilevel"/>
    <w:tmpl w:val="D278CE1E"/>
    <w:lvl w:ilvl="0" w:tplc="0421000F">
      <w:start w:val="1"/>
      <w:numFmt w:val="decimal"/>
      <w:lvlText w:val="%1."/>
      <w:lvlJc w:val="left"/>
      <w:pPr>
        <w:ind w:left="1070" w:hanging="360"/>
      </w:p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37476D93"/>
    <w:multiLevelType w:val="hybridMultilevel"/>
    <w:tmpl w:val="05E43594"/>
    <w:lvl w:ilvl="0" w:tplc="6924FD0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39757BC4"/>
    <w:multiLevelType w:val="hybridMultilevel"/>
    <w:tmpl w:val="1F0ECFF6"/>
    <w:lvl w:ilvl="0" w:tplc="AF9A4E9A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3E905B2E"/>
    <w:multiLevelType w:val="hybridMultilevel"/>
    <w:tmpl w:val="15E67880"/>
    <w:lvl w:ilvl="0" w:tplc="47CA7CCA">
      <w:start w:val="1"/>
      <w:numFmt w:val="decimal"/>
      <w:lvlText w:val="5.%1"/>
      <w:lvlJc w:val="left"/>
      <w:pPr>
        <w:ind w:left="644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32061E4"/>
    <w:multiLevelType w:val="hybridMultilevel"/>
    <w:tmpl w:val="02FA8814"/>
    <w:lvl w:ilvl="0" w:tplc="4150F2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4B0CC6"/>
    <w:multiLevelType w:val="hybridMultilevel"/>
    <w:tmpl w:val="7E982AD6"/>
    <w:lvl w:ilvl="0" w:tplc="0421000F">
      <w:start w:val="1"/>
      <w:numFmt w:val="decimal"/>
      <w:lvlText w:val="%1."/>
      <w:lvlJc w:val="left"/>
      <w:pPr>
        <w:ind w:left="1070" w:hanging="360"/>
      </w:p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495E5558"/>
    <w:multiLevelType w:val="multilevel"/>
    <w:tmpl w:val="9DA67A68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32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664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76" w:hanging="1800"/>
      </w:pPr>
      <w:rPr>
        <w:rFonts w:hint="default"/>
      </w:rPr>
    </w:lvl>
  </w:abstractNum>
  <w:abstractNum w:abstractNumId="22" w15:restartNumberingAfterBreak="0">
    <w:nsid w:val="49DA749B"/>
    <w:multiLevelType w:val="hybridMultilevel"/>
    <w:tmpl w:val="8052627A"/>
    <w:lvl w:ilvl="0" w:tplc="6AD6F80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4D1B456D"/>
    <w:multiLevelType w:val="hybridMultilevel"/>
    <w:tmpl w:val="911A3750"/>
    <w:lvl w:ilvl="0" w:tplc="EAE87562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5" w:hanging="360"/>
      </w:pPr>
    </w:lvl>
    <w:lvl w:ilvl="2" w:tplc="0421001B" w:tentative="1">
      <w:start w:val="1"/>
      <w:numFmt w:val="lowerRoman"/>
      <w:lvlText w:val="%3."/>
      <w:lvlJc w:val="right"/>
      <w:pPr>
        <w:ind w:left="2935" w:hanging="180"/>
      </w:pPr>
    </w:lvl>
    <w:lvl w:ilvl="3" w:tplc="0421000F" w:tentative="1">
      <w:start w:val="1"/>
      <w:numFmt w:val="decimal"/>
      <w:lvlText w:val="%4."/>
      <w:lvlJc w:val="left"/>
      <w:pPr>
        <w:ind w:left="3655" w:hanging="360"/>
      </w:pPr>
    </w:lvl>
    <w:lvl w:ilvl="4" w:tplc="04210019" w:tentative="1">
      <w:start w:val="1"/>
      <w:numFmt w:val="lowerLetter"/>
      <w:lvlText w:val="%5."/>
      <w:lvlJc w:val="left"/>
      <w:pPr>
        <w:ind w:left="4375" w:hanging="360"/>
      </w:pPr>
    </w:lvl>
    <w:lvl w:ilvl="5" w:tplc="0421001B" w:tentative="1">
      <w:start w:val="1"/>
      <w:numFmt w:val="lowerRoman"/>
      <w:lvlText w:val="%6."/>
      <w:lvlJc w:val="right"/>
      <w:pPr>
        <w:ind w:left="5095" w:hanging="180"/>
      </w:pPr>
    </w:lvl>
    <w:lvl w:ilvl="6" w:tplc="0421000F" w:tentative="1">
      <w:start w:val="1"/>
      <w:numFmt w:val="decimal"/>
      <w:lvlText w:val="%7."/>
      <w:lvlJc w:val="left"/>
      <w:pPr>
        <w:ind w:left="5815" w:hanging="360"/>
      </w:pPr>
    </w:lvl>
    <w:lvl w:ilvl="7" w:tplc="04210019" w:tentative="1">
      <w:start w:val="1"/>
      <w:numFmt w:val="lowerLetter"/>
      <w:lvlText w:val="%8."/>
      <w:lvlJc w:val="left"/>
      <w:pPr>
        <w:ind w:left="6535" w:hanging="360"/>
      </w:pPr>
    </w:lvl>
    <w:lvl w:ilvl="8" w:tplc="0421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 w15:restartNumberingAfterBreak="0">
    <w:nsid w:val="4DFC119C"/>
    <w:multiLevelType w:val="hybridMultilevel"/>
    <w:tmpl w:val="D9C852CA"/>
    <w:lvl w:ilvl="0" w:tplc="85E62E48">
      <w:start w:val="1"/>
      <w:numFmt w:val="decimal"/>
      <w:lvlText w:val="4.3.3.%1"/>
      <w:lvlJc w:val="left"/>
      <w:pPr>
        <w:ind w:left="1778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54C72ADA"/>
    <w:multiLevelType w:val="hybridMultilevel"/>
    <w:tmpl w:val="29AC2BCE"/>
    <w:lvl w:ilvl="0" w:tplc="C5E6BB9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9BC4BAD"/>
    <w:multiLevelType w:val="multilevel"/>
    <w:tmpl w:val="5EB6D02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1" w:hanging="1440"/>
      </w:pPr>
      <w:rPr>
        <w:rFonts w:hint="default"/>
      </w:rPr>
    </w:lvl>
  </w:abstractNum>
  <w:abstractNum w:abstractNumId="27" w15:restartNumberingAfterBreak="0">
    <w:nsid w:val="5C211C45"/>
    <w:multiLevelType w:val="hybridMultilevel"/>
    <w:tmpl w:val="4582EEE8"/>
    <w:lvl w:ilvl="0" w:tplc="A24CB090">
      <w:start w:val="1"/>
      <w:numFmt w:val="decimal"/>
      <w:lvlText w:val="3.6.%1"/>
      <w:lvlJc w:val="left"/>
      <w:pPr>
        <w:ind w:left="1211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5C3E7717"/>
    <w:multiLevelType w:val="hybridMultilevel"/>
    <w:tmpl w:val="B90E02F2"/>
    <w:lvl w:ilvl="0" w:tplc="3BCEAD40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5E081359"/>
    <w:multiLevelType w:val="hybridMultilevel"/>
    <w:tmpl w:val="433E24D4"/>
    <w:lvl w:ilvl="0" w:tplc="6150C0E2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3207" w:hanging="360"/>
      </w:pPr>
    </w:lvl>
    <w:lvl w:ilvl="2" w:tplc="0421001B" w:tentative="1">
      <w:start w:val="1"/>
      <w:numFmt w:val="lowerRoman"/>
      <w:lvlText w:val="%3."/>
      <w:lvlJc w:val="right"/>
      <w:pPr>
        <w:ind w:left="3927" w:hanging="180"/>
      </w:pPr>
    </w:lvl>
    <w:lvl w:ilvl="3" w:tplc="0421000F" w:tentative="1">
      <w:start w:val="1"/>
      <w:numFmt w:val="decimal"/>
      <w:lvlText w:val="%4."/>
      <w:lvlJc w:val="left"/>
      <w:pPr>
        <w:ind w:left="4647" w:hanging="360"/>
      </w:pPr>
    </w:lvl>
    <w:lvl w:ilvl="4" w:tplc="04210019" w:tentative="1">
      <w:start w:val="1"/>
      <w:numFmt w:val="lowerLetter"/>
      <w:lvlText w:val="%5."/>
      <w:lvlJc w:val="left"/>
      <w:pPr>
        <w:ind w:left="5367" w:hanging="360"/>
      </w:pPr>
    </w:lvl>
    <w:lvl w:ilvl="5" w:tplc="0421001B" w:tentative="1">
      <w:start w:val="1"/>
      <w:numFmt w:val="lowerRoman"/>
      <w:lvlText w:val="%6."/>
      <w:lvlJc w:val="right"/>
      <w:pPr>
        <w:ind w:left="6087" w:hanging="180"/>
      </w:pPr>
    </w:lvl>
    <w:lvl w:ilvl="6" w:tplc="0421000F" w:tentative="1">
      <w:start w:val="1"/>
      <w:numFmt w:val="decimal"/>
      <w:lvlText w:val="%7."/>
      <w:lvlJc w:val="left"/>
      <w:pPr>
        <w:ind w:left="6807" w:hanging="360"/>
      </w:pPr>
    </w:lvl>
    <w:lvl w:ilvl="7" w:tplc="04210019" w:tentative="1">
      <w:start w:val="1"/>
      <w:numFmt w:val="lowerLetter"/>
      <w:lvlText w:val="%8."/>
      <w:lvlJc w:val="left"/>
      <w:pPr>
        <w:ind w:left="7527" w:hanging="360"/>
      </w:pPr>
    </w:lvl>
    <w:lvl w:ilvl="8" w:tplc="0421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0" w15:restartNumberingAfterBreak="0">
    <w:nsid w:val="61B6567E"/>
    <w:multiLevelType w:val="hybridMultilevel"/>
    <w:tmpl w:val="B248F908"/>
    <w:lvl w:ilvl="0" w:tplc="89EA5622">
      <w:start w:val="1"/>
      <w:numFmt w:val="decimal"/>
      <w:lvlText w:val="3.7.%1"/>
      <w:lvlJc w:val="left"/>
      <w:pPr>
        <w:ind w:left="78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64D22778"/>
    <w:multiLevelType w:val="hybridMultilevel"/>
    <w:tmpl w:val="EF98606A"/>
    <w:lvl w:ilvl="0" w:tplc="06CC03B6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68A24C97"/>
    <w:multiLevelType w:val="hybridMultilevel"/>
    <w:tmpl w:val="CF98B9C0"/>
    <w:lvl w:ilvl="0" w:tplc="0421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5B22B8"/>
    <w:multiLevelType w:val="hybridMultilevel"/>
    <w:tmpl w:val="D8EED09E"/>
    <w:lvl w:ilvl="0" w:tplc="A6987F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1E82BFA"/>
    <w:multiLevelType w:val="hybridMultilevel"/>
    <w:tmpl w:val="6B1817DC"/>
    <w:lvl w:ilvl="0" w:tplc="85B6333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3265739"/>
    <w:multiLevelType w:val="hybridMultilevel"/>
    <w:tmpl w:val="6A8632D2"/>
    <w:lvl w:ilvl="0" w:tplc="268C0F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1F7113"/>
    <w:multiLevelType w:val="hybridMultilevel"/>
    <w:tmpl w:val="492EC6BC"/>
    <w:lvl w:ilvl="0" w:tplc="9EE2B1EE">
      <w:start w:val="1"/>
      <w:numFmt w:val="decimal"/>
      <w:lvlText w:val="4.3.4.%1"/>
      <w:lvlJc w:val="left"/>
      <w:pPr>
        <w:ind w:left="1854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927150910">
    <w:abstractNumId w:val="20"/>
  </w:num>
  <w:num w:numId="2" w16cid:durableId="807013071">
    <w:abstractNumId w:val="15"/>
  </w:num>
  <w:num w:numId="3" w16cid:durableId="1741249142">
    <w:abstractNumId w:val="7"/>
  </w:num>
  <w:num w:numId="4" w16cid:durableId="1504126856">
    <w:abstractNumId w:val="9"/>
  </w:num>
  <w:num w:numId="5" w16cid:durableId="64229517">
    <w:abstractNumId w:val="23"/>
  </w:num>
  <w:num w:numId="6" w16cid:durableId="388114794">
    <w:abstractNumId w:val="4"/>
  </w:num>
  <w:num w:numId="7" w16cid:durableId="126632856">
    <w:abstractNumId w:val="25"/>
  </w:num>
  <w:num w:numId="8" w16cid:durableId="834997040">
    <w:abstractNumId w:val="16"/>
  </w:num>
  <w:num w:numId="9" w16cid:durableId="1920670229">
    <w:abstractNumId w:val="26"/>
  </w:num>
  <w:num w:numId="10" w16cid:durableId="1665812352">
    <w:abstractNumId w:val="29"/>
  </w:num>
  <w:num w:numId="11" w16cid:durableId="86467644">
    <w:abstractNumId w:val="28"/>
  </w:num>
  <w:num w:numId="12" w16cid:durableId="1286540789">
    <w:abstractNumId w:val="32"/>
  </w:num>
  <w:num w:numId="13" w16cid:durableId="602617571">
    <w:abstractNumId w:val="24"/>
  </w:num>
  <w:num w:numId="14" w16cid:durableId="186874586">
    <w:abstractNumId w:val="21"/>
  </w:num>
  <w:num w:numId="15" w16cid:durableId="655497799">
    <w:abstractNumId w:val="13"/>
  </w:num>
  <w:num w:numId="16" w16cid:durableId="782965993">
    <w:abstractNumId w:val="33"/>
  </w:num>
  <w:num w:numId="17" w16cid:durableId="1757557582">
    <w:abstractNumId w:val="22"/>
  </w:num>
  <w:num w:numId="18" w16cid:durableId="320890626">
    <w:abstractNumId w:val="36"/>
  </w:num>
  <w:num w:numId="19" w16cid:durableId="1265187091">
    <w:abstractNumId w:val="35"/>
  </w:num>
  <w:num w:numId="20" w16cid:durableId="596789411">
    <w:abstractNumId w:val="34"/>
  </w:num>
  <w:num w:numId="21" w16cid:durableId="1384331142">
    <w:abstractNumId w:val="14"/>
  </w:num>
  <w:num w:numId="22" w16cid:durableId="1896694512">
    <w:abstractNumId w:val="10"/>
  </w:num>
  <w:num w:numId="23" w16cid:durableId="637690659">
    <w:abstractNumId w:val="5"/>
  </w:num>
  <w:num w:numId="24" w16cid:durableId="9224954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58873257">
    <w:abstractNumId w:val="8"/>
  </w:num>
  <w:num w:numId="26" w16cid:durableId="550043851">
    <w:abstractNumId w:val="11"/>
  </w:num>
  <w:num w:numId="27" w16cid:durableId="717169718">
    <w:abstractNumId w:val="31"/>
  </w:num>
  <w:num w:numId="28" w16cid:durableId="1920090106">
    <w:abstractNumId w:val="1"/>
  </w:num>
  <w:num w:numId="29" w16cid:durableId="1495031799">
    <w:abstractNumId w:val="18"/>
  </w:num>
  <w:num w:numId="30" w16cid:durableId="378477185">
    <w:abstractNumId w:val="3"/>
  </w:num>
  <w:num w:numId="31" w16cid:durableId="800073719">
    <w:abstractNumId w:val="27"/>
  </w:num>
  <w:num w:numId="32" w16cid:durableId="2104111552">
    <w:abstractNumId w:val="30"/>
  </w:num>
  <w:num w:numId="33" w16cid:durableId="160701298">
    <w:abstractNumId w:val="2"/>
  </w:num>
  <w:num w:numId="34" w16cid:durableId="205915527">
    <w:abstractNumId w:val="17"/>
  </w:num>
  <w:num w:numId="35" w16cid:durableId="2088109786">
    <w:abstractNumId w:val="0"/>
  </w:num>
  <w:num w:numId="36" w16cid:durableId="1037506808">
    <w:abstractNumId w:val="6"/>
  </w:num>
  <w:num w:numId="37" w16cid:durableId="1875731476">
    <w:abstractNumId w:val="12"/>
  </w:num>
  <w:num w:numId="38" w16cid:durableId="159169509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DFB"/>
    <w:rsid w:val="000215CA"/>
    <w:rsid w:val="00135DFB"/>
    <w:rsid w:val="00427456"/>
    <w:rsid w:val="007B3C36"/>
    <w:rsid w:val="00834AC4"/>
    <w:rsid w:val="00AF462F"/>
    <w:rsid w:val="00AF4FFD"/>
    <w:rsid w:val="00B4516A"/>
    <w:rsid w:val="00DB1CD3"/>
    <w:rsid w:val="00F01BBA"/>
    <w:rsid w:val="00F7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09B930"/>
  <w15:chartTrackingRefBased/>
  <w15:docId w15:val="{F2B92458-23A7-4D94-8177-8376C7708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DFB"/>
    <w:rPr>
      <w:szCs w:val="20"/>
      <w:lang w:val="id-ID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5DFB"/>
    <w:pPr>
      <w:keepNext/>
      <w:keepLines/>
      <w:spacing w:before="360" w:after="120" w:line="36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2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5DFB"/>
    <w:pPr>
      <w:keepNext/>
      <w:keepLines/>
      <w:numPr>
        <w:ilvl w:val="1"/>
        <w:numId w:val="23"/>
      </w:numPr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DFB"/>
    <w:pPr>
      <w:keepNext/>
      <w:keepLines/>
      <w:numPr>
        <w:ilvl w:val="2"/>
        <w:numId w:val="23"/>
      </w:numPr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DFB"/>
    <w:pPr>
      <w:keepNext/>
      <w:keepLines/>
      <w:numPr>
        <w:ilvl w:val="3"/>
        <w:numId w:val="23"/>
      </w:numPr>
      <w:spacing w:before="40" w:after="0"/>
      <w:outlineLvl w:val="3"/>
    </w:pPr>
    <w:rPr>
      <w:rFonts w:ascii="Times New Roman" w:eastAsiaTheme="majorEastAsia" w:hAnsi="Times New Roman" w:cstheme="majorBidi"/>
      <w:b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DFB"/>
    <w:pPr>
      <w:keepNext/>
      <w:keepLines/>
      <w:numPr>
        <w:ilvl w:val="4"/>
        <w:numId w:val="2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DFB"/>
    <w:pPr>
      <w:keepNext/>
      <w:keepLines/>
      <w:numPr>
        <w:ilvl w:val="5"/>
        <w:numId w:val="2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DFB"/>
    <w:pPr>
      <w:keepNext/>
      <w:keepLines/>
      <w:numPr>
        <w:ilvl w:val="6"/>
        <w:numId w:val="2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DFB"/>
    <w:pPr>
      <w:keepNext/>
      <w:keepLines/>
      <w:numPr>
        <w:ilvl w:val="7"/>
        <w:numId w:val="2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1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DFB"/>
    <w:pPr>
      <w:keepNext/>
      <w:keepLines/>
      <w:numPr>
        <w:ilvl w:val="8"/>
        <w:numId w:val="2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5DFB"/>
    <w:rPr>
      <w:rFonts w:ascii="Times New Roman" w:eastAsiaTheme="majorEastAsia" w:hAnsi="Times New Roman" w:cstheme="majorBidi"/>
      <w:b/>
      <w:sz w:val="24"/>
      <w:szCs w:val="29"/>
      <w:lang w:val="id-ID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135DFB"/>
    <w:rPr>
      <w:rFonts w:ascii="Times New Roman" w:eastAsiaTheme="majorEastAsia" w:hAnsi="Times New Roman" w:cstheme="majorBidi"/>
      <w:b/>
      <w:sz w:val="24"/>
      <w:szCs w:val="23"/>
      <w:lang w:val="id-ID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135DFB"/>
    <w:rPr>
      <w:rFonts w:ascii="Times New Roman" w:eastAsiaTheme="majorEastAsia" w:hAnsi="Times New Roman" w:cstheme="majorBidi"/>
      <w:b/>
      <w:sz w:val="24"/>
      <w:szCs w:val="21"/>
      <w:lang w:val="id-ID" w:bidi="hi-IN"/>
    </w:rPr>
  </w:style>
  <w:style w:type="character" w:customStyle="1" w:styleId="Heading4Char">
    <w:name w:val="Heading 4 Char"/>
    <w:basedOn w:val="DefaultParagraphFont"/>
    <w:link w:val="Heading4"/>
    <w:uiPriority w:val="9"/>
    <w:rsid w:val="00135DFB"/>
    <w:rPr>
      <w:rFonts w:ascii="Times New Roman" w:eastAsiaTheme="majorEastAsia" w:hAnsi="Times New Roman" w:cstheme="majorBidi"/>
      <w:b/>
      <w:iCs/>
      <w:sz w:val="24"/>
      <w:szCs w:val="20"/>
      <w:lang w:val="id-ID" w:bidi="hi-I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DFB"/>
    <w:rPr>
      <w:rFonts w:asciiTheme="majorHAnsi" w:eastAsiaTheme="majorEastAsia" w:hAnsiTheme="majorHAnsi" w:cstheme="majorBidi"/>
      <w:color w:val="2F5496" w:themeColor="accent1" w:themeShade="BF"/>
      <w:szCs w:val="20"/>
      <w:lang w:val="id-ID" w:bidi="hi-I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DFB"/>
    <w:rPr>
      <w:rFonts w:asciiTheme="majorHAnsi" w:eastAsiaTheme="majorEastAsia" w:hAnsiTheme="majorHAnsi" w:cstheme="majorBidi"/>
      <w:color w:val="1F3763" w:themeColor="accent1" w:themeShade="7F"/>
      <w:szCs w:val="20"/>
      <w:lang w:val="id-ID" w:bidi="hi-I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DFB"/>
    <w:rPr>
      <w:rFonts w:asciiTheme="majorHAnsi" w:eastAsiaTheme="majorEastAsia" w:hAnsiTheme="majorHAnsi" w:cstheme="majorBidi"/>
      <w:i/>
      <w:iCs/>
      <w:color w:val="1F3763" w:themeColor="accent1" w:themeShade="7F"/>
      <w:szCs w:val="20"/>
      <w:lang w:val="id-ID" w:bidi="hi-I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DFB"/>
    <w:rPr>
      <w:rFonts w:asciiTheme="majorHAnsi" w:eastAsiaTheme="majorEastAsia" w:hAnsiTheme="majorHAnsi" w:cstheme="majorBidi"/>
      <w:color w:val="272727" w:themeColor="text1" w:themeTint="D8"/>
      <w:sz w:val="21"/>
      <w:szCs w:val="19"/>
      <w:lang w:val="id-ID" w:bidi="hi-I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DF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19"/>
      <w:lang w:val="id-ID" w:bidi="hi-IN"/>
    </w:rPr>
  </w:style>
  <w:style w:type="paragraph" w:styleId="ListParagraph">
    <w:name w:val="List Paragraph"/>
    <w:basedOn w:val="Normal"/>
    <w:uiPriority w:val="34"/>
    <w:qFormat/>
    <w:rsid w:val="00135D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5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DFB"/>
    <w:rPr>
      <w:szCs w:val="20"/>
      <w:lang w:val="id-ID" w:bidi="hi-IN"/>
    </w:rPr>
  </w:style>
  <w:style w:type="paragraph" w:styleId="Footer">
    <w:name w:val="footer"/>
    <w:basedOn w:val="Normal"/>
    <w:link w:val="FooterChar"/>
    <w:uiPriority w:val="99"/>
    <w:unhideWhenUsed/>
    <w:rsid w:val="00135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DFB"/>
    <w:rPr>
      <w:szCs w:val="20"/>
      <w:lang w:val="id-ID" w:bidi="hi-IN"/>
    </w:rPr>
  </w:style>
  <w:style w:type="paragraph" w:customStyle="1" w:styleId="Default">
    <w:name w:val="Default"/>
    <w:rsid w:val="00135D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35DFB"/>
    <w:rPr>
      <w:vertAlign w:val="superscript"/>
    </w:rPr>
  </w:style>
  <w:style w:type="table" w:styleId="TableGrid">
    <w:name w:val="Table Grid"/>
    <w:basedOn w:val="TableNormal"/>
    <w:uiPriority w:val="39"/>
    <w:rsid w:val="00135DFB"/>
    <w:pPr>
      <w:spacing w:after="0" w:line="240" w:lineRule="auto"/>
    </w:pPr>
    <w:rPr>
      <w:szCs w:val="20"/>
      <w:lang w:val="id-ID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35DFB"/>
    <w:pPr>
      <w:spacing w:after="0" w:line="240" w:lineRule="auto"/>
    </w:pPr>
    <w:rPr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135DFB"/>
    <w:pPr>
      <w:spacing w:after="200" w:line="240" w:lineRule="auto"/>
    </w:pPr>
    <w:rPr>
      <w:i/>
      <w:iCs/>
      <w:color w:val="44546A" w:themeColor="text2"/>
      <w:sz w:val="18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135DFB"/>
    <w:pPr>
      <w:tabs>
        <w:tab w:val="right" w:leader="dot" w:pos="7927"/>
      </w:tabs>
      <w:spacing w:after="100" w:line="360" w:lineRule="auto"/>
    </w:pPr>
    <w:rPr>
      <w:rFonts w:ascii="Times New Roman" w:hAnsi="Times New Roman" w:cs="Times New Roman"/>
      <w:b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135DFB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135D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5DFB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5DFB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5DFB"/>
    <w:rPr>
      <w:sz w:val="20"/>
      <w:szCs w:val="18"/>
      <w:lang w:val="id-ID" w:bidi="hi-IN"/>
    </w:rPr>
  </w:style>
  <w:style w:type="paragraph" w:styleId="TOCHeading">
    <w:name w:val="TOC Heading"/>
    <w:basedOn w:val="Heading1"/>
    <w:next w:val="Normal"/>
    <w:uiPriority w:val="39"/>
    <w:unhideWhenUsed/>
    <w:qFormat/>
    <w:rsid w:val="00135DFB"/>
    <w:p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:szCs w:val="32"/>
      <w:lang w:eastAsia="id-ID" w:bidi="ar-SA"/>
      <w14:ligatures w14:val="none"/>
    </w:rPr>
  </w:style>
  <w:style w:type="paragraph" w:styleId="NormalWeb">
    <w:name w:val="Normal (Web)"/>
    <w:basedOn w:val="Normal"/>
    <w:uiPriority w:val="99"/>
    <w:unhideWhenUsed/>
    <w:rsid w:val="00135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d-ID" w:bidi="ar-SA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135DFB"/>
  </w:style>
  <w:style w:type="paragraph" w:styleId="TableofFigures">
    <w:name w:val="table of figures"/>
    <w:basedOn w:val="Normal"/>
    <w:next w:val="Normal"/>
    <w:uiPriority w:val="99"/>
    <w:unhideWhenUsed/>
    <w:rsid w:val="00135DFB"/>
    <w:pPr>
      <w:spacing w:after="0"/>
    </w:pPr>
  </w:style>
  <w:style w:type="paragraph" w:styleId="TOC3">
    <w:name w:val="toc 3"/>
    <w:basedOn w:val="Normal"/>
    <w:next w:val="Normal"/>
    <w:autoRedefine/>
    <w:uiPriority w:val="39"/>
    <w:unhideWhenUsed/>
    <w:rsid w:val="00135DFB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988</Words>
  <Characters>5637</Characters>
  <Application>Microsoft Office Word</Application>
  <DocSecurity>0</DocSecurity>
  <Lines>46</Lines>
  <Paragraphs>13</Paragraphs>
  <ScaleCrop>false</ScaleCrop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maratus citta</dc:creator>
  <cp:keywords/>
  <dc:description/>
  <cp:lastModifiedBy>tsuraya ulfah</cp:lastModifiedBy>
  <cp:revision>4</cp:revision>
  <dcterms:created xsi:type="dcterms:W3CDTF">2024-04-30T10:46:00Z</dcterms:created>
  <dcterms:modified xsi:type="dcterms:W3CDTF">2024-10-10T07:02:00Z</dcterms:modified>
</cp:coreProperties>
</file>