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63F4" w14:textId="77777777" w:rsidR="00D10280" w:rsidRPr="00AB4E26" w:rsidRDefault="00D10280" w:rsidP="00D10280">
      <w:pPr>
        <w:pStyle w:val="BodyText"/>
        <w:spacing w:after="240" w:line="360" w:lineRule="auto"/>
        <w:jc w:val="center"/>
        <w:rPr>
          <w:b/>
          <w:bCs/>
        </w:rPr>
      </w:pPr>
      <w:r w:rsidRPr="00AB4E26">
        <w:rPr>
          <w:b/>
          <w:bCs/>
        </w:rPr>
        <w:t>ABSTRAK</w:t>
      </w:r>
    </w:p>
    <w:p w14:paraId="31D73474" w14:textId="77777777" w:rsidR="00D10280" w:rsidRPr="00AB4E26" w:rsidRDefault="00D10280" w:rsidP="00D1028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ASRYANA, 2162201246</w:t>
      </w:r>
      <w:r w:rsidRPr="00AB4E26">
        <w:rPr>
          <w:sz w:val="24"/>
          <w:szCs w:val="24"/>
        </w:rPr>
        <w:t>. “</w:t>
      </w:r>
      <w:proofErr w:type="spellStart"/>
      <w:r w:rsidRPr="00EE4114">
        <w:rPr>
          <w:sz w:val="24"/>
          <w:szCs w:val="23"/>
        </w:rPr>
        <w:t>Pengaruh</w:t>
      </w:r>
      <w:proofErr w:type="spellEnd"/>
      <w:r w:rsidRPr="00EE4114">
        <w:rPr>
          <w:sz w:val="24"/>
          <w:szCs w:val="23"/>
        </w:rPr>
        <w:t xml:space="preserve"> Current Ratio (C</w:t>
      </w:r>
      <w:r>
        <w:rPr>
          <w:sz w:val="24"/>
          <w:szCs w:val="23"/>
        </w:rPr>
        <w:t>R</w:t>
      </w:r>
      <w:r w:rsidRPr="00EE4114">
        <w:rPr>
          <w:sz w:val="24"/>
          <w:szCs w:val="23"/>
        </w:rPr>
        <w:t xml:space="preserve">), Debt </w:t>
      </w:r>
      <w:r>
        <w:rPr>
          <w:sz w:val="24"/>
          <w:szCs w:val="23"/>
        </w:rPr>
        <w:t>t</w:t>
      </w:r>
      <w:r w:rsidRPr="00EE4114">
        <w:rPr>
          <w:sz w:val="24"/>
          <w:szCs w:val="23"/>
        </w:rPr>
        <w:t>o Total Assets Ratio (D</w:t>
      </w:r>
      <w:r>
        <w:rPr>
          <w:sz w:val="24"/>
          <w:szCs w:val="23"/>
        </w:rPr>
        <w:t>AR</w:t>
      </w:r>
      <w:r w:rsidRPr="00EE4114">
        <w:rPr>
          <w:sz w:val="24"/>
          <w:szCs w:val="23"/>
        </w:rPr>
        <w:t xml:space="preserve">), Debt </w:t>
      </w:r>
      <w:r>
        <w:rPr>
          <w:sz w:val="24"/>
          <w:szCs w:val="23"/>
        </w:rPr>
        <w:t>t</w:t>
      </w:r>
      <w:r w:rsidRPr="00EE4114">
        <w:rPr>
          <w:sz w:val="24"/>
          <w:szCs w:val="23"/>
        </w:rPr>
        <w:t>o Equity Ratio (</w:t>
      </w:r>
      <w:r>
        <w:rPr>
          <w:sz w:val="24"/>
          <w:szCs w:val="23"/>
        </w:rPr>
        <w:t>DER</w:t>
      </w:r>
      <w:r w:rsidRPr="00EE4114">
        <w:rPr>
          <w:sz w:val="24"/>
          <w:szCs w:val="23"/>
        </w:rPr>
        <w:t xml:space="preserve">) </w:t>
      </w:r>
      <w:proofErr w:type="spellStart"/>
      <w:r w:rsidRPr="00EE4114">
        <w:rPr>
          <w:sz w:val="24"/>
          <w:szCs w:val="23"/>
        </w:rPr>
        <w:t>Terhadap</w:t>
      </w:r>
      <w:proofErr w:type="spellEnd"/>
      <w:r w:rsidRPr="00EE4114">
        <w:rPr>
          <w:sz w:val="24"/>
          <w:szCs w:val="23"/>
        </w:rPr>
        <w:t xml:space="preserve"> </w:t>
      </w:r>
      <w:proofErr w:type="spellStart"/>
      <w:r w:rsidRPr="00EE4114">
        <w:rPr>
          <w:sz w:val="24"/>
          <w:szCs w:val="23"/>
        </w:rPr>
        <w:t>Pertumbuhan</w:t>
      </w:r>
      <w:proofErr w:type="spellEnd"/>
      <w:r w:rsidRPr="00EE4114">
        <w:rPr>
          <w:sz w:val="24"/>
          <w:szCs w:val="23"/>
        </w:rPr>
        <w:t xml:space="preserve"> Laba </w:t>
      </w:r>
      <w:r>
        <w:rPr>
          <w:sz w:val="24"/>
          <w:szCs w:val="23"/>
        </w:rPr>
        <w:t>p</w:t>
      </w:r>
      <w:r w:rsidRPr="00EE4114">
        <w:rPr>
          <w:sz w:val="24"/>
          <w:szCs w:val="23"/>
        </w:rPr>
        <w:t>ada P</w:t>
      </w:r>
      <w:r>
        <w:rPr>
          <w:sz w:val="24"/>
          <w:szCs w:val="23"/>
        </w:rPr>
        <w:t>T</w:t>
      </w:r>
      <w:r w:rsidRPr="00EE4114">
        <w:rPr>
          <w:sz w:val="24"/>
          <w:szCs w:val="23"/>
        </w:rPr>
        <w:t xml:space="preserve">. Lippo </w:t>
      </w:r>
      <w:proofErr w:type="spellStart"/>
      <w:r w:rsidRPr="00EE4114">
        <w:rPr>
          <w:sz w:val="24"/>
          <w:szCs w:val="23"/>
        </w:rPr>
        <w:t>Karawaci</w:t>
      </w:r>
      <w:proofErr w:type="spellEnd"/>
      <w:r w:rsidRPr="00EE4114">
        <w:rPr>
          <w:sz w:val="24"/>
          <w:szCs w:val="23"/>
        </w:rPr>
        <w:t xml:space="preserve"> </w:t>
      </w:r>
      <w:proofErr w:type="spellStart"/>
      <w:r w:rsidRPr="00EE4114">
        <w:rPr>
          <w:sz w:val="24"/>
          <w:szCs w:val="23"/>
        </w:rPr>
        <w:t>Tbk</w:t>
      </w:r>
      <w:proofErr w:type="spellEnd"/>
      <w:r w:rsidRPr="00EE4114">
        <w:rPr>
          <w:sz w:val="24"/>
          <w:szCs w:val="23"/>
        </w:rPr>
        <w:t xml:space="preserve"> </w:t>
      </w:r>
      <w:proofErr w:type="spellStart"/>
      <w:r w:rsidRPr="00EE4114">
        <w:rPr>
          <w:sz w:val="24"/>
          <w:szCs w:val="23"/>
        </w:rPr>
        <w:t>Tahun</w:t>
      </w:r>
      <w:proofErr w:type="spellEnd"/>
      <w:r w:rsidRPr="00EE4114">
        <w:rPr>
          <w:sz w:val="24"/>
          <w:szCs w:val="23"/>
        </w:rPr>
        <w:t xml:space="preserve"> 2018-2022</w:t>
      </w:r>
      <w:r w:rsidRPr="00AB4E26">
        <w:rPr>
          <w:sz w:val="24"/>
          <w:szCs w:val="24"/>
        </w:rPr>
        <w:t xml:space="preserve">”. Di </w:t>
      </w:r>
      <w:proofErr w:type="spellStart"/>
      <w:r w:rsidRPr="00AB4E26">
        <w:rPr>
          <w:sz w:val="24"/>
          <w:szCs w:val="24"/>
        </w:rPr>
        <w:t>bawah</w:t>
      </w:r>
      <w:proofErr w:type="spellEnd"/>
      <w:r w:rsidRPr="00AB4E26">
        <w:rPr>
          <w:sz w:val="24"/>
          <w:szCs w:val="24"/>
        </w:rPr>
        <w:t xml:space="preserve"> </w:t>
      </w:r>
      <w:proofErr w:type="spellStart"/>
      <w:r w:rsidRPr="00AB4E26">
        <w:rPr>
          <w:sz w:val="24"/>
          <w:szCs w:val="24"/>
        </w:rPr>
        <w:t>bimbingan</w:t>
      </w:r>
      <w:proofErr w:type="spellEnd"/>
      <w:r w:rsidRPr="00AB4E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Ermalina</w:t>
      </w:r>
      <w:proofErr w:type="spellEnd"/>
      <w:r>
        <w:rPr>
          <w:sz w:val="24"/>
          <w:szCs w:val="24"/>
        </w:rPr>
        <w:t>, SE, MM</w:t>
      </w:r>
    </w:p>
    <w:p w14:paraId="28040213" w14:textId="77777777" w:rsidR="00D10280" w:rsidRPr="00AB4E26" w:rsidRDefault="00D10280" w:rsidP="00D10280">
      <w:pPr>
        <w:spacing w:after="240" w:line="360" w:lineRule="auto"/>
        <w:jc w:val="both"/>
        <w:rPr>
          <w:sz w:val="24"/>
          <w:szCs w:val="24"/>
        </w:rPr>
      </w:pPr>
      <w:r w:rsidRPr="00AB4E26">
        <w:rPr>
          <w:sz w:val="24"/>
          <w:szCs w:val="24"/>
        </w:rPr>
        <w:t xml:space="preserve">Tujuan </w:t>
      </w:r>
      <w:proofErr w:type="spellStart"/>
      <w:r w:rsidRPr="00AB4E26">
        <w:rPr>
          <w:sz w:val="24"/>
          <w:szCs w:val="24"/>
        </w:rPr>
        <w:t>penelitian</w:t>
      </w:r>
      <w:proofErr w:type="spellEnd"/>
      <w:r w:rsidRPr="00AB4E26">
        <w:rPr>
          <w:sz w:val="24"/>
          <w:szCs w:val="24"/>
        </w:rPr>
        <w:t xml:space="preserve"> ini </w:t>
      </w:r>
      <w:proofErr w:type="spellStart"/>
      <w:r w:rsidRPr="00AB4E26">
        <w:rPr>
          <w:sz w:val="24"/>
          <w:szCs w:val="24"/>
        </w:rPr>
        <w:t>adalah</w:t>
      </w:r>
      <w:proofErr w:type="spellEnd"/>
      <w:r w:rsidRPr="00AB4E26">
        <w:rPr>
          <w:sz w:val="24"/>
          <w:szCs w:val="24"/>
        </w:rPr>
        <w:t xml:space="preserve"> untuk </w:t>
      </w:r>
      <w:proofErr w:type="spellStart"/>
      <w:r w:rsidRPr="00AB4E26">
        <w:rPr>
          <w:sz w:val="24"/>
          <w:szCs w:val="24"/>
        </w:rPr>
        <w:t>mengetahui</w:t>
      </w:r>
      <w:proofErr w:type="spellEnd"/>
      <w:r w:rsidRPr="00AB4E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070EB6">
        <w:rPr>
          <w:sz w:val="24"/>
          <w:szCs w:val="24"/>
        </w:rPr>
        <w:t>engaruh</w:t>
      </w:r>
      <w:proofErr w:type="spellEnd"/>
      <w:r w:rsidRPr="00070EB6">
        <w:rPr>
          <w:sz w:val="24"/>
          <w:szCs w:val="24"/>
        </w:rPr>
        <w:t xml:space="preserve"> Current Ratio (CR), </w:t>
      </w:r>
      <w:r>
        <w:rPr>
          <w:sz w:val="24"/>
          <w:szCs w:val="24"/>
        </w:rPr>
        <w:t xml:space="preserve">Debt to Total Assets (DAR), </w:t>
      </w:r>
      <w:r w:rsidRPr="00070EB6">
        <w:rPr>
          <w:sz w:val="24"/>
          <w:szCs w:val="24"/>
        </w:rPr>
        <w:t xml:space="preserve">Debt </w:t>
      </w:r>
      <w:proofErr w:type="gramStart"/>
      <w:r w:rsidRPr="00070EB6">
        <w:rPr>
          <w:sz w:val="24"/>
          <w:szCs w:val="24"/>
        </w:rPr>
        <w:t>To</w:t>
      </w:r>
      <w:proofErr w:type="gramEnd"/>
      <w:r w:rsidRPr="00070EB6">
        <w:rPr>
          <w:sz w:val="24"/>
          <w:szCs w:val="24"/>
        </w:rPr>
        <w:t xml:space="preserve"> Equity Ratio (DER)</w:t>
      </w:r>
      <w:r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terhadap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Laba </w:t>
      </w:r>
      <w:r w:rsidRPr="00070EB6">
        <w:rPr>
          <w:sz w:val="24"/>
          <w:szCs w:val="24"/>
        </w:rPr>
        <w:t xml:space="preserve">pada </w:t>
      </w:r>
      <w:r w:rsidRPr="00EE4114">
        <w:rPr>
          <w:sz w:val="24"/>
          <w:szCs w:val="23"/>
        </w:rPr>
        <w:t>P</w:t>
      </w:r>
      <w:r>
        <w:rPr>
          <w:sz w:val="24"/>
          <w:szCs w:val="23"/>
        </w:rPr>
        <w:t>T</w:t>
      </w:r>
      <w:r w:rsidRPr="00EE4114">
        <w:rPr>
          <w:sz w:val="24"/>
          <w:szCs w:val="23"/>
        </w:rPr>
        <w:t xml:space="preserve">. Lippo </w:t>
      </w:r>
      <w:proofErr w:type="spellStart"/>
      <w:r w:rsidRPr="00EE4114">
        <w:rPr>
          <w:sz w:val="24"/>
          <w:szCs w:val="23"/>
        </w:rPr>
        <w:t>Karawaci</w:t>
      </w:r>
      <w:proofErr w:type="spellEnd"/>
      <w:r w:rsidRPr="00EE4114">
        <w:rPr>
          <w:sz w:val="24"/>
          <w:szCs w:val="23"/>
        </w:rPr>
        <w:t xml:space="preserve"> </w:t>
      </w:r>
      <w:proofErr w:type="spellStart"/>
      <w:r w:rsidRPr="00EE4114">
        <w:rPr>
          <w:sz w:val="24"/>
          <w:szCs w:val="23"/>
        </w:rPr>
        <w:t>Tbk</w:t>
      </w:r>
      <w:proofErr w:type="spellEnd"/>
      <w:r w:rsidRPr="00EE4114">
        <w:rPr>
          <w:sz w:val="24"/>
          <w:szCs w:val="23"/>
        </w:rPr>
        <w:t xml:space="preserve"> </w:t>
      </w:r>
      <w:proofErr w:type="spellStart"/>
      <w:r w:rsidRPr="00EE4114">
        <w:rPr>
          <w:sz w:val="24"/>
          <w:szCs w:val="23"/>
        </w:rPr>
        <w:t>Tahun</w:t>
      </w:r>
      <w:proofErr w:type="spellEnd"/>
      <w:r w:rsidRPr="00EE4114">
        <w:rPr>
          <w:sz w:val="24"/>
          <w:szCs w:val="23"/>
        </w:rPr>
        <w:t xml:space="preserve"> 2018-2022</w:t>
      </w:r>
      <w:r w:rsidRPr="00070EB6">
        <w:rPr>
          <w:sz w:val="24"/>
          <w:szCs w:val="24"/>
        </w:rPr>
        <w:t xml:space="preserve">. Metode yang </w:t>
      </w:r>
      <w:proofErr w:type="spellStart"/>
      <w:r w:rsidRPr="00070EB6">
        <w:rPr>
          <w:sz w:val="24"/>
          <w:szCs w:val="24"/>
        </w:rPr>
        <w:t>digunakan</w:t>
      </w:r>
      <w:proofErr w:type="spellEnd"/>
      <w:r w:rsidRPr="00070EB6">
        <w:rPr>
          <w:sz w:val="24"/>
          <w:szCs w:val="24"/>
        </w:rPr>
        <w:t xml:space="preserve"> dalam </w:t>
      </w:r>
      <w:proofErr w:type="spellStart"/>
      <w:r w:rsidRPr="00070EB6">
        <w:rPr>
          <w:sz w:val="24"/>
          <w:szCs w:val="24"/>
        </w:rPr>
        <w:t>penelitian</w:t>
      </w:r>
      <w:proofErr w:type="spellEnd"/>
      <w:r w:rsidRPr="00070EB6">
        <w:rPr>
          <w:sz w:val="24"/>
          <w:szCs w:val="24"/>
        </w:rPr>
        <w:t xml:space="preserve"> ini </w:t>
      </w:r>
      <w:proofErr w:type="spellStart"/>
      <w:r w:rsidRPr="00070EB6">
        <w:rPr>
          <w:sz w:val="24"/>
          <w:szCs w:val="24"/>
        </w:rPr>
        <w:t>adalah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deskriptif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asosiatif</w:t>
      </w:r>
      <w:proofErr w:type="spellEnd"/>
      <w:r w:rsidRPr="00070EB6">
        <w:rPr>
          <w:sz w:val="24"/>
          <w:szCs w:val="24"/>
        </w:rPr>
        <w:t xml:space="preserve"> dengan </w:t>
      </w:r>
      <w:proofErr w:type="spellStart"/>
      <w:r w:rsidRPr="00070EB6">
        <w:rPr>
          <w:sz w:val="24"/>
          <w:szCs w:val="24"/>
        </w:rPr>
        <w:t>pendekatan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kuantitatif</w:t>
      </w:r>
      <w:proofErr w:type="spellEnd"/>
      <w:r w:rsidRPr="00070EB6">
        <w:rPr>
          <w:sz w:val="24"/>
          <w:szCs w:val="24"/>
        </w:rPr>
        <w:t xml:space="preserve">. </w:t>
      </w:r>
      <w:proofErr w:type="spellStart"/>
      <w:r w:rsidRPr="00070EB6">
        <w:rPr>
          <w:sz w:val="24"/>
          <w:szCs w:val="24"/>
        </w:rPr>
        <w:t>Populasi</w:t>
      </w:r>
      <w:proofErr w:type="spellEnd"/>
      <w:r w:rsidRPr="00070E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</w:t>
      </w:r>
      <w:r w:rsidRPr="00070EB6">
        <w:rPr>
          <w:sz w:val="24"/>
          <w:szCs w:val="24"/>
        </w:rPr>
        <w:t xml:space="preserve">dalam </w:t>
      </w:r>
      <w:proofErr w:type="spellStart"/>
      <w:r w:rsidRPr="00070EB6">
        <w:rPr>
          <w:sz w:val="24"/>
          <w:szCs w:val="24"/>
        </w:rPr>
        <w:t>penelitian</w:t>
      </w:r>
      <w:proofErr w:type="spellEnd"/>
      <w:r w:rsidRPr="00070EB6">
        <w:rPr>
          <w:sz w:val="24"/>
          <w:szCs w:val="24"/>
        </w:rPr>
        <w:t xml:space="preserve"> ini </w:t>
      </w:r>
      <w:proofErr w:type="spellStart"/>
      <w:r w:rsidRPr="00070EB6">
        <w:rPr>
          <w:sz w:val="24"/>
          <w:szCs w:val="24"/>
        </w:rPr>
        <w:t>menggunakan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laporan</w:t>
      </w:r>
      <w:proofErr w:type="spellEnd"/>
      <w:r w:rsidRPr="00070EB6">
        <w:rPr>
          <w:sz w:val="24"/>
          <w:szCs w:val="24"/>
        </w:rPr>
        <w:t xml:space="preserve"> keuangan </w:t>
      </w:r>
      <w:r w:rsidRPr="00EE4114">
        <w:rPr>
          <w:sz w:val="24"/>
          <w:szCs w:val="23"/>
        </w:rPr>
        <w:t>P</w:t>
      </w:r>
      <w:r>
        <w:rPr>
          <w:sz w:val="24"/>
          <w:szCs w:val="23"/>
        </w:rPr>
        <w:t>T</w:t>
      </w:r>
      <w:r w:rsidRPr="00EE4114">
        <w:rPr>
          <w:sz w:val="24"/>
          <w:szCs w:val="23"/>
        </w:rPr>
        <w:t xml:space="preserve">. Lippo </w:t>
      </w:r>
      <w:proofErr w:type="spellStart"/>
      <w:r w:rsidRPr="00EE4114">
        <w:rPr>
          <w:sz w:val="24"/>
          <w:szCs w:val="23"/>
        </w:rPr>
        <w:t>Karawaci</w:t>
      </w:r>
      <w:proofErr w:type="spellEnd"/>
      <w:r w:rsidRPr="00EE4114">
        <w:rPr>
          <w:sz w:val="24"/>
          <w:szCs w:val="23"/>
        </w:rPr>
        <w:t xml:space="preserve"> </w:t>
      </w:r>
      <w:proofErr w:type="spellStart"/>
      <w:r w:rsidRPr="00EE4114">
        <w:rPr>
          <w:sz w:val="24"/>
          <w:szCs w:val="23"/>
        </w:rPr>
        <w:t>Tbk</w:t>
      </w:r>
      <w:proofErr w:type="spellEnd"/>
      <w:r w:rsidRPr="00EE4114">
        <w:rPr>
          <w:sz w:val="24"/>
          <w:szCs w:val="23"/>
        </w:rPr>
        <w:t xml:space="preserve"> </w:t>
      </w:r>
      <w:proofErr w:type="spellStart"/>
      <w:r w:rsidRPr="00EE4114">
        <w:rPr>
          <w:sz w:val="24"/>
          <w:szCs w:val="23"/>
        </w:rPr>
        <w:t>Tahun</w:t>
      </w:r>
      <w:proofErr w:type="spellEnd"/>
      <w:r w:rsidRPr="00EE4114">
        <w:rPr>
          <w:sz w:val="24"/>
          <w:szCs w:val="23"/>
        </w:rPr>
        <w:t xml:space="preserve"> 2018-2022</w:t>
      </w:r>
      <w:r w:rsidRPr="00070EB6">
        <w:rPr>
          <w:sz w:val="24"/>
          <w:szCs w:val="24"/>
        </w:rPr>
        <w:t xml:space="preserve">. Hasil </w:t>
      </w:r>
      <w:proofErr w:type="spellStart"/>
      <w:r w:rsidRPr="00070EB6">
        <w:rPr>
          <w:sz w:val="24"/>
          <w:szCs w:val="24"/>
        </w:rPr>
        <w:t>penelitian</w:t>
      </w:r>
      <w:proofErr w:type="spellEnd"/>
      <w:r w:rsidRPr="00070EB6">
        <w:rPr>
          <w:sz w:val="24"/>
          <w:szCs w:val="24"/>
        </w:rPr>
        <w:t xml:space="preserve"> ini </w:t>
      </w:r>
      <w:proofErr w:type="spellStart"/>
      <w:r w:rsidRPr="00070EB6">
        <w:rPr>
          <w:sz w:val="24"/>
          <w:szCs w:val="24"/>
        </w:rPr>
        <w:t>menunjukkan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bahwa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secara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parsial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hasil</w:t>
      </w:r>
      <w:proofErr w:type="spellEnd"/>
      <w:r w:rsidRPr="00070EB6">
        <w:rPr>
          <w:sz w:val="24"/>
          <w:szCs w:val="24"/>
        </w:rPr>
        <w:t xml:space="preserve"> Uji T </w:t>
      </w:r>
      <w:proofErr w:type="spellStart"/>
      <w:r w:rsidRPr="00070EB6">
        <w:rPr>
          <w:sz w:val="24"/>
          <w:szCs w:val="24"/>
        </w:rPr>
        <w:t>menunjukkan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bahwa</w:t>
      </w:r>
      <w:proofErr w:type="spellEnd"/>
      <w:r w:rsidRPr="00070EB6">
        <w:rPr>
          <w:sz w:val="24"/>
          <w:szCs w:val="24"/>
        </w:rPr>
        <w:t xml:space="preserve"> Current Ratio (CR) </w:t>
      </w:r>
      <w:proofErr w:type="spellStart"/>
      <w:r w:rsidRPr="00070EB6">
        <w:rPr>
          <w:sz w:val="24"/>
          <w:szCs w:val="24"/>
        </w:rPr>
        <w:t>berpengaruh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negatif</w:t>
      </w:r>
      <w:proofErr w:type="spellEnd"/>
      <w:r>
        <w:rPr>
          <w:sz w:val="24"/>
          <w:szCs w:val="24"/>
        </w:rPr>
        <w:t xml:space="preserve"> tidak </w:t>
      </w:r>
      <w:proofErr w:type="spellStart"/>
      <w:r w:rsidRPr="00070EB6">
        <w:rPr>
          <w:sz w:val="24"/>
          <w:szCs w:val="24"/>
        </w:rPr>
        <w:t>signifikan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terhadap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Laba</w:t>
      </w:r>
      <w:r w:rsidRPr="00070EB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Debt to Assets Ratio (DAR)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tidak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Laba dan </w:t>
      </w:r>
      <w:r w:rsidRPr="00070EB6">
        <w:rPr>
          <w:sz w:val="24"/>
          <w:szCs w:val="24"/>
        </w:rPr>
        <w:t xml:space="preserve">Debt to Equity Ratio (DER) </w:t>
      </w:r>
      <w:proofErr w:type="spellStart"/>
      <w:r w:rsidRPr="00070EB6">
        <w:rPr>
          <w:sz w:val="24"/>
          <w:szCs w:val="24"/>
        </w:rPr>
        <w:t>secara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parsial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berpengaruh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signifikan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terhadap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Laba</w:t>
      </w:r>
      <w:r w:rsidRPr="00070EB6">
        <w:rPr>
          <w:sz w:val="24"/>
          <w:szCs w:val="24"/>
        </w:rPr>
        <w:t xml:space="preserve">. Uji F Current Ratio (CR), </w:t>
      </w:r>
      <w:r>
        <w:rPr>
          <w:sz w:val="24"/>
          <w:szCs w:val="24"/>
        </w:rPr>
        <w:t xml:space="preserve">Debt to Assets Ratio (DAR) dan </w:t>
      </w:r>
      <w:r w:rsidRPr="00070EB6">
        <w:rPr>
          <w:sz w:val="24"/>
          <w:szCs w:val="24"/>
        </w:rPr>
        <w:t xml:space="preserve">Debt to Equity Ratio (DER) </w:t>
      </w:r>
      <w:proofErr w:type="spellStart"/>
      <w:r w:rsidRPr="00070EB6">
        <w:rPr>
          <w:sz w:val="24"/>
          <w:szCs w:val="24"/>
        </w:rPr>
        <w:t>secara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simultan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berpengaruh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signifikan</w:t>
      </w:r>
      <w:proofErr w:type="spellEnd"/>
      <w:r w:rsidRPr="00070EB6">
        <w:rPr>
          <w:sz w:val="24"/>
          <w:szCs w:val="24"/>
        </w:rPr>
        <w:t xml:space="preserve"> </w:t>
      </w:r>
      <w:proofErr w:type="spellStart"/>
      <w:r w:rsidRPr="00070EB6"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E4114">
        <w:rPr>
          <w:sz w:val="24"/>
          <w:szCs w:val="23"/>
        </w:rPr>
        <w:t>Pertumbuhan</w:t>
      </w:r>
      <w:proofErr w:type="spellEnd"/>
      <w:r w:rsidRPr="00EE4114">
        <w:rPr>
          <w:sz w:val="24"/>
          <w:szCs w:val="23"/>
        </w:rPr>
        <w:t xml:space="preserve"> Laba </w:t>
      </w:r>
      <w:r>
        <w:rPr>
          <w:sz w:val="24"/>
          <w:szCs w:val="23"/>
        </w:rPr>
        <w:t>p</w:t>
      </w:r>
      <w:r w:rsidRPr="00EE4114">
        <w:rPr>
          <w:sz w:val="24"/>
          <w:szCs w:val="23"/>
        </w:rPr>
        <w:t>ada P</w:t>
      </w:r>
      <w:r>
        <w:rPr>
          <w:sz w:val="24"/>
          <w:szCs w:val="23"/>
        </w:rPr>
        <w:t>T</w:t>
      </w:r>
      <w:r w:rsidRPr="00EE4114">
        <w:rPr>
          <w:sz w:val="24"/>
          <w:szCs w:val="23"/>
        </w:rPr>
        <w:t xml:space="preserve">. Lippo </w:t>
      </w:r>
      <w:proofErr w:type="spellStart"/>
      <w:r w:rsidRPr="00EE4114">
        <w:rPr>
          <w:sz w:val="24"/>
          <w:szCs w:val="23"/>
        </w:rPr>
        <w:t>Karawaci</w:t>
      </w:r>
      <w:proofErr w:type="spellEnd"/>
      <w:r w:rsidRPr="00EE4114">
        <w:rPr>
          <w:sz w:val="24"/>
          <w:szCs w:val="23"/>
        </w:rPr>
        <w:t xml:space="preserve"> </w:t>
      </w:r>
      <w:proofErr w:type="spellStart"/>
      <w:r w:rsidRPr="00EE4114">
        <w:rPr>
          <w:sz w:val="24"/>
          <w:szCs w:val="23"/>
        </w:rPr>
        <w:t>Tbk</w:t>
      </w:r>
      <w:proofErr w:type="spellEnd"/>
      <w:r w:rsidRPr="00AB4E26">
        <w:rPr>
          <w:sz w:val="24"/>
          <w:szCs w:val="24"/>
        </w:rPr>
        <w:t>.</w:t>
      </w:r>
    </w:p>
    <w:p w14:paraId="3CD0697C" w14:textId="77777777" w:rsidR="00D10280" w:rsidRDefault="00D10280" w:rsidP="00D10280">
      <w:pPr>
        <w:spacing w:after="160" w:line="259" w:lineRule="auto"/>
        <w:rPr>
          <w:kern w:val="2"/>
          <w:sz w:val="24"/>
          <w:szCs w:val="24"/>
          <w14:ligatures w14:val="standardContextual"/>
        </w:rPr>
      </w:pPr>
      <w:r w:rsidRPr="00A61FAD">
        <w:rPr>
          <w:kern w:val="2"/>
          <w:sz w:val="24"/>
          <w:szCs w:val="24"/>
          <w14:ligatures w14:val="standardContextual"/>
        </w:rPr>
        <w:t xml:space="preserve">Kata </w:t>
      </w:r>
      <w:proofErr w:type="spellStart"/>
      <w:r w:rsidRPr="00A61FAD">
        <w:rPr>
          <w:kern w:val="2"/>
          <w:sz w:val="24"/>
          <w:szCs w:val="24"/>
          <w14:ligatures w14:val="standardContextual"/>
        </w:rPr>
        <w:t>kunci</w:t>
      </w:r>
      <w:proofErr w:type="spellEnd"/>
      <w:r w:rsidRPr="00A61FAD">
        <w:rPr>
          <w:kern w:val="2"/>
          <w:sz w:val="24"/>
          <w:szCs w:val="24"/>
          <w14:ligatures w14:val="standardContextual"/>
        </w:rPr>
        <w:t xml:space="preserve">: </w:t>
      </w:r>
      <w:r>
        <w:rPr>
          <w:kern w:val="2"/>
          <w:sz w:val="24"/>
          <w:szCs w:val="24"/>
          <w14:ligatures w14:val="standardContextual"/>
        </w:rPr>
        <w:t xml:space="preserve">Current Ratio (CR), Debt to Total Assets Ratio (DAR), Debt to Equity Ratio (DER), </w:t>
      </w:r>
      <w:proofErr w:type="spellStart"/>
      <w:r>
        <w:rPr>
          <w:kern w:val="2"/>
          <w:sz w:val="24"/>
          <w:szCs w:val="24"/>
          <w14:ligatures w14:val="standardContextual"/>
        </w:rPr>
        <w:t>Pertumbuhan</w:t>
      </w:r>
      <w:proofErr w:type="spellEnd"/>
      <w:r>
        <w:rPr>
          <w:kern w:val="2"/>
          <w:sz w:val="24"/>
          <w:szCs w:val="24"/>
          <w14:ligatures w14:val="standardContextual"/>
        </w:rPr>
        <w:t xml:space="preserve"> Laba</w:t>
      </w:r>
    </w:p>
    <w:p w14:paraId="6DA93BBD" w14:textId="14579A6E" w:rsidR="009A552D" w:rsidRPr="00D10280" w:rsidRDefault="009A552D" w:rsidP="00D10280">
      <w:pPr>
        <w:rPr>
          <w:kern w:val="2"/>
          <w:sz w:val="24"/>
          <w:szCs w:val="24"/>
          <w14:ligatures w14:val="standardContextual"/>
        </w:rPr>
      </w:pPr>
    </w:p>
    <w:sectPr w:rsidR="009A552D" w:rsidRPr="00D10280" w:rsidSect="008C6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5195" w14:textId="77777777" w:rsidR="00F73169" w:rsidRDefault="00F73169">
      <w:r>
        <w:separator/>
      </w:r>
    </w:p>
  </w:endnote>
  <w:endnote w:type="continuationSeparator" w:id="0">
    <w:p w14:paraId="0AE9C11D" w14:textId="77777777" w:rsidR="00F73169" w:rsidRDefault="00F7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9ED94" w14:textId="77777777" w:rsidR="00C51680" w:rsidRDefault="00C51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771A" w14:textId="77777777" w:rsidR="00C51680" w:rsidRDefault="00C51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77E8C" w14:textId="77777777" w:rsidR="00C51680" w:rsidRDefault="00C51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58EC1" w14:textId="77777777" w:rsidR="00F73169" w:rsidRDefault="00F73169">
      <w:r>
        <w:separator/>
      </w:r>
    </w:p>
  </w:footnote>
  <w:footnote w:type="continuationSeparator" w:id="0">
    <w:p w14:paraId="73DE2AD8" w14:textId="77777777" w:rsidR="00F73169" w:rsidRDefault="00F7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C5F2" w14:textId="02C4898C" w:rsidR="00C51680" w:rsidRDefault="00C51680">
    <w:pPr>
      <w:pStyle w:val="Header"/>
    </w:pPr>
    <w:r>
      <w:rPr>
        <w:noProof/>
        <w14:ligatures w14:val="standardContextual"/>
      </w:rPr>
      <w:pict w14:anchorId="48DD7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359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FC81" w14:textId="72791D98" w:rsidR="003F2867" w:rsidRDefault="00C51680">
    <w:pPr>
      <w:pStyle w:val="Header"/>
      <w:jc w:val="right"/>
    </w:pPr>
    <w:r>
      <w:rPr>
        <w:noProof/>
        <w14:ligatures w14:val="standardContextual"/>
      </w:rPr>
      <w:pict w14:anchorId="2B714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359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F42DFB8" w14:textId="77777777" w:rsidR="003F2867" w:rsidRDefault="003F2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10531" w14:textId="74C89779" w:rsidR="00C51680" w:rsidRDefault="00C51680">
    <w:pPr>
      <w:pStyle w:val="Header"/>
    </w:pPr>
    <w:r>
      <w:rPr>
        <w:noProof/>
        <w14:ligatures w14:val="standardContextual"/>
      </w:rPr>
      <w:pict w14:anchorId="4E67E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359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92B16"/>
    <w:multiLevelType w:val="multilevel"/>
    <w:tmpl w:val="2E46A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07A71B1"/>
    <w:multiLevelType w:val="multilevel"/>
    <w:tmpl w:val="BBD09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B25368F"/>
    <w:multiLevelType w:val="multilevel"/>
    <w:tmpl w:val="6A3614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5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740492806">
    <w:abstractNumId w:val="2"/>
  </w:num>
  <w:num w:numId="2" w16cid:durableId="1835946211">
    <w:abstractNumId w:val="1"/>
  </w:num>
  <w:num w:numId="3" w16cid:durableId="103653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2D"/>
    <w:rsid w:val="003F2867"/>
    <w:rsid w:val="008C6240"/>
    <w:rsid w:val="009A552D"/>
    <w:rsid w:val="00C51680"/>
    <w:rsid w:val="00D10280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4F3E8"/>
  <w15:chartTrackingRefBased/>
  <w15:docId w15:val="{EBEA6F8C-2707-4ABD-8555-87E2BC83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9A552D"/>
    <w:pPr>
      <w:ind w:left="1308" w:hanging="721"/>
      <w:jc w:val="center"/>
      <w:outlineLvl w:val="0"/>
    </w:pPr>
    <w:rPr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552D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55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552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9A552D"/>
    <w:pPr>
      <w:ind w:left="1181" w:hanging="541"/>
    </w:pPr>
  </w:style>
  <w:style w:type="paragraph" w:styleId="Header">
    <w:name w:val="header"/>
    <w:basedOn w:val="Normal"/>
    <w:link w:val="HeaderChar"/>
    <w:uiPriority w:val="99"/>
    <w:unhideWhenUsed/>
    <w:rsid w:val="009A5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52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9A5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d-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9A552D"/>
    <w:pPr>
      <w:widowControl/>
      <w:autoSpaceDE/>
      <w:autoSpaceDN/>
      <w:spacing w:before="240" w:after="240" w:line="360" w:lineRule="auto"/>
    </w:pPr>
    <w:rPr>
      <w:rFonts w:eastAsiaTheme="minorHAnsi" w:cstheme="minorBidi"/>
      <w:kern w:val="2"/>
      <w:sz w:val="24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5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68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3</cp:revision>
  <dcterms:created xsi:type="dcterms:W3CDTF">2024-03-26T08:41:00Z</dcterms:created>
  <dcterms:modified xsi:type="dcterms:W3CDTF">2024-10-10T06:37:00Z</dcterms:modified>
</cp:coreProperties>
</file>