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ADA4" w14:textId="77777777" w:rsidR="003802B8" w:rsidRPr="002D7228" w:rsidRDefault="003802B8" w:rsidP="003802B8">
      <w:pPr>
        <w:pStyle w:val="Heading1"/>
        <w:jc w:val="center"/>
        <w:rPr>
          <w:rFonts w:ascii="Times New Roman" w:hAnsi="Times New Roman" w:cs="Times New Roman"/>
          <w:b/>
          <w:color w:val="auto"/>
          <w:sz w:val="24"/>
          <w:szCs w:val="24"/>
        </w:rPr>
      </w:pPr>
      <w:bookmarkStart w:id="0" w:name="_Toc96593586"/>
      <w:r w:rsidRPr="002D7228">
        <w:rPr>
          <w:rFonts w:ascii="Times New Roman" w:hAnsi="Times New Roman" w:cs="Times New Roman"/>
          <w:b/>
          <w:color w:val="auto"/>
          <w:sz w:val="24"/>
          <w:szCs w:val="24"/>
        </w:rPr>
        <w:t>BAB I</w:t>
      </w:r>
      <w:bookmarkEnd w:id="0"/>
    </w:p>
    <w:p w14:paraId="27184692" w14:textId="77777777" w:rsidR="003802B8" w:rsidRDefault="003802B8" w:rsidP="003802B8">
      <w:pPr>
        <w:pStyle w:val="Heading1"/>
        <w:jc w:val="center"/>
        <w:rPr>
          <w:rFonts w:ascii="Times New Roman" w:hAnsi="Times New Roman" w:cs="Times New Roman"/>
          <w:b/>
          <w:color w:val="auto"/>
          <w:sz w:val="24"/>
          <w:szCs w:val="24"/>
        </w:rPr>
      </w:pPr>
      <w:bookmarkStart w:id="1" w:name="_Toc96593587"/>
      <w:r w:rsidRPr="002D7228">
        <w:rPr>
          <w:rFonts w:ascii="Times New Roman" w:hAnsi="Times New Roman" w:cs="Times New Roman"/>
          <w:b/>
          <w:color w:val="auto"/>
          <w:sz w:val="24"/>
          <w:szCs w:val="24"/>
        </w:rPr>
        <w:t>PENDAHULUAN</w:t>
      </w:r>
      <w:bookmarkEnd w:id="1"/>
    </w:p>
    <w:p w14:paraId="69580848" w14:textId="77777777" w:rsidR="003802B8" w:rsidRPr="002D7228" w:rsidRDefault="003802B8" w:rsidP="003802B8"/>
    <w:p w14:paraId="7142A9AA" w14:textId="77777777" w:rsidR="003802B8" w:rsidRPr="002D7228" w:rsidRDefault="003802B8" w:rsidP="003802B8">
      <w:pPr>
        <w:pStyle w:val="Heading2"/>
        <w:numPr>
          <w:ilvl w:val="1"/>
          <w:numId w:val="4"/>
        </w:numPr>
        <w:ind w:left="567" w:hanging="567"/>
        <w:rPr>
          <w:rFonts w:ascii="Times New Roman" w:hAnsi="Times New Roman" w:cs="Times New Roman"/>
          <w:b/>
          <w:bCs/>
          <w:color w:val="auto"/>
          <w:sz w:val="24"/>
          <w:szCs w:val="24"/>
        </w:rPr>
      </w:pPr>
      <w:bookmarkStart w:id="2" w:name="_Toc96593588"/>
      <w:proofErr w:type="spellStart"/>
      <w:r w:rsidRPr="002D7228">
        <w:rPr>
          <w:rFonts w:ascii="Times New Roman" w:hAnsi="Times New Roman" w:cs="Times New Roman"/>
          <w:b/>
          <w:bCs/>
          <w:color w:val="auto"/>
          <w:sz w:val="24"/>
          <w:szCs w:val="24"/>
        </w:rPr>
        <w:t>Latar</w:t>
      </w:r>
      <w:proofErr w:type="spellEnd"/>
      <w:r w:rsidRPr="002D7228">
        <w:rPr>
          <w:rFonts w:ascii="Times New Roman" w:hAnsi="Times New Roman" w:cs="Times New Roman"/>
          <w:b/>
          <w:bCs/>
          <w:color w:val="auto"/>
          <w:sz w:val="24"/>
          <w:szCs w:val="24"/>
        </w:rPr>
        <w:t xml:space="preserve"> </w:t>
      </w:r>
      <w:proofErr w:type="spellStart"/>
      <w:r w:rsidRPr="002D7228">
        <w:rPr>
          <w:rFonts w:ascii="Times New Roman" w:hAnsi="Times New Roman" w:cs="Times New Roman"/>
          <w:b/>
          <w:bCs/>
          <w:color w:val="auto"/>
          <w:sz w:val="24"/>
          <w:szCs w:val="24"/>
        </w:rPr>
        <w:t>Belakang</w:t>
      </w:r>
      <w:bookmarkEnd w:id="2"/>
      <w:proofErr w:type="spellEnd"/>
    </w:p>
    <w:p w14:paraId="2573D419" w14:textId="77777777" w:rsidR="003802B8" w:rsidRPr="00C46B0C" w:rsidRDefault="003802B8" w:rsidP="003802B8">
      <w:pPr>
        <w:spacing w:before="100" w:beforeAutospacing="1" w:after="100" w:afterAutospacing="1" w:line="360" w:lineRule="auto"/>
        <w:ind w:left="567" w:firstLine="624"/>
        <w:jc w:val="both"/>
        <w:rPr>
          <w:rFonts w:ascii="Times New Roman" w:hAnsi="Times New Roman" w:cs="Times New Roman"/>
          <w:sz w:val="24"/>
          <w:szCs w:val="24"/>
        </w:rPr>
      </w:pP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memiliki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kontribusi</w:t>
      </w:r>
      <w:proofErr w:type="spellEnd"/>
      <w:r w:rsidRPr="00C46B0C">
        <w:rPr>
          <w:rFonts w:ascii="Times New Roman" w:hAnsi="Times New Roman" w:cs="Times New Roman"/>
          <w:sz w:val="24"/>
          <w:szCs w:val="24"/>
        </w:rPr>
        <w:t xml:space="preserve"> yang </w:t>
      </w:r>
      <w:proofErr w:type="spellStart"/>
      <w:r w:rsidRPr="00C46B0C">
        <w:rPr>
          <w:rFonts w:ascii="Times New Roman" w:hAnsi="Times New Roman" w:cs="Times New Roman"/>
          <w:sz w:val="24"/>
          <w:szCs w:val="24"/>
        </w:rPr>
        <w:t>berguna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untuk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kehidupan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bernegara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khusunya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realisasi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pembangunan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sebab</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berasal</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dari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pemasukan</w:t>
      </w:r>
      <w:proofErr w:type="spellEnd"/>
      <w:r w:rsidRPr="00C46B0C">
        <w:rPr>
          <w:rFonts w:ascii="Times New Roman" w:hAnsi="Times New Roman" w:cs="Times New Roman"/>
          <w:sz w:val="24"/>
          <w:szCs w:val="24"/>
        </w:rPr>
        <w:t xml:space="preserve"> negara </w:t>
      </w:r>
      <w:proofErr w:type="spellStart"/>
      <w:r w:rsidRPr="00C46B0C">
        <w:rPr>
          <w:rFonts w:ascii="Times New Roman" w:hAnsi="Times New Roman" w:cs="Times New Roman"/>
          <w:sz w:val="24"/>
          <w:szCs w:val="24"/>
        </w:rPr>
        <w:t>terbesar</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guna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membelanjai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semua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pengeluaran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untuk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pembangunan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diatur</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Undang</w:t>
      </w:r>
      <w:proofErr w:type="spellEnd"/>
      <w:r w:rsidRPr="00C46B0C">
        <w:rPr>
          <w:rFonts w:ascii="Times New Roman" w:hAnsi="Times New Roman" w:cs="Times New Roman"/>
          <w:sz w:val="24"/>
          <w:szCs w:val="24"/>
        </w:rPr>
        <w:t xml:space="preserve"> - </w:t>
      </w:r>
      <w:proofErr w:type="spellStart"/>
      <w:r w:rsidRPr="00C46B0C">
        <w:rPr>
          <w:rFonts w:ascii="Times New Roman" w:hAnsi="Times New Roman" w:cs="Times New Roman"/>
          <w:sz w:val="24"/>
          <w:szCs w:val="24"/>
        </w:rPr>
        <w:t>Undang</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Republik</w:t>
      </w:r>
      <w:proofErr w:type="spellEnd"/>
      <w:r w:rsidRPr="00C46B0C">
        <w:rPr>
          <w:rFonts w:ascii="Times New Roman" w:hAnsi="Times New Roman" w:cs="Times New Roman"/>
          <w:sz w:val="24"/>
          <w:szCs w:val="24"/>
        </w:rPr>
        <w:t xml:space="preserve"> Indonesia </w:t>
      </w:r>
      <w:proofErr w:type="spellStart"/>
      <w:r w:rsidRPr="00C46B0C">
        <w:rPr>
          <w:rFonts w:ascii="Times New Roman" w:hAnsi="Times New Roman" w:cs="Times New Roman"/>
          <w:sz w:val="24"/>
          <w:szCs w:val="24"/>
        </w:rPr>
        <w:t>Nomor</w:t>
      </w:r>
      <w:proofErr w:type="spellEnd"/>
      <w:r w:rsidRPr="00C46B0C">
        <w:rPr>
          <w:rFonts w:ascii="Times New Roman" w:hAnsi="Times New Roman" w:cs="Times New Roman"/>
          <w:sz w:val="24"/>
          <w:szCs w:val="24"/>
        </w:rPr>
        <w:t xml:space="preserve"> 28 </w:t>
      </w:r>
      <w:proofErr w:type="spellStart"/>
      <w:r w:rsidRPr="00C46B0C">
        <w:rPr>
          <w:rFonts w:ascii="Times New Roman" w:hAnsi="Times New Roman" w:cs="Times New Roman"/>
          <w:sz w:val="24"/>
          <w:szCs w:val="24"/>
        </w:rPr>
        <w:t>Tahun</w:t>
      </w:r>
      <w:proofErr w:type="spellEnd"/>
      <w:r w:rsidRPr="00C46B0C">
        <w:rPr>
          <w:rFonts w:ascii="Times New Roman" w:hAnsi="Times New Roman" w:cs="Times New Roman"/>
          <w:sz w:val="24"/>
          <w:szCs w:val="24"/>
        </w:rPr>
        <w:t xml:space="preserve"> 2007 </w:t>
      </w:r>
      <w:proofErr w:type="spellStart"/>
      <w:r w:rsidRPr="00C46B0C">
        <w:rPr>
          <w:rFonts w:ascii="Times New Roman" w:hAnsi="Times New Roman" w:cs="Times New Roman"/>
          <w:sz w:val="24"/>
          <w:szCs w:val="24"/>
        </w:rPr>
        <w:t>pasal</w:t>
      </w:r>
      <w:proofErr w:type="spellEnd"/>
      <w:r w:rsidRPr="00C46B0C">
        <w:rPr>
          <w:rFonts w:ascii="Times New Roman" w:hAnsi="Times New Roman" w:cs="Times New Roman"/>
          <w:sz w:val="24"/>
          <w:szCs w:val="24"/>
        </w:rPr>
        <w:t xml:space="preserve"> 21 </w:t>
      </w:r>
      <w:proofErr w:type="spellStart"/>
      <w:r w:rsidRPr="00C46B0C">
        <w:rPr>
          <w:rFonts w:ascii="Times New Roman" w:hAnsi="Times New Roman" w:cs="Times New Roman"/>
          <w:sz w:val="24"/>
          <w:szCs w:val="24"/>
        </w:rPr>
        <w:t>ialah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komitmen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wajib</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kepada</w:t>
      </w:r>
      <w:proofErr w:type="spellEnd"/>
      <w:r w:rsidRPr="00C46B0C">
        <w:rPr>
          <w:rFonts w:ascii="Times New Roman" w:hAnsi="Times New Roman" w:cs="Times New Roman"/>
          <w:sz w:val="24"/>
          <w:szCs w:val="24"/>
        </w:rPr>
        <w:t xml:space="preserve"> negara yang </w:t>
      </w:r>
      <w:proofErr w:type="spellStart"/>
      <w:r w:rsidRPr="00C46B0C">
        <w:rPr>
          <w:rFonts w:ascii="Times New Roman" w:hAnsi="Times New Roman" w:cs="Times New Roman"/>
          <w:sz w:val="24"/>
          <w:szCs w:val="24"/>
        </w:rPr>
        <w:t>terutang</w:t>
      </w:r>
      <w:proofErr w:type="spellEnd"/>
      <w:r w:rsidRPr="00C46B0C">
        <w:rPr>
          <w:rFonts w:ascii="Times New Roman" w:hAnsi="Times New Roman" w:cs="Times New Roman"/>
          <w:sz w:val="24"/>
          <w:szCs w:val="24"/>
        </w:rPr>
        <w:t xml:space="preserve"> oleh orang </w:t>
      </w:r>
      <w:proofErr w:type="spellStart"/>
      <w:r w:rsidRPr="00C46B0C">
        <w:rPr>
          <w:rFonts w:ascii="Times New Roman" w:hAnsi="Times New Roman" w:cs="Times New Roman"/>
          <w:sz w:val="24"/>
          <w:szCs w:val="24"/>
        </w:rPr>
        <w:t>atau</w:t>
      </w:r>
      <w:proofErr w:type="spellEnd"/>
      <w:r w:rsidRPr="00C46B0C">
        <w:rPr>
          <w:rFonts w:ascii="Times New Roman" w:hAnsi="Times New Roman" w:cs="Times New Roman"/>
          <w:sz w:val="24"/>
          <w:szCs w:val="24"/>
        </w:rPr>
        <w:t xml:space="preserve"> badan yang </w:t>
      </w:r>
      <w:proofErr w:type="spellStart"/>
      <w:r w:rsidRPr="00C46B0C">
        <w:rPr>
          <w:rFonts w:ascii="Times New Roman" w:hAnsi="Times New Roman" w:cs="Times New Roman"/>
          <w:sz w:val="24"/>
          <w:szCs w:val="24"/>
        </w:rPr>
        <w:t>bertabiat</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mewajibkan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bersumber</w:t>
      </w:r>
      <w:proofErr w:type="spellEnd"/>
      <w:r w:rsidRPr="00C46B0C">
        <w:rPr>
          <w:rFonts w:ascii="Times New Roman" w:hAnsi="Times New Roman" w:cs="Times New Roman"/>
          <w:sz w:val="24"/>
          <w:szCs w:val="24"/>
        </w:rPr>
        <w:t xml:space="preserve"> pada </w:t>
      </w:r>
      <w:proofErr w:type="spellStart"/>
      <w:r w:rsidRPr="00C46B0C">
        <w:rPr>
          <w:rFonts w:ascii="Times New Roman" w:hAnsi="Times New Roman" w:cs="Times New Roman"/>
          <w:sz w:val="24"/>
          <w:szCs w:val="24"/>
        </w:rPr>
        <w:t>Undang-Undang</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beserta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tidak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memperoleh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imbalan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secara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langsung</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untuk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kemakmuran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rakyat</w:t>
      </w:r>
      <w:proofErr w:type="spellEnd"/>
      <w:r w:rsidRPr="00C46B0C">
        <w:rPr>
          <w:rFonts w:ascii="Times New Roman" w:hAnsi="Times New Roman" w:cs="Times New Roman"/>
          <w:sz w:val="24"/>
          <w:szCs w:val="24"/>
        </w:rPr>
        <w:t xml:space="preserve">. </w:t>
      </w:r>
    </w:p>
    <w:p w14:paraId="679C87F0" w14:textId="77777777" w:rsidR="003802B8" w:rsidRPr="00C46B0C" w:rsidRDefault="003802B8" w:rsidP="003802B8">
      <w:pPr>
        <w:spacing w:before="100" w:beforeAutospacing="1" w:after="100" w:afterAutospacing="1" w:line="360" w:lineRule="auto"/>
        <w:ind w:left="567" w:firstLine="624"/>
        <w:jc w:val="both"/>
        <w:rPr>
          <w:rFonts w:ascii="Times New Roman" w:hAnsi="Times New Roman" w:cs="Times New Roman"/>
          <w:sz w:val="24"/>
          <w:szCs w:val="24"/>
        </w:rPr>
      </w:pPr>
      <w:proofErr w:type="spellStart"/>
      <w:r w:rsidRPr="00C46B0C">
        <w:rPr>
          <w:rFonts w:ascii="Times New Roman" w:hAnsi="Times New Roman" w:cs="Times New Roman"/>
          <w:sz w:val="24"/>
          <w:szCs w:val="24"/>
        </w:rPr>
        <w:t>Pelaksanaanya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diperoleh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perbandingan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kemauan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antara</w:t>
      </w:r>
      <w:proofErr w:type="spellEnd"/>
      <w:r w:rsidRPr="00C46B0C">
        <w:rPr>
          <w:rFonts w:ascii="Times New Roman" w:hAnsi="Times New Roman" w:cs="Times New Roman"/>
          <w:sz w:val="24"/>
          <w:szCs w:val="24"/>
        </w:rPr>
        <w:t xml:space="preserve"> WP </w:t>
      </w:r>
      <w:proofErr w:type="spellStart"/>
      <w:r w:rsidRPr="00C46B0C">
        <w:rPr>
          <w:rFonts w:ascii="Times New Roman" w:hAnsi="Times New Roman" w:cs="Times New Roman"/>
          <w:sz w:val="24"/>
          <w:szCs w:val="24"/>
        </w:rPr>
        <w:t>serta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pemerintah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Kepada</w:t>
      </w:r>
      <w:proofErr w:type="spellEnd"/>
      <w:r w:rsidRPr="00C46B0C">
        <w:rPr>
          <w:rFonts w:ascii="Times New Roman" w:hAnsi="Times New Roman" w:cs="Times New Roman"/>
          <w:sz w:val="24"/>
          <w:szCs w:val="24"/>
        </w:rPr>
        <w:t xml:space="preserve"> WP (</w:t>
      </w:r>
      <w:proofErr w:type="spellStart"/>
      <w:r w:rsidRPr="00C46B0C">
        <w:rPr>
          <w:rFonts w:ascii="Times New Roman" w:hAnsi="Times New Roman" w:cs="Times New Roman"/>
          <w:sz w:val="24"/>
          <w:szCs w:val="24"/>
        </w:rPr>
        <w:t>industri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ialah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bayaran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ataupun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beban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untuk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mengurangi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laba</w:t>
      </w:r>
      <w:proofErr w:type="spellEnd"/>
      <w:r w:rsidRPr="00C46B0C">
        <w:rPr>
          <w:rFonts w:ascii="Times New Roman" w:hAnsi="Times New Roman" w:cs="Times New Roman"/>
          <w:sz w:val="24"/>
          <w:szCs w:val="24"/>
        </w:rPr>
        <w:t xml:space="preserve">. Jika </w:t>
      </w:r>
      <w:proofErr w:type="spellStart"/>
      <w:r w:rsidRPr="00C46B0C">
        <w:rPr>
          <w:rFonts w:ascii="Times New Roman" w:hAnsi="Times New Roman" w:cs="Times New Roman"/>
          <w:sz w:val="24"/>
          <w:szCs w:val="24"/>
        </w:rPr>
        <w:t>industri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menerima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penghasilan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besar</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serta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pemasukan</w:t>
      </w:r>
      <w:proofErr w:type="spellEnd"/>
      <w:r w:rsidRPr="00C46B0C">
        <w:rPr>
          <w:rFonts w:ascii="Times New Roman" w:hAnsi="Times New Roman" w:cs="Times New Roman"/>
          <w:sz w:val="24"/>
          <w:szCs w:val="24"/>
        </w:rPr>
        <w:t xml:space="preserve"> yang </w:t>
      </w:r>
      <w:proofErr w:type="spellStart"/>
      <w:r w:rsidRPr="00C46B0C">
        <w:rPr>
          <w:rFonts w:ascii="Times New Roman" w:hAnsi="Times New Roman" w:cs="Times New Roman"/>
          <w:sz w:val="24"/>
          <w:szCs w:val="24"/>
        </w:rPr>
        <w:t>dibayarkan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w:t>
      </w:r>
      <w:proofErr w:type="spellEnd"/>
      <w:r w:rsidRPr="00C46B0C">
        <w:rPr>
          <w:rFonts w:ascii="Times New Roman" w:hAnsi="Times New Roman" w:cs="Times New Roman"/>
          <w:sz w:val="24"/>
          <w:szCs w:val="24"/>
        </w:rPr>
        <w:t xml:space="preserve"> kas negara juga </w:t>
      </w:r>
      <w:proofErr w:type="spellStart"/>
      <w:r w:rsidRPr="00C46B0C">
        <w:rPr>
          <w:rFonts w:ascii="Times New Roman" w:hAnsi="Times New Roman" w:cs="Times New Roman"/>
          <w:sz w:val="24"/>
          <w:szCs w:val="24"/>
        </w:rPr>
        <w:t>besar</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Hingga</w:t>
      </w:r>
      <w:proofErr w:type="spellEnd"/>
      <w:r w:rsidRPr="00C46B0C">
        <w:rPr>
          <w:rFonts w:ascii="Times New Roman" w:hAnsi="Times New Roman" w:cs="Times New Roman"/>
          <w:sz w:val="24"/>
          <w:szCs w:val="24"/>
        </w:rPr>
        <w:t xml:space="preserve"> WP (</w:t>
      </w:r>
      <w:proofErr w:type="spellStart"/>
      <w:r w:rsidRPr="00C46B0C">
        <w:rPr>
          <w:rFonts w:ascii="Times New Roman" w:hAnsi="Times New Roman" w:cs="Times New Roman"/>
          <w:sz w:val="24"/>
          <w:szCs w:val="24"/>
        </w:rPr>
        <w:t>industri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berupaya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guna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memenuhi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sekecilnya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Berbeda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dengan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pihak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pemerintah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membutuhkan</w:t>
      </w:r>
      <w:proofErr w:type="spellEnd"/>
      <w:r w:rsidRPr="00C46B0C">
        <w:rPr>
          <w:rFonts w:ascii="Times New Roman" w:hAnsi="Times New Roman" w:cs="Times New Roman"/>
          <w:sz w:val="24"/>
          <w:szCs w:val="24"/>
        </w:rPr>
        <w:t xml:space="preserve"> dana </w:t>
      </w:r>
      <w:proofErr w:type="spellStart"/>
      <w:r w:rsidRPr="00C46B0C">
        <w:rPr>
          <w:rFonts w:ascii="Times New Roman" w:hAnsi="Times New Roman" w:cs="Times New Roman"/>
          <w:sz w:val="24"/>
          <w:szCs w:val="24"/>
        </w:rPr>
        <w:t>guna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membiayai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administrasi</w:t>
      </w:r>
      <w:proofErr w:type="spellEnd"/>
      <w:r w:rsidRPr="00C46B0C">
        <w:rPr>
          <w:rFonts w:ascii="Times New Roman" w:hAnsi="Times New Roman" w:cs="Times New Roman"/>
          <w:sz w:val="24"/>
          <w:szCs w:val="24"/>
        </w:rPr>
        <w:t xml:space="preserve"> yang </w:t>
      </w:r>
      <w:proofErr w:type="spellStart"/>
      <w:r w:rsidRPr="00C46B0C">
        <w:rPr>
          <w:rFonts w:ascii="Times New Roman" w:hAnsi="Times New Roman" w:cs="Times New Roman"/>
          <w:sz w:val="24"/>
          <w:szCs w:val="24"/>
        </w:rPr>
        <w:t>bersumber</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dari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penerimaan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
    <w:p w14:paraId="7B17FF9D" w14:textId="77777777" w:rsidR="003802B8" w:rsidRDefault="003802B8" w:rsidP="003802B8">
      <w:pPr>
        <w:spacing w:before="100" w:beforeAutospacing="1" w:after="100" w:afterAutospacing="1" w:line="360" w:lineRule="auto"/>
        <w:ind w:left="567" w:firstLine="624"/>
        <w:jc w:val="both"/>
        <w:rPr>
          <w:rFonts w:ascii="Times New Roman" w:hAnsi="Times New Roman" w:cs="Times New Roman"/>
          <w:sz w:val="24"/>
          <w:szCs w:val="24"/>
        </w:rPr>
      </w:pPr>
      <w:proofErr w:type="spellStart"/>
      <w:r w:rsidRPr="00C46B0C">
        <w:rPr>
          <w:rFonts w:ascii="Times New Roman" w:hAnsi="Times New Roman" w:cs="Times New Roman"/>
          <w:sz w:val="24"/>
          <w:szCs w:val="24"/>
        </w:rPr>
        <w:t>Realisasi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penerimaan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di Indonesia </w:t>
      </w:r>
      <w:proofErr w:type="spellStart"/>
      <w:r w:rsidRPr="00C46B0C">
        <w:rPr>
          <w:rFonts w:ascii="Times New Roman" w:hAnsi="Times New Roman" w:cs="Times New Roman"/>
          <w:sz w:val="24"/>
          <w:szCs w:val="24"/>
        </w:rPr>
        <w:t>untuk</w:t>
      </w:r>
      <w:proofErr w:type="spellEnd"/>
      <w:r w:rsidRPr="00C46B0C">
        <w:rPr>
          <w:rFonts w:ascii="Times New Roman" w:hAnsi="Times New Roman" w:cs="Times New Roman"/>
          <w:sz w:val="24"/>
          <w:szCs w:val="24"/>
        </w:rPr>
        <w:t xml:space="preserve"> lima </w:t>
      </w:r>
      <w:proofErr w:type="spellStart"/>
      <w:r w:rsidRPr="00C46B0C">
        <w:rPr>
          <w:rFonts w:ascii="Times New Roman" w:hAnsi="Times New Roman" w:cs="Times New Roman"/>
          <w:sz w:val="24"/>
          <w:szCs w:val="24"/>
        </w:rPr>
        <w:t>tahun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terakhir</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sesuai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dengan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presentasi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capaian</w:t>
      </w:r>
      <w:proofErr w:type="spellEnd"/>
      <w:r w:rsidRPr="00C46B0C">
        <w:rPr>
          <w:rFonts w:ascii="Times New Roman" w:hAnsi="Times New Roman" w:cs="Times New Roman"/>
          <w:sz w:val="24"/>
          <w:szCs w:val="24"/>
        </w:rPr>
        <w:t xml:space="preserve"> di </w:t>
      </w:r>
      <w:proofErr w:type="spellStart"/>
      <w:r w:rsidRPr="00C46B0C">
        <w:rPr>
          <w:rFonts w:ascii="Times New Roman" w:hAnsi="Times New Roman" w:cs="Times New Roman"/>
          <w:sz w:val="24"/>
          <w:szCs w:val="24"/>
        </w:rPr>
        <w:t>atas</w:t>
      </w:r>
      <w:proofErr w:type="spellEnd"/>
      <w:r w:rsidRPr="00C46B0C">
        <w:rPr>
          <w:rFonts w:ascii="Times New Roman" w:hAnsi="Times New Roman" w:cs="Times New Roman"/>
          <w:sz w:val="24"/>
          <w:szCs w:val="24"/>
        </w:rPr>
        <w:t xml:space="preserve"> 80%. </w:t>
      </w:r>
      <w:proofErr w:type="spellStart"/>
      <w:r w:rsidRPr="00C46B0C">
        <w:rPr>
          <w:rFonts w:ascii="Times New Roman" w:hAnsi="Times New Roman" w:cs="Times New Roman"/>
          <w:sz w:val="24"/>
          <w:szCs w:val="24"/>
        </w:rPr>
        <w:t>Selanjutnya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merupakan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tabel</w:t>
      </w:r>
      <w:proofErr w:type="spellEnd"/>
      <w:r w:rsidRPr="00C46B0C">
        <w:rPr>
          <w:rFonts w:ascii="Times New Roman" w:hAnsi="Times New Roman" w:cs="Times New Roman"/>
          <w:sz w:val="24"/>
          <w:szCs w:val="24"/>
        </w:rPr>
        <w:t xml:space="preserve"> yang </w:t>
      </w:r>
      <w:proofErr w:type="spellStart"/>
      <w:r w:rsidRPr="00C46B0C">
        <w:rPr>
          <w:rFonts w:ascii="Times New Roman" w:hAnsi="Times New Roman" w:cs="Times New Roman"/>
          <w:sz w:val="24"/>
          <w:szCs w:val="24"/>
        </w:rPr>
        <w:t>mengemukakan</w:t>
      </w:r>
      <w:proofErr w:type="spellEnd"/>
      <w:r w:rsidRPr="00C46B0C">
        <w:rPr>
          <w:rFonts w:ascii="Times New Roman" w:hAnsi="Times New Roman" w:cs="Times New Roman"/>
          <w:sz w:val="24"/>
          <w:szCs w:val="24"/>
        </w:rPr>
        <w:t xml:space="preserve"> data target APBN, </w:t>
      </w:r>
      <w:proofErr w:type="spellStart"/>
      <w:r w:rsidRPr="00C46B0C">
        <w:rPr>
          <w:rFonts w:ascii="Times New Roman" w:hAnsi="Times New Roman" w:cs="Times New Roman"/>
          <w:sz w:val="24"/>
          <w:szCs w:val="24"/>
        </w:rPr>
        <w:t>Realisasi</w:t>
      </w:r>
      <w:proofErr w:type="spellEnd"/>
      <w:r w:rsidRPr="00C46B0C">
        <w:rPr>
          <w:rFonts w:ascii="Times New Roman" w:hAnsi="Times New Roman" w:cs="Times New Roman"/>
          <w:sz w:val="24"/>
          <w:szCs w:val="24"/>
        </w:rPr>
        <w:t xml:space="preserve"> dan </w:t>
      </w:r>
      <w:proofErr w:type="spellStart"/>
      <w:r w:rsidRPr="00C46B0C">
        <w:rPr>
          <w:rFonts w:ascii="Times New Roman" w:hAnsi="Times New Roman" w:cs="Times New Roman"/>
          <w:sz w:val="24"/>
          <w:szCs w:val="24"/>
        </w:rPr>
        <w:t>capaian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penerimaan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untuk</w:t>
      </w:r>
      <w:proofErr w:type="spellEnd"/>
      <w:r w:rsidRPr="00C46B0C">
        <w:rPr>
          <w:rFonts w:ascii="Times New Roman" w:hAnsi="Times New Roman" w:cs="Times New Roman"/>
          <w:sz w:val="24"/>
          <w:szCs w:val="24"/>
        </w:rPr>
        <w:t xml:space="preserve"> lima </w:t>
      </w:r>
      <w:proofErr w:type="spellStart"/>
      <w:r w:rsidRPr="00C46B0C">
        <w:rPr>
          <w:rFonts w:ascii="Times New Roman" w:hAnsi="Times New Roman" w:cs="Times New Roman"/>
          <w:sz w:val="24"/>
          <w:szCs w:val="24"/>
        </w:rPr>
        <w:t>tahun</w:t>
      </w:r>
      <w:proofErr w:type="spellEnd"/>
      <w:r w:rsidRPr="00C46B0C">
        <w:rPr>
          <w:rFonts w:ascii="Times New Roman" w:hAnsi="Times New Roman" w:cs="Times New Roman"/>
          <w:sz w:val="24"/>
          <w:szCs w:val="24"/>
        </w:rPr>
        <w:t xml:space="preserve">: </w:t>
      </w:r>
    </w:p>
    <w:p w14:paraId="62B62CC9" w14:textId="77777777" w:rsidR="003802B8" w:rsidRDefault="003802B8" w:rsidP="003802B8">
      <w:pPr>
        <w:spacing w:before="100" w:beforeAutospacing="1" w:after="100" w:afterAutospacing="1" w:line="360" w:lineRule="auto"/>
        <w:ind w:left="567" w:firstLine="624"/>
        <w:jc w:val="both"/>
        <w:rPr>
          <w:rFonts w:ascii="Times New Roman" w:hAnsi="Times New Roman" w:cs="Times New Roman"/>
          <w:sz w:val="24"/>
          <w:szCs w:val="24"/>
        </w:rPr>
      </w:pPr>
    </w:p>
    <w:p w14:paraId="01E0F384" w14:textId="77777777" w:rsidR="003802B8" w:rsidRDefault="003802B8" w:rsidP="003802B8">
      <w:pPr>
        <w:spacing w:after="0" w:line="240" w:lineRule="auto"/>
        <w:rPr>
          <w:rFonts w:ascii="Times New Roman" w:hAnsi="Times New Roman" w:cs="Times New Roman"/>
          <w:sz w:val="24"/>
          <w:szCs w:val="24"/>
        </w:rPr>
      </w:pPr>
    </w:p>
    <w:p w14:paraId="2DEAAFEC" w14:textId="77777777" w:rsidR="003802B8" w:rsidRDefault="003802B8" w:rsidP="003802B8">
      <w:pPr>
        <w:spacing w:after="0" w:line="240" w:lineRule="auto"/>
        <w:rPr>
          <w:rFonts w:ascii="Times New Roman" w:hAnsi="Times New Roman" w:cs="Times New Roman"/>
          <w:b/>
          <w:sz w:val="24"/>
          <w:szCs w:val="24"/>
        </w:rPr>
      </w:pPr>
    </w:p>
    <w:p w14:paraId="1F6BC795" w14:textId="77777777" w:rsidR="003802B8" w:rsidRDefault="003802B8" w:rsidP="003802B8">
      <w:pPr>
        <w:pStyle w:val="Caption"/>
        <w:spacing w:after="0"/>
        <w:jc w:val="center"/>
        <w:rPr>
          <w:rFonts w:ascii="Times New Roman" w:hAnsi="Times New Roman" w:cs="Times New Roman"/>
          <w:b/>
          <w:bCs/>
          <w:i w:val="0"/>
          <w:iCs w:val="0"/>
          <w:color w:val="auto"/>
          <w:sz w:val="24"/>
          <w:szCs w:val="24"/>
        </w:rPr>
        <w:sectPr w:rsidR="003802B8" w:rsidSect="003802B8">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pPr>
      <w:bookmarkStart w:id="3" w:name="_Toc96518728"/>
    </w:p>
    <w:p w14:paraId="04D45741" w14:textId="77777777" w:rsidR="003802B8" w:rsidRDefault="003802B8" w:rsidP="003802B8">
      <w:pPr>
        <w:pStyle w:val="Caption"/>
        <w:spacing w:after="0"/>
        <w:jc w:val="center"/>
        <w:rPr>
          <w:rFonts w:ascii="Times New Roman" w:hAnsi="Times New Roman" w:cs="Times New Roman"/>
          <w:b/>
          <w:bCs/>
          <w:i w:val="0"/>
          <w:iCs w:val="0"/>
          <w:color w:val="auto"/>
          <w:sz w:val="24"/>
          <w:szCs w:val="24"/>
          <w:lang w:val="id-ID"/>
        </w:rPr>
      </w:pPr>
      <w:proofErr w:type="spellStart"/>
      <w:r w:rsidRPr="00E2419B">
        <w:rPr>
          <w:rFonts w:ascii="Times New Roman" w:hAnsi="Times New Roman" w:cs="Times New Roman"/>
          <w:b/>
          <w:bCs/>
          <w:i w:val="0"/>
          <w:iCs w:val="0"/>
          <w:color w:val="auto"/>
          <w:sz w:val="24"/>
          <w:szCs w:val="24"/>
        </w:rPr>
        <w:lastRenderedPageBreak/>
        <w:t>Tabel</w:t>
      </w:r>
      <w:proofErr w:type="spellEnd"/>
      <w:r w:rsidRPr="00E2419B">
        <w:rPr>
          <w:rFonts w:ascii="Times New Roman" w:hAnsi="Times New Roman" w:cs="Times New Roman"/>
          <w:b/>
          <w:bCs/>
          <w:i w:val="0"/>
          <w:iCs w:val="0"/>
          <w:color w:val="auto"/>
          <w:sz w:val="24"/>
          <w:szCs w:val="24"/>
        </w:rPr>
        <w:t xml:space="preserve"> 1. </w:t>
      </w:r>
      <w:r w:rsidRPr="00E2419B">
        <w:rPr>
          <w:rFonts w:ascii="Times New Roman" w:hAnsi="Times New Roman" w:cs="Times New Roman"/>
          <w:b/>
          <w:bCs/>
          <w:i w:val="0"/>
          <w:iCs w:val="0"/>
          <w:color w:val="auto"/>
          <w:sz w:val="24"/>
          <w:szCs w:val="24"/>
        </w:rPr>
        <w:fldChar w:fldCharType="begin"/>
      </w:r>
      <w:r w:rsidRPr="00E2419B">
        <w:rPr>
          <w:rFonts w:ascii="Times New Roman" w:hAnsi="Times New Roman" w:cs="Times New Roman"/>
          <w:b/>
          <w:bCs/>
          <w:i w:val="0"/>
          <w:iCs w:val="0"/>
          <w:color w:val="auto"/>
          <w:sz w:val="24"/>
          <w:szCs w:val="24"/>
        </w:rPr>
        <w:instrText xml:space="preserve"> SEQ Tabel_1. \* ARABIC </w:instrText>
      </w:r>
      <w:r w:rsidRPr="00E2419B">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E2419B">
        <w:rPr>
          <w:rFonts w:ascii="Times New Roman" w:hAnsi="Times New Roman" w:cs="Times New Roman"/>
          <w:b/>
          <w:bCs/>
          <w:i w:val="0"/>
          <w:iCs w:val="0"/>
          <w:color w:val="auto"/>
          <w:sz w:val="24"/>
          <w:szCs w:val="24"/>
        </w:rPr>
        <w:fldChar w:fldCharType="end"/>
      </w:r>
    </w:p>
    <w:p w14:paraId="61240DF6" w14:textId="77777777" w:rsidR="003802B8" w:rsidRPr="00E2419B" w:rsidRDefault="003802B8" w:rsidP="003802B8">
      <w:pPr>
        <w:pStyle w:val="Caption"/>
        <w:spacing w:after="0"/>
        <w:jc w:val="center"/>
        <w:rPr>
          <w:rFonts w:ascii="Times New Roman" w:hAnsi="Times New Roman" w:cs="Times New Roman"/>
          <w:b/>
          <w:bCs/>
          <w:i w:val="0"/>
          <w:iCs w:val="0"/>
          <w:color w:val="auto"/>
          <w:sz w:val="24"/>
          <w:szCs w:val="24"/>
        </w:rPr>
      </w:pPr>
      <w:proofErr w:type="spellStart"/>
      <w:r w:rsidRPr="00E2419B">
        <w:rPr>
          <w:rFonts w:ascii="Times New Roman" w:hAnsi="Times New Roman" w:cs="Times New Roman"/>
          <w:b/>
          <w:bCs/>
          <w:i w:val="0"/>
          <w:iCs w:val="0"/>
          <w:color w:val="auto"/>
          <w:sz w:val="24"/>
          <w:szCs w:val="24"/>
        </w:rPr>
        <w:t>Pertumbuhan</w:t>
      </w:r>
      <w:proofErr w:type="spellEnd"/>
      <w:r w:rsidRPr="00E2419B">
        <w:rPr>
          <w:rFonts w:ascii="Times New Roman" w:hAnsi="Times New Roman" w:cs="Times New Roman"/>
          <w:b/>
          <w:bCs/>
          <w:i w:val="0"/>
          <w:iCs w:val="0"/>
          <w:color w:val="auto"/>
          <w:sz w:val="24"/>
          <w:szCs w:val="24"/>
        </w:rPr>
        <w:t xml:space="preserve"> </w:t>
      </w:r>
      <w:proofErr w:type="spellStart"/>
      <w:r w:rsidRPr="00E2419B">
        <w:rPr>
          <w:rFonts w:ascii="Times New Roman" w:hAnsi="Times New Roman" w:cs="Times New Roman"/>
          <w:b/>
          <w:bCs/>
          <w:i w:val="0"/>
          <w:iCs w:val="0"/>
          <w:color w:val="auto"/>
          <w:sz w:val="24"/>
          <w:szCs w:val="24"/>
        </w:rPr>
        <w:t>Sasaran</w:t>
      </w:r>
      <w:proofErr w:type="spellEnd"/>
      <w:r w:rsidRPr="00E2419B">
        <w:rPr>
          <w:rFonts w:ascii="Times New Roman" w:hAnsi="Times New Roman" w:cs="Times New Roman"/>
          <w:b/>
          <w:bCs/>
          <w:i w:val="0"/>
          <w:iCs w:val="0"/>
          <w:color w:val="auto"/>
          <w:sz w:val="24"/>
          <w:szCs w:val="24"/>
        </w:rPr>
        <w:t xml:space="preserve"> Serta </w:t>
      </w:r>
      <w:proofErr w:type="spellStart"/>
      <w:r w:rsidRPr="00E2419B">
        <w:rPr>
          <w:rFonts w:ascii="Times New Roman" w:hAnsi="Times New Roman" w:cs="Times New Roman"/>
          <w:b/>
          <w:bCs/>
          <w:i w:val="0"/>
          <w:iCs w:val="0"/>
          <w:color w:val="auto"/>
          <w:sz w:val="24"/>
          <w:szCs w:val="24"/>
        </w:rPr>
        <w:t>Realisasi</w:t>
      </w:r>
      <w:proofErr w:type="spellEnd"/>
      <w:r w:rsidRPr="00E2419B">
        <w:rPr>
          <w:rFonts w:ascii="Times New Roman" w:hAnsi="Times New Roman" w:cs="Times New Roman"/>
          <w:b/>
          <w:bCs/>
          <w:i w:val="0"/>
          <w:iCs w:val="0"/>
          <w:color w:val="auto"/>
          <w:sz w:val="24"/>
          <w:szCs w:val="24"/>
        </w:rPr>
        <w:t xml:space="preserve"> </w:t>
      </w:r>
      <w:proofErr w:type="spellStart"/>
      <w:r w:rsidRPr="00E2419B">
        <w:rPr>
          <w:rFonts w:ascii="Times New Roman" w:hAnsi="Times New Roman" w:cs="Times New Roman"/>
          <w:b/>
          <w:bCs/>
          <w:i w:val="0"/>
          <w:iCs w:val="0"/>
          <w:color w:val="auto"/>
          <w:sz w:val="24"/>
          <w:szCs w:val="24"/>
        </w:rPr>
        <w:t>Penerimaan</w:t>
      </w:r>
      <w:proofErr w:type="spellEnd"/>
      <w:r w:rsidRPr="00E2419B">
        <w:rPr>
          <w:rFonts w:ascii="Times New Roman" w:hAnsi="Times New Roman" w:cs="Times New Roman"/>
          <w:b/>
          <w:bCs/>
          <w:i w:val="0"/>
          <w:iCs w:val="0"/>
          <w:color w:val="auto"/>
          <w:sz w:val="24"/>
          <w:szCs w:val="24"/>
        </w:rPr>
        <w:t xml:space="preserve"> </w:t>
      </w:r>
      <w:proofErr w:type="spellStart"/>
      <w:r w:rsidRPr="00E2419B">
        <w:rPr>
          <w:rFonts w:ascii="Times New Roman" w:hAnsi="Times New Roman" w:cs="Times New Roman"/>
          <w:b/>
          <w:bCs/>
          <w:i w:val="0"/>
          <w:iCs w:val="0"/>
          <w:color w:val="auto"/>
          <w:sz w:val="24"/>
          <w:szCs w:val="24"/>
        </w:rPr>
        <w:t>Pajak</w:t>
      </w:r>
      <w:bookmarkEnd w:id="3"/>
      <w:proofErr w:type="spellEnd"/>
    </w:p>
    <w:tbl>
      <w:tblPr>
        <w:tblStyle w:val="TableGrid"/>
        <w:tblpPr w:leftFromText="180" w:rightFromText="180" w:vertAnchor="text" w:horzAnchor="margin" w:tblpXSpec="center" w:tblpY="453"/>
        <w:tblW w:w="0" w:type="auto"/>
        <w:tblLook w:val="04A0" w:firstRow="1" w:lastRow="0" w:firstColumn="1" w:lastColumn="0" w:noHBand="0" w:noVBand="1"/>
      </w:tblPr>
      <w:tblGrid>
        <w:gridCol w:w="1263"/>
        <w:gridCol w:w="1557"/>
        <w:gridCol w:w="1557"/>
        <w:gridCol w:w="1557"/>
      </w:tblGrid>
      <w:tr w:rsidR="003802B8" w14:paraId="653D72D4" w14:textId="77777777" w:rsidTr="007B058D">
        <w:trPr>
          <w:trHeight w:val="318"/>
        </w:trPr>
        <w:tc>
          <w:tcPr>
            <w:tcW w:w="1263" w:type="dxa"/>
          </w:tcPr>
          <w:p w14:paraId="3F387CCB" w14:textId="77777777" w:rsidR="003802B8" w:rsidRPr="002601B2" w:rsidRDefault="003802B8" w:rsidP="007B058D">
            <w:pPr>
              <w:tabs>
                <w:tab w:val="center" w:pos="653"/>
              </w:tabs>
              <w:spacing w:after="0" w:line="240" w:lineRule="auto"/>
              <w:jc w:val="center"/>
              <w:rPr>
                <w:rFonts w:ascii="Times New Roman" w:hAnsi="Times New Roman" w:cs="Times New Roman"/>
                <w:sz w:val="24"/>
                <w:szCs w:val="24"/>
              </w:rPr>
            </w:pPr>
            <w:proofErr w:type="spellStart"/>
            <w:r w:rsidRPr="002601B2">
              <w:rPr>
                <w:rFonts w:ascii="Times New Roman" w:hAnsi="Times New Roman" w:cs="Times New Roman"/>
                <w:sz w:val="24"/>
                <w:szCs w:val="24"/>
              </w:rPr>
              <w:t>Tahun</w:t>
            </w:r>
            <w:proofErr w:type="spellEnd"/>
          </w:p>
        </w:tc>
        <w:tc>
          <w:tcPr>
            <w:tcW w:w="1557" w:type="dxa"/>
          </w:tcPr>
          <w:p w14:paraId="75185D32" w14:textId="77777777" w:rsidR="003802B8" w:rsidRPr="002601B2" w:rsidRDefault="003802B8" w:rsidP="007B058D">
            <w:pPr>
              <w:spacing w:after="0" w:line="240" w:lineRule="auto"/>
              <w:jc w:val="center"/>
              <w:rPr>
                <w:rFonts w:ascii="Times New Roman" w:hAnsi="Times New Roman" w:cs="Times New Roman"/>
                <w:sz w:val="24"/>
                <w:szCs w:val="24"/>
              </w:rPr>
            </w:pPr>
            <w:r w:rsidRPr="002601B2">
              <w:rPr>
                <w:rFonts w:ascii="Times New Roman" w:hAnsi="Times New Roman" w:cs="Times New Roman"/>
                <w:sz w:val="24"/>
                <w:szCs w:val="24"/>
              </w:rPr>
              <w:t>Target</w:t>
            </w:r>
          </w:p>
        </w:tc>
        <w:tc>
          <w:tcPr>
            <w:tcW w:w="1557" w:type="dxa"/>
          </w:tcPr>
          <w:p w14:paraId="42BC451E" w14:textId="77777777" w:rsidR="003802B8" w:rsidRPr="002601B2" w:rsidRDefault="003802B8" w:rsidP="007B058D">
            <w:pPr>
              <w:spacing w:after="0" w:line="240" w:lineRule="auto"/>
              <w:jc w:val="center"/>
              <w:rPr>
                <w:rFonts w:ascii="Times New Roman" w:hAnsi="Times New Roman" w:cs="Times New Roman"/>
                <w:sz w:val="24"/>
                <w:szCs w:val="24"/>
              </w:rPr>
            </w:pPr>
            <w:proofErr w:type="spellStart"/>
            <w:r w:rsidRPr="002601B2">
              <w:rPr>
                <w:rFonts w:ascii="Times New Roman" w:hAnsi="Times New Roman" w:cs="Times New Roman"/>
                <w:sz w:val="24"/>
                <w:szCs w:val="24"/>
              </w:rPr>
              <w:t>Realisasi</w:t>
            </w:r>
            <w:proofErr w:type="spellEnd"/>
          </w:p>
        </w:tc>
        <w:tc>
          <w:tcPr>
            <w:tcW w:w="1557" w:type="dxa"/>
          </w:tcPr>
          <w:p w14:paraId="4BB476C6" w14:textId="77777777" w:rsidR="003802B8" w:rsidRPr="002601B2" w:rsidRDefault="003802B8" w:rsidP="007B058D">
            <w:pPr>
              <w:spacing w:after="0" w:line="240" w:lineRule="auto"/>
              <w:jc w:val="center"/>
              <w:rPr>
                <w:rFonts w:ascii="Times New Roman" w:hAnsi="Times New Roman" w:cs="Times New Roman"/>
                <w:sz w:val="24"/>
                <w:szCs w:val="24"/>
              </w:rPr>
            </w:pPr>
            <w:proofErr w:type="spellStart"/>
            <w:r w:rsidRPr="002601B2">
              <w:rPr>
                <w:rFonts w:ascii="Times New Roman" w:hAnsi="Times New Roman" w:cs="Times New Roman"/>
                <w:sz w:val="24"/>
                <w:szCs w:val="24"/>
              </w:rPr>
              <w:t>Capaian</w:t>
            </w:r>
            <w:proofErr w:type="spellEnd"/>
          </w:p>
        </w:tc>
      </w:tr>
      <w:tr w:rsidR="003802B8" w14:paraId="5B5F94C2" w14:textId="77777777" w:rsidTr="007B058D">
        <w:trPr>
          <w:trHeight w:val="318"/>
        </w:trPr>
        <w:tc>
          <w:tcPr>
            <w:tcW w:w="1263" w:type="dxa"/>
          </w:tcPr>
          <w:p w14:paraId="016B143F"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557" w:type="dxa"/>
          </w:tcPr>
          <w:p w14:paraId="03F47794"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1355,20</w:t>
            </w:r>
          </w:p>
        </w:tc>
        <w:tc>
          <w:tcPr>
            <w:tcW w:w="1557" w:type="dxa"/>
          </w:tcPr>
          <w:p w14:paraId="549C0F34"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1060,83</w:t>
            </w:r>
          </w:p>
        </w:tc>
        <w:tc>
          <w:tcPr>
            <w:tcW w:w="1557" w:type="dxa"/>
          </w:tcPr>
          <w:p w14:paraId="02002A33"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81,96%</w:t>
            </w:r>
          </w:p>
        </w:tc>
      </w:tr>
      <w:tr w:rsidR="003802B8" w14:paraId="1CC1DA62" w14:textId="77777777" w:rsidTr="007B058D">
        <w:trPr>
          <w:trHeight w:val="318"/>
        </w:trPr>
        <w:tc>
          <w:tcPr>
            <w:tcW w:w="1263" w:type="dxa"/>
          </w:tcPr>
          <w:p w14:paraId="7CDAB316"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557" w:type="dxa"/>
          </w:tcPr>
          <w:p w14:paraId="6D155750"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1283,60</w:t>
            </w:r>
          </w:p>
        </w:tc>
        <w:tc>
          <w:tcPr>
            <w:tcW w:w="1557" w:type="dxa"/>
          </w:tcPr>
          <w:p w14:paraId="66C38FDF"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1147,5</w:t>
            </w:r>
          </w:p>
        </w:tc>
        <w:tc>
          <w:tcPr>
            <w:tcW w:w="1557" w:type="dxa"/>
          </w:tcPr>
          <w:p w14:paraId="777348EE"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89,40%</w:t>
            </w:r>
          </w:p>
        </w:tc>
      </w:tr>
      <w:tr w:rsidR="003802B8" w14:paraId="5B736E7D" w14:textId="77777777" w:rsidTr="007B058D">
        <w:trPr>
          <w:trHeight w:val="318"/>
        </w:trPr>
        <w:tc>
          <w:tcPr>
            <w:tcW w:w="1263" w:type="dxa"/>
          </w:tcPr>
          <w:p w14:paraId="53E3A842"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557" w:type="dxa"/>
          </w:tcPr>
          <w:p w14:paraId="5FBAD0D4"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1424,00</w:t>
            </w:r>
          </w:p>
        </w:tc>
        <w:tc>
          <w:tcPr>
            <w:tcW w:w="1557" w:type="dxa"/>
          </w:tcPr>
          <w:p w14:paraId="1CEA4197"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1315,93</w:t>
            </w:r>
          </w:p>
        </w:tc>
        <w:tc>
          <w:tcPr>
            <w:tcW w:w="1557" w:type="dxa"/>
          </w:tcPr>
          <w:p w14:paraId="61E2F8E6"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92,41%</w:t>
            </w:r>
          </w:p>
        </w:tc>
      </w:tr>
      <w:tr w:rsidR="003802B8" w14:paraId="39B0E30A" w14:textId="77777777" w:rsidTr="007B058D">
        <w:trPr>
          <w:trHeight w:val="318"/>
        </w:trPr>
        <w:tc>
          <w:tcPr>
            <w:tcW w:w="1263" w:type="dxa"/>
          </w:tcPr>
          <w:p w14:paraId="76629091"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1557" w:type="dxa"/>
          </w:tcPr>
          <w:p w14:paraId="3E50FEBD"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1577,56</w:t>
            </w:r>
          </w:p>
        </w:tc>
        <w:tc>
          <w:tcPr>
            <w:tcW w:w="1557" w:type="dxa"/>
          </w:tcPr>
          <w:p w14:paraId="44498070"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1332,06</w:t>
            </w:r>
          </w:p>
        </w:tc>
        <w:tc>
          <w:tcPr>
            <w:tcW w:w="1557" w:type="dxa"/>
          </w:tcPr>
          <w:p w14:paraId="52D1121E"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84,44%</w:t>
            </w:r>
          </w:p>
        </w:tc>
      </w:tr>
      <w:tr w:rsidR="003802B8" w14:paraId="67AFB5AD" w14:textId="77777777" w:rsidTr="007B058D">
        <w:trPr>
          <w:trHeight w:val="318"/>
        </w:trPr>
        <w:tc>
          <w:tcPr>
            <w:tcW w:w="1263" w:type="dxa"/>
          </w:tcPr>
          <w:p w14:paraId="5202BDD0"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1557" w:type="dxa"/>
          </w:tcPr>
          <w:p w14:paraId="4E38C3D5"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1070,00</w:t>
            </w:r>
          </w:p>
        </w:tc>
        <w:tc>
          <w:tcPr>
            <w:tcW w:w="1557" w:type="dxa"/>
          </w:tcPr>
          <w:p w14:paraId="72BD921A"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1198,80</w:t>
            </w:r>
          </w:p>
        </w:tc>
        <w:tc>
          <w:tcPr>
            <w:tcW w:w="1557" w:type="dxa"/>
          </w:tcPr>
          <w:p w14:paraId="6D9AD379" w14:textId="77777777" w:rsidR="003802B8" w:rsidRPr="002601B2" w:rsidRDefault="003802B8" w:rsidP="007B0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89,26%</w:t>
            </w:r>
          </w:p>
        </w:tc>
      </w:tr>
    </w:tbl>
    <w:p w14:paraId="5AD99D44" w14:textId="77777777" w:rsidR="003802B8" w:rsidRDefault="003802B8" w:rsidP="003802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Triliun</w:t>
      </w:r>
      <w:proofErr w:type="spellEnd"/>
      <w:r>
        <w:rPr>
          <w:rFonts w:ascii="Times New Roman" w:hAnsi="Times New Roman" w:cs="Times New Roman"/>
          <w:b/>
          <w:sz w:val="24"/>
          <w:szCs w:val="24"/>
        </w:rPr>
        <w:t xml:space="preserve"> Rupiah)</w:t>
      </w:r>
    </w:p>
    <w:p w14:paraId="6973175C" w14:textId="77777777" w:rsidR="003802B8" w:rsidRPr="00D5259F" w:rsidRDefault="003802B8" w:rsidP="003802B8">
      <w:pPr>
        <w:spacing w:before="100" w:beforeAutospacing="1" w:after="100" w:afterAutospacing="1" w:line="240" w:lineRule="auto"/>
        <w:jc w:val="center"/>
        <w:rPr>
          <w:rFonts w:ascii="Times New Roman" w:hAnsi="Times New Roman" w:cs="Times New Roman"/>
          <w:b/>
          <w:sz w:val="24"/>
          <w:szCs w:val="24"/>
        </w:rPr>
      </w:pPr>
    </w:p>
    <w:p w14:paraId="7F542692" w14:textId="77777777" w:rsidR="003802B8" w:rsidRDefault="003802B8" w:rsidP="003802B8">
      <w:pPr>
        <w:spacing w:before="100" w:beforeAutospacing="1" w:after="100" w:afterAutospacing="1" w:line="360" w:lineRule="auto"/>
        <w:jc w:val="both"/>
        <w:rPr>
          <w:rFonts w:ascii="Times New Roman" w:hAnsi="Times New Roman" w:cs="Times New Roman"/>
          <w:sz w:val="24"/>
          <w:szCs w:val="24"/>
        </w:rPr>
      </w:pPr>
    </w:p>
    <w:p w14:paraId="5A589C6F" w14:textId="77777777" w:rsidR="003802B8" w:rsidRPr="0030538B" w:rsidRDefault="003802B8" w:rsidP="003802B8">
      <w:pPr>
        <w:spacing w:before="100" w:beforeAutospacing="1" w:after="100" w:afterAutospacing="1" w:line="360" w:lineRule="auto"/>
        <w:ind w:left="1276" w:firstLine="709"/>
        <w:jc w:val="both"/>
        <w:rPr>
          <w:rFonts w:ascii="Times New Roman" w:hAnsi="Times New Roman" w:cs="Times New Roman"/>
          <w:sz w:val="24"/>
          <w:szCs w:val="24"/>
        </w:rPr>
      </w:pPr>
      <w:r w:rsidRPr="00C161C0">
        <w:rPr>
          <w:rFonts w:ascii="Times New Roman" w:hAnsi="Times New Roman" w:cs="Times New Roman"/>
          <w:sz w:val="24"/>
          <w:szCs w:val="24"/>
        </w:rPr>
        <w:t xml:space="preserve"> (</w:t>
      </w:r>
      <w:hyperlink r:id="rId13" w:history="1">
        <w:r w:rsidRPr="00C161C0">
          <w:rPr>
            <w:rStyle w:val="Hyperlink"/>
            <w:rFonts w:ascii="Times New Roman" w:hAnsi="Times New Roman" w:cs="Times New Roman"/>
            <w:color w:val="auto"/>
            <w:sz w:val="24"/>
            <w:szCs w:val="24"/>
          </w:rPr>
          <w:t>www.kemenkeu.go.id</w:t>
        </w:r>
      </w:hyperlink>
      <w:r w:rsidRPr="00C161C0">
        <w:rPr>
          <w:rFonts w:ascii="Times New Roman" w:hAnsi="Times New Roman" w:cs="Times New Roman"/>
          <w:sz w:val="24"/>
          <w:szCs w:val="24"/>
        </w:rPr>
        <w:t>)</w:t>
      </w:r>
    </w:p>
    <w:p w14:paraId="14762FA9" w14:textId="77777777" w:rsidR="003802B8" w:rsidRPr="00AF22F5" w:rsidRDefault="003802B8" w:rsidP="003802B8">
      <w:pPr>
        <w:spacing w:before="100" w:beforeAutospacing="1" w:after="100" w:afterAutospacing="1" w:line="360" w:lineRule="auto"/>
        <w:ind w:left="624" w:firstLine="624"/>
        <w:jc w:val="both"/>
        <w:rPr>
          <w:rFonts w:ascii="Times New Roman" w:hAnsi="Times New Roman" w:cs="Times New Roman"/>
          <w:sz w:val="24"/>
          <w:szCs w:val="24"/>
        </w:rPr>
      </w:pPr>
      <w:proofErr w:type="spellStart"/>
      <w:r w:rsidRPr="00C46B0C">
        <w:rPr>
          <w:rFonts w:ascii="Times New Roman" w:hAnsi="Times New Roman" w:cs="Times New Roman"/>
          <w:sz w:val="24"/>
          <w:szCs w:val="24"/>
        </w:rPr>
        <w:t>Tahun</w:t>
      </w:r>
      <w:proofErr w:type="spellEnd"/>
      <w:r w:rsidRPr="00C46B0C">
        <w:rPr>
          <w:rFonts w:ascii="Times New Roman" w:hAnsi="Times New Roman" w:cs="Times New Roman"/>
          <w:sz w:val="24"/>
          <w:szCs w:val="24"/>
        </w:rPr>
        <w:t xml:space="preserve"> 2020 </w:t>
      </w:r>
      <w:proofErr w:type="spellStart"/>
      <w:r w:rsidRPr="00C46B0C">
        <w:rPr>
          <w:rFonts w:ascii="Times New Roman" w:hAnsi="Times New Roman" w:cs="Times New Roman"/>
          <w:sz w:val="24"/>
          <w:szCs w:val="24"/>
        </w:rPr>
        <w:t>pencapaian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penerimaan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yaitu</w:t>
      </w:r>
      <w:proofErr w:type="spellEnd"/>
      <w:r w:rsidRPr="00C46B0C">
        <w:rPr>
          <w:rFonts w:ascii="Times New Roman" w:hAnsi="Times New Roman" w:cs="Times New Roman"/>
          <w:sz w:val="24"/>
          <w:szCs w:val="24"/>
        </w:rPr>
        <w:t xml:space="preserve"> 89,30%, </w:t>
      </w:r>
      <w:proofErr w:type="spellStart"/>
      <w:r w:rsidRPr="00C46B0C">
        <w:rPr>
          <w:rFonts w:ascii="Times New Roman" w:hAnsi="Times New Roman" w:cs="Times New Roman"/>
          <w:sz w:val="24"/>
          <w:szCs w:val="24"/>
        </w:rPr>
        <w:t>dimana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memperoleh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peningkatan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persentase</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dibandingkan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tahun</w:t>
      </w:r>
      <w:proofErr w:type="spellEnd"/>
      <w:r w:rsidRPr="00C46B0C">
        <w:rPr>
          <w:rFonts w:ascii="Times New Roman" w:hAnsi="Times New Roman" w:cs="Times New Roman"/>
          <w:sz w:val="24"/>
          <w:szCs w:val="24"/>
        </w:rPr>
        <w:t xml:space="preserve"> 2019. </w:t>
      </w:r>
      <w:proofErr w:type="spellStart"/>
      <w:r w:rsidRPr="00C46B0C">
        <w:rPr>
          <w:rFonts w:ascii="Times New Roman" w:hAnsi="Times New Roman" w:cs="Times New Roman"/>
          <w:sz w:val="24"/>
          <w:szCs w:val="24"/>
        </w:rPr>
        <w:t>Adanya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peningkatan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penerimaan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sebesar</w:t>
      </w:r>
      <w:proofErr w:type="spellEnd"/>
      <w:r w:rsidRPr="00C46B0C">
        <w:rPr>
          <w:rFonts w:ascii="Times New Roman" w:hAnsi="Times New Roman" w:cs="Times New Roman"/>
          <w:sz w:val="24"/>
          <w:szCs w:val="24"/>
        </w:rPr>
        <w:t xml:space="preserve"> 4,82% </w:t>
      </w:r>
      <w:proofErr w:type="spellStart"/>
      <w:r w:rsidRPr="00C46B0C">
        <w:rPr>
          <w:rFonts w:ascii="Times New Roman" w:hAnsi="Times New Roman" w:cs="Times New Roman"/>
          <w:sz w:val="24"/>
          <w:szCs w:val="24"/>
        </w:rPr>
        <w:t>ini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menandakan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terjadinya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peningkatan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ketaatan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wajib</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dalam</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membayar</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kewajiban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pajaknya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tetapi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perlu</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diketahui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dalam</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konferensi</w:t>
      </w:r>
      <w:proofErr w:type="spellEnd"/>
      <w:r w:rsidRPr="00C46B0C">
        <w:rPr>
          <w:rFonts w:ascii="Times New Roman" w:hAnsi="Times New Roman" w:cs="Times New Roman"/>
          <w:sz w:val="24"/>
          <w:szCs w:val="24"/>
        </w:rPr>
        <w:t xml:space="preserve"> pers Menteri </w:t>
      </w:r>
      <w:proofErr w:type="spellStart"/>
      <w:r w:rsidRPr="00C46B0C">
        <w:rPr>
          <w:rFonts w:ascii="Times New Roman" w:hAnsi="Times New Roman" w:cs="Times New Roman"/>
          <w:sz w:val="24"/>
          <w:szCs w:val="24"/>
        </w:rPr>
        <w:t>Keuangan</w:t>
      </w:r>
      <w:proofErr w:type="spellEnd"/>
      <w:r w:rsidRPr="00C46B0C">
        <w:rPr>
          <w:rFonts w:ascii="Times New Roman" w:hAnsi="Times New Roman" w:cs="Times New Roman"/>
          <w:sz w:val="24"/>
          <w:szCs w:val="24"/>
        </w:rPr>
        <w:t xml:space="preserve"> Sri </w:t>
      </w:r>
      <w:proofErr w:type="spellStart"/>
      <w:r w:rsidRPr="00C46B0C">
        <w:rPr>
          <w:rFonts w:ascii="Times New Roman" w:hAnsi="Times New Roman" w:cs="Times New Roman"/>
          <w:sz w:val="24"/>
          <w:szCs w:val="24"/>
        </w:rPr>
        <w:t>Mulyani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menyatakan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bahwa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Realisasi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mengalami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kontraksi</w:t>
      </w:r>
      <w:proofErr w:type="spellEnd"/>
      <w:r w:rsidRPr="00C46B0C">
        <w:rPr>
          <w:rFonts w:ascii="Times New Roman" w:hAnsi="Times New Roman" w:cs="Times New Roman"/>
          <w:sz w:val="24"/>
          <w:szCs w:val="24"/>
        </w:rPr>
        <w:t xml:space="preserve"> 19,7% </w:t>
      </w:r>
      <w:proofErr w:type="spellStart"/>
      <w:r w:rsidRPr="00C46B0C">
        <w:rPr>
          <w:rFonts w:ascii="Times New Roman" w:hAnsi="Times New Roman" w:cs="Times New Roman"/>
          <w:sz w:val="24"/>
          <w:szCs w:val="24"/>
        </w:rPr>
        <w:t>dibandingkan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tahun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lalu</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sementara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perkiraan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estimasi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kontraksi</w:t>
      </w:r>
      <w:proofErr w:type="spellEnd"/>
      <w:r w:rsidRPr="00C46B0C">
        <w:rPr>
          <w:rFonts w:ascii="Times New Roman" w:hAnsi="Times New Roman" w:cs="Times New Roman"/>
          <w:sz w:val="24"/>
          <w:szCs w:val="24"/>
        </w:rPr>
        <w:t xml:space="preserve"> yang </w:t>
      </w:r>
      <w:proofErr w:type="spellStart"/>
      <w:r w:rsidRPr="00C46B0C">
        <w:rPr>
          <w:rFonts w:ascii="Times New Roman" w:hAnsi="Times New Roman" w:cs="Times New Roman"/>
          <w:sz w:val="24"/>
          <w:szCs w:val="24"/>
        </w:rPr>
        <w:t>diharapkan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sebesar</w:t>
      </w:r>
      <w:proofErr w:type="spellEnd"/>
      <w:r w:rsidRPr="00C46B0C">
        <w:rPr>
          <w:rFonts w:ascii="Times New Roman" w:hAnsi="Times New Roman" w:cs="Times New Roman"/>
          <w:sz w:val="24"/>
          <w:szCs w:val="24"/>
        </w:rPr>
        <w:t xml:space="preserve"> 21%. </w:t>
      </w:r>
      <w:proofErr w:type="spellStart"/>
      <w:r w:rsidRPr="00C46B0C">
        <w:rPr>
          <w:rFonts w:ascii="Times New Roman" w:hAnsi="Times New Roman" w:cs="Times New Roman"/>
          <w:sz w:val="24"/>
          <w:szCs w:val="24"/>
        </w:rPr>
        <w:t>Dengan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demikian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bisa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sedikit</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lebih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baik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meskipun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ini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tetap</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kontraksi</w:t>
      </w:r>
      <w:proofErr w:type="spellEnd"/>
      <w:r w:rsidRPr="00C46B0C">
        <w:rPr>
          <w:rFonts w:ascii="Times New Roman" w:hAnsi="Times New Roman" w:cs="Times New Roman"/>
          <w:sz w:val="24"/>
          <w:szCs w:val="24"/>
        </w:rPr>
        <w:t xml:space="preserve"> yang sangat </w:t>
      </w:r>
      <w:proofErr w:type="spellStart"/>
      <w:r w:rsidRPr="00C46B0C">
        <w:rPr>
          <w:rFonts w:ascii="Times New Roman" w:hAnsi="Times New Roman" w:cs="Times New Roman"/>
          <w:sz w:val="24"/>
          <w:szCs w:val="24"/>
        </w:rPr>
        <w:t>dalam</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dibanding</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tahun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lalu</w:t>
      </w:r>
      <w:proofErr w:type="spellEnd"/>
      <w:r w:rsidRPr="00C46B0C">
        <w:rPr>
          <w:rFonts w:ascii="Times New Roman" w:hAnsi="Times New Roman" w:cs="Times New Roman"/>
          <w:sz w:val="24"/>
          <w:szCs w:val="24"/>
        </w:rPr>
        <w:t xml:space="preserve">”. </w:t>
      </w:r>
      <w:r w:rsidRPr="00C46B0C">
        <w:rPr>
          <w:rFonts w:ascii="Times New Roman" w:hAnsi="Times New Roman" w:cs="Times New Roman"/>
          <w:i/>
          <w:iCs/>
          <w:sz w:val="24"/>
          <w:szCs w:val="24"/>
        </w:rPr>
        <w:t>Rabu (6/1/2021)</w:t>
      </w:r>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sumber</w:t>
      </w:r>
      <w:proofErr w:type="spellEnd"/>
      <w:r w:rsidRPr="00C46B0C">
        <w:rPr>
          <w:rFonts w:ascii="Times New Roman" w:hAnsi="Times New Roman" w:cs="Times New Roman"/>
          <w:sz w:val="24"/>
          <w:szCs w:val="24"/>
        </w:rPr>
        <w:t>: news.ddtc.co.id.</w:t>
      </w:r>
    </w:p>
    <w:p w14:paraId="150F1800" w14:textId="77777777" w:rsidR="003802B8" w:rsidRDefault="003802B8" w:rsidP="003802B8">
      <w:pPr>
        <w:spacing w:before="100" w:beforeAutospacing="1" w:after="100" w:afterAutospacing="1" w:line="360" w:lineRule="auto"/>
        <w:ind w:left="624" w:firstLine="624"/>
        <w:jc w:val="both"/>
        <w:rPr>
          <w:rFonts w:ascii="Times New Roman" w:hAnsi="Times New Roman" w:cs="Times New Roman"/>
          <w:sz w:val="24"/>
          <w:szCs w:val="24"/>
        </w:rPr>
      </w:pPr>
      <w:r>
        <w:rPr>
          <w:rFonts w:ascii="Times New Roman" w:hAnsi="Times New Roman" w:cs="Times New Roman"/>
          <w:sz w:val="24"/>
          <w:szCs w:val="24"/>
          <w:lang w:val="id-ID"/>
        </w:rPr>
        <w:t>Penerapan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pemungutan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perwakilannya</w:t>
      </w:r>
      <w:proofErr w:type="spellEnd"/>
      <w:r>
        <w:rPr>
          <w:rFonts w:ascii="Times New Roman" w:hAnsi="Times New Roman" w:cs="Times New Roman"/>
          <w:sz w:val="24"/>
          <w:szCs w:val="24"/>
        </w:rPr>
        <w:t xml:space="preserve"> di dewan </w:t>
      </w:r>
      <w:proofErr w:type="spellStart"/>
      <w:r>
        <w:rPr>
          <w:rFonts w:ascii="Times New Roman" w:hAnsi="Times New Roman" w:cs="Times New Roman"/>
          <w:sz w:val="24"/>
          <w:szCs w:val="24"/>
        </w:rPr>
        <w:t>perwakilan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pemungutan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Self </w:t>
      </w:r>
      <w:proofErr w:type="spellStart"/>
      <w:r>
        <w:rPr>
          <w:rFonts w:ascii="Times New Roman" w:hAnsi="Times New Roman" w:cs="Times New Roman"/>
          <w:i/>
          <w:sz w:val="24"/>
          <w:szCs w:val="24"/>
        </w:rPr>
        <w:t>Assesment</w:t>
      </w:r>
      <w:proofErr w:type="spellEnd"/>
      <w:r>
        <w:rPr>
          <w:rFonts w:ascii="Times New Roman" w:hAnsi="Times New Roman" w:cs="Times New Roman"/>
          <w:i/>
          <w:sz w:val="24"/>
          <w:szCs w:val="24"/>
        </w:rPr>
        <w:t xml:space="preserve"> System,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perpajakan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w:t>
      </w:r>
    </w:p>
    <w:p w14:paraId="7F1874EA" w14:textId="77777777" w:rsidR="003802B8" w:rsidRDefault="003802B8" w:rsidP="003802B8">
      <w:pPr>
        <w:spacing w:before="100" w:beforeAutospacing="1" w:after="100" w:afterAutospacing="1" w:line="360" w:lineRule="auto"/>
        <w:ind w:left="624" w:firstLine="624"/>
        <w:jc w:val="both"/>
        <w:rPr>
          <w:rFonts w:ascii="Times New Roman" w:hAnsi="Times New Roman" w:cs="Times New Roman"/>
          <w:sz w:val="24"/>
          <w:szCs w:val="24"/>
        </w:rPr>
      </w:pPr>
      <w:r w:rsidRPr="00C46B0C">
        <w:rPr>
          <w:rFonts w:ascii="Times New Roman" w:hAnsi="Times New Roman" w:cs="Times New Roman"/>
          <w:sz w:val="24"/>
          <w:szCs w:val="24"/>
        </w:rPr>
        <w:lastRenderedPageBreak/>
        <w:t xml:space="preserve">Di Indonesia, </w:t>
      </w:r>
      <w:proofErr w:type="spellStart"/>
      <w:r w:rsidRPr="00C46B0C">
        <w:rPr>
          <w:rFonts w:ascii="Times New Roman" w:hAnsi="Times New Roman" w:cs="Times New Roman"/>
          <w:sz w:val="24"/>
          <w:szCs w:val="24"/>
        </w:rPr>
        <w:t>upaya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mengefisienkan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retribusi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pendapatan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daerah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bukannya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tanpa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masalah</w:t>
      </w:r>
      <w:proofErr w:type="spellEnd"/>
      <w:r w:rsidRPr="00C46B0C">
        <w:rPr>
          <w:rFonts w:ascii="Times New Roman" w:hAnsi="Times New Roman" w:cs="Times New Roman"/>
          <w:sz w:val="24"/>
          <w:szCs w:val="24"/>
        </w:rPr>
        <w:t xml:space="preserve">. Di </w:t>
      </w:r>
      <w:proofErr w:type="spellStart"/>
      <w:r w:rsidRPr="00C46B0C">
        <w:rPr>
          <w:rFonts w:ascii="Times New Roman" w:hAnsi="Times New Roman" w:cs="Times New Roman"/>
          <w:sz w:val="24"/>
          <w:szCs w:val="24"/>
        </w:rPr>
        <w:t>samping</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perbaikan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kerangka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pengeluaran</w:t>
      </w:r>
      <w:proofErr w:type="spellEnd"/>
      <w:r w:rsidRPr="00C46B0C">
        <w:rPr>
          <w:rFonts w:ascii="Times New Roman" w:hAnsi="Times New Roman" w:cs="Times New Roman"/>
          <w:sz w:val="24"/>
          <w:szCs w:val="24"/>
        </w:rPr>
        <w:t xml:space="preserve"> yang </w:t>
      </w:r>
      <w:proofErr w:type="spellStart"/>
      <w:r w:rsidRPr="00C46B0C">
        <w:rPr>
          <w:rFonts w:ascii="Times New Roman" w:hAnsi="Times New Roman" w:cs="Times New Roman"/>
          <w:sz w:val="24"/>
          <w:szCs w:val="24"/>
        </w:rPr>
        <w:t>diselesaikan</w:t>
      </w:r>
      <w:proofErr w:type="spellEnd"/>
      <w:r w:rsidRPr="00C46B0C">
        <w:rPr>
          <w:rFonts w:ascii="Times New Roman" w:hAnsi="Times New Roman" w:cs="Times New Roman"/>
          <w:sz w:val="24"/>
          <w:szCs w:val="24"/>
        </w:rPr>
        <w:t xml:space="preserve"> oleh </w:t>
      </w:r>
      <w:proofErr w:type="spellStart"/>
      <w:r w:rsidRPr="00C46B0C">
        <w:rPr>
          <w:rFonts w:ascii="Times New Roman" w:hAnsi="Times New Roman" w:cs="Times New Roman"/>
          <w:sz w:val="24"/>
          <w:szCs w:val="24"/>
        </w:rPr>
        <w:t>otoritas</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publik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ada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perbedaan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kepentingan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antara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otoritas</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publik</w:t>
      </w:r>
      <w:proofErr w:type="spellEnd"/>
      <w:r w:rsidRPr="00C46B0C">
        <w:rPr>
          <w:rFonts w:ascii="Times New Roman" w:hAnsi="Times New Roman" w:cs="Times New Roman"/>
          <w:sz w:val="24"/>
          <w:szCs w:val="24"/>
        </w:rPr>
        <w:t xml:space="preserve"> dan </w:t>
      </w:r>
      <w:proofErr w:type="spellStart"/>
      <w:r w:rsidRPr="00C46B0C">
        <w:rPr>
          <w:rFonts w:ascii="Times New Roman" w:hAnsi="Times New Roman" w:cs="Times New Roman"/>
          <w:sz w:val="24"/>
          <w:szCs w:val="24"/>
        </w:rPr>
        <w:t>organisasi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Retribusi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menurut</w:t>
      </w:r>
      <w:proofErr w:type="spellEnd"/>
      <w:r w:rsidRPr="00C46B0C">
        <w:rPr>
          <w:rFonts w:ascii="Times New Roman" w:hAnsi="Times New Roman" w:cs="Times New Roman"/>
          <w:sz w:val="24"/>
          <w:szCs w:val="24"/>
        </w:rPr>
        <w:t xml:space="preserve"> negara </w:t>
      </w:r>
      <w:proofErr w:type="spellStart"/>
      <w:r w:rsidRPr="00C46B0C">
        <w:rPr>
          <w:rFonts w:ascii="Times New Roman" w:hAnsi="Times New Roman" w:cs="Times New Roman"/>
          <w:sz w:val="24"/>
          <w:szCs w:val="24"/>
        </w:rPr>
        <w:t>merupakan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sumber</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pendapatan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untuk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mendanai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organisasi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pemerintah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sedangkan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retribusi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bagi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organisasi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sebagai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warga</w:t>
      </w:r>
      <w:proofErr w:type="spellEnd"/>
      <w:r w:rsidRPr="00C46B0C">
        <w:rPr>
          <w:rFonts w:ascii="Times New Roman" w:hAnsi="Times New Roman" w:cs="Times New Roman"/>
          <w:sz w:val="24"/>
          <w:szCs w:val="24"/>
        </w:rPr>
        <w:t xml:space="preserve"> negara </w:t>
      </w:r>
      <w:proofErr w:type="spellStart"/>
      <w:r w:rsidRPr="00C46B0C">
        <w:rPr>
          <w:rFonts w:ascii="Times New Roman" w:hAnsi="Times New Roman" w:cs="Times New Roman"/>
          <w:sz w:val="24"/>
          <w:szCs w:val="24"/>
        </w:rPr>
        <w:t>merupakan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beban</w:t>
      </w:r>
      <w:proofErr w:type="spellEnd"/>
      <w:r w:rsidRPr="00C46B0C">
        <w:rPr>
          <w:rFonts w:ascii="Times New Roman" w:hAnsi="Times New Roman" w:cs="Times New Roman"/>
          <w:sz w:val="24"/>
          <w:szCs w:val="24"/>
        </w:rPr>
        <w:t xml:space="preserve"> yang </w:t>
      </w:r>
      <w:proofErr w:type="spellStart"/>
      <w:r w:rsidRPr="00C46B0C">
        <w:rPr>
          <w:rFonts w:ascii="Times New Roman" w:hAnsi="Times New Roman" w:cs="Times New Roman"/>
          <w:sz w:val="24"/>
          <w:szCs w:val="24"/>
        </w:rPr>
        <w:t>akan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mengurangi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keuntungan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bersih</w:t>
      </w:r>
      <w:proofErr w:type="spellEnd"/>
      <w:r w:rsidRPr="00C46B0C">
        <w:rPr>
          <w:rFonts w:ascii="Times New Roman" w:hAnsi="Times New Roman" w:cs="Times New Roman"/>
          <w:sz w:val="24"/>
          <w:szCs w:val="24"/>
        </w:rPr>
        <w:t xml:space="preserve">. Perusahaan </w:t>
      </w:r>
      <w:proofErr w:type="spellStart"/>
      <w:r w:rsidRPr="00C46B0C">
        <w:rPr>
          <w:rFonts w:ascii="Times New Roman" w:hAnsi="Times New Roman" w:cs="Times New Roman"/>
          <w:sz w:val="24"/>
          <w:szCs w:val="24"/>
        </w:rPr>
        <w:t>berusaha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untuk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membayar</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biaya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sesedikit</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mungkin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karena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membayar</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berarti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mengurangi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batas</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keuangan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perusahaan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Perbedaan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kepentingan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ini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membuat</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warga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umumnya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akan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mengurangi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berapa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angsuran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penilaian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baik</w:t>
      </w:r>
      <w:proofErr w:type="spellEnd"/>
      <w:r w:rsidRPr="00C46B0C">
        <w:rPr>
          <w:rFonts w:ascii="Times New Roman" w:hAnsi="Times New Roman" w:cs="Times New Roman"/>
          <w:sz w:val="24"/>
          <w:szCs w:val="24"/>
        </w:rPr>
        <w:t xml:space="preserve"> yang </w:t>
      </w:r>
      <w:proofErr w:type="spellStart"/>
      <w:r w:rsidRPr="00C46B0C">
        <w:rPr>
          <w:rFonts w:ascii="Times New Roman" w:hAnsi="Times New Roman" w:cs="Times New Roman"/>
          <w:sz w:val="24"/>
          <w:szCs w:val="24"/>
        </w:rPr>
        <w:t>sah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maupun</w:t>
      </w:r>
      <w:proofErr w:type="spellEnd"/>
      <w:r w:rsidRPr="00C46B0C">
        <w:rPr>
          <w:rFonts w:ascii="Times New Roman" w:hAnsi="Times New Roman" w:cs="Times New Roman"/>
          <w:sz w:val="24"/>
          <w:szCs w:val="24"/>
        </w:rPr>
        <w:t xml:space="preserve"> yang </w:t>
      </w:r>
      <w:proofErr w:type="spellStart"/>
      <w:r w:rsidRPr="00C46B0C">
        <w:rPr>
          <w:rFonts w:ascii="Times New Roman" w:hAnsi="Times New Roman" w:cs="Times New Roman"/>
          <w:sz w:val="24"/>
          <w:szCs w:val="24"/>
        </w:rPr>
        <w:t>tidak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sah</w:t>
      </w:r>
      <w:proofErr w:type="spellEnd"/>
      <w:r w:rsidRPr="00C46B0C">
        <w:rPr>
          <w:rFonts w:ascii="Times New Roman" w:hAnsi="Times New Roman" w:cs="Times New Roman"/>
          <w:sz w:val="24"/>
          <w:szCs w:val="24"/>
        </w:rPr>
        <w:t xml:space="preserve">. Usaha </w:t>
      </w:r>
      <w:proofErr w:type="spellStart"/>
      <w:r w:rsidRPr="00C46B0C">
        <w:rPr>
          <w:rFonts w:ascii="Times New Roman" w:hAnsi="Times New Roman" w:cs="Times New Roman"/>
          <w:sz w:val="24"/>
          <w:szCs w:val="24"/>
        </w:rPr>
        <w:t>untuk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mengurangi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angsuran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biaya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secara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sah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disebut</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penghindaran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sedangkan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usaha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untuk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mengurangi</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angsuran</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biaya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secara</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tidak</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sah</w:t>
      </w:r>
      <w:proofErr w:type="spellEnd"/>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disebut</w:t>
      </w:r>
      <w:proofErr w:type="spellEnd"/>
      <w:r w:rsidRPr="00C46B0C">
        <w:rPr>
          <w:rFonts w:ascii="Times New Roman" w:hAnsi="Times New Roman" w:cs="Times New Roman"/>
          <w:sz w:val="24"/>
          <w:szCs w:val="24"/>
        </w:rPr>
        <w:t xml:space="preserve"> </w:t>
      </w:r>
      <w:r>
        <w:rPr>
          <w:rFonts w:ascii="Times New Roman" w:hAnsi="Times New Roman" w:cs="Times New Roman"/>
          <w:sz w:val="24"/>
          <w:szCs w:val="24"/>
          <w:lang w:val="id-ID"/>
        </w:rPr>
        <w:t>penggelapan</w:t>
      </w:r>
      <w:r w:rsidRPr="00C46B0C">
        <w:rPr>
          <w:rFonts w:ascii="Times New Roman" w:hAnsi="Times New Roman" w:cs="Times New Roman"/>
          <w:sz w:val="24"/>
          <w:szCs w:val="24"/>
        </w:rPr>
        <w:t xml:space="preserve"> </w:t>
      </w:r>
      <w:proofErr w:type="spellStart"/>
      <w:r w:rsidRPr="00C46B0C">
        <w:rPr>
          <w:rFonts w:ascii="Times New Roman" w:hAnsi="Times New Roman" w:cs="Times New Roman"/>
          <w:sz w:val="24"/>
          <w:szCs w:val="24"/>
        </w:rPr>
        <w:t>pajak</w:t>
      </w:r>
      <w:proofErr w:type="spellEnd"/>
      <w:r w:rsidRPr="00C46B0C">
        <w:rPr>
          <w:rFonts w:ascii="Times New Roman" w:hAnsi="Times New Roman" w:cs="Times New Roman"/>
          <w:sz w:val="24"/>
          <w:szCs w:val="24"/>
        </w:rPr>
        <w:t>.</w:t>
      </w:r>
    </w:p>
    <w:p w14:paraId="684A28B2" w14:textId="77777777" w:rsidR="003802B8" w:rsidRDefault="003802B8" w:rsidP="003802B8">
      <w:pPr>
        <w:spacing w:before="100" w:beforeAutospacing="1" w:after="100" w:afterAutospacing="1" w:line="360" w:lineRule="auto"/>
        <w:ind w:left="624" w:firstLine="624"/>
        <w:jc w:val="both"/>
        <w:rPr>
          <w:rFonts w:ascii="Times New Roman" w:hAnsi="Times New Roman" w:cs="Times New Roman"/>
          <w:sz w:val="24"/>
          <w:szCs w:val="24"/>
        </w:rPr>
      </w:pPr>
      <w:proofErr w:type="spellStart"/>
      <w:r>
        <w:rPr>
          <w:rFonts w:ascii="Times New Roman" w:hAnsi="Times New Roman" w:cs="Times New Roman"/>
          <w:sz w:val="24"/>
          <w:szCs w:val="24"/>
        </w:rPr>
        <w:t>Penghindaraan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kasus</w:t>
      </w:r>
      <w:r>
        <w:rPr>
          <w:rFonts w:ascii="Times New Roman" w:hAnsi="Times New Roman" w:cs="Times New Roman"/>
          <w:sz w:val="24"/>
          <w:szCs w:val="24"/>
        </w:rPr>
        <w:t xml:space="preserve"> yang </w:t>
      </w:r>
      <w:r>
        <w:rPr>
          <w:rFonts w:ascii="Times New Roman" w:hAnsi="Times New Roman" w:cs="Times New Roman"/>
          <w:sz w:val="24"/>
          <w:szCs w:val="24"/>
          <w:lang w:val="id-ID"/>
        </w:rPr>
        <w:t>sulit</w:t>
      </w:r>
      <w:r>
        <w:rPr>
          <w:rFonts w:ascii="Times New Roman" w:hAnsi="Times New Roman" w:cs="Times New Roman"/>
          <w:sz w:val="24"/>
          <w:szCs w:val="24"/>
        </w:rPr>
        <w:t xml:space="preserve"> </w:t>
      </w:r>
      <w:r>
        <w:rPr>
          <w:rFonts w:ascii="Times New Roman" w:hAnsi="Times New Roman" w:cs="Times New Roman"/>
          <w:sz w:val="24"/>
          <w:szCs w:val="24"/>
          <w:lang w:val="id-ID"/>
        </w:rPr>
        <w:t>disamping itu</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disetujui</w:t>
      </w:r>
      <w:r>
        <w:rPr>
          <w:rFonts w:ascii="Times New Roman" w:hAnsi="Times New Roman" w:cs="Times New Roman"/>
          <w:sz w:val="24"/>
          <w:szCs w:val="24"/>
        </w:rPr>
        <w:t xml:space="preserve"> </w:t>
      </w:r>
      <w:r>
        <w:rPr>
          <w:rFonts w:ascii="Times New Roman" w:hAnsi="Times New Roman" w:cs="Times New Roman"/>
          <w:sz w:val="24"/>
          <w:szCs w:val="24"/>
          <w:lang w:val="id-ID"/>
        </w:rPr>
        <w:t>tetapi</w:t>
      </w:r>
      <w:r>
        <w:rPr>
          <w:rFonts w:ascii="Times New Roman" w:hAnsi="Times New Roman" w:cs="Times New Roman"/>
          <w:sz w:val="24"/>
          <w:szCs w:val="24"/>
        </w:rPr>
        <w:t xml:space="preserve"> </w:t>
      </w:r>
      <w:r>
        <w:rPr>
          <w:rFonts w:ascii="Times New Roman" w:hAnsi="Times New Roman" w:cs="Times New Roman"/>
          <w:sz w:val="24"/>
          <w:szCs w:val="24"/>
          <w:lang w:val="id-ID"/>
        </w:rPr>
        <w:t>sisi lain</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diperbolehkan</w:t>
      </w:r>
      <w:r>
        <w:rPr>
          <w:rFonts w:ascii="Times New Roman" w:hAnsi="Times New Roman" w:cs="Times New Roman"/>
          <w:sz w:val="24"/>
          <w:szCs w:val="24"/>
        </w:rPr>
        <w:t xml:space="preserve">. </w:t>
      </w:r>
      <w:r w:rsidRPr="00EC5D18">
        <w:rPr>
          <w:rFonts w:ascii="Times New Roman" w:hAnsi="Times New Roman" w:cs="Times New Roman"/>
          <w:sz w:val="24"/>
          <w:szCs w:val="24"/>
          <w:lang w:val="id-ID"/>
        </w:rPr>
        <w:t>Di bawah pemerintahan negara Indonesia</w:t>
      </w:r>
      <w:r w:rsidRPr="002D7129">
        <w:rPr>
          <w:rFonts w:ascii="Times New Roman" w:hAnsi="Times New Roman" w:cs="Times New Roman"/>
          <w:sz w:val="24"/>
          <w:szCs w:val="24"/>
          <w:lang w:val="id-ID"/>
        </w:rPr>
        <w:t xml:space="preserve">, sudah dibuat beragam-macam ketentuan </w:t>
      </w:r>
      <w:r>
        <w:rPr>
          <w:rFonts w:ascii="Times New Roman" w:hAnsi="Times New Roman" w:cs="Times New Roman"/>
          <w:sz w:val="24"/>
          <w:szCs w:val="24"/>
          <w:lang w:val="id-ID"/>
        </w:rPr>
        <w:t xml:space="preserve">untuk </w:t>
      </w:r>
      <w:r w:rsidRPr="002D7129">
        <w:rPr>
          <w:rFonts w:ascii="Times New Roman" w:hAnsi="Times New Roman" w:cs="Times New Roman"/>
          <w:sz w:val="24"/>
          <w:szCs w:val="24"/>
          <w:lang w:val="id-ID"/>
        </w:rPr>
        <w:t>menghindar</w:t>
      </w:r>
      <w:r>
        <w:rPr>
          <w:rFonts w:ascii="Times New Roman" w:hAnsi="Times New Roman" w:cs="Times New Roman"/>
          <w:sz w:val="24"/>
          <w:szCs w:val="24"/>
          <w:lang w:val="id-ID"/>
        </w:rPr>
        <w:t xml:space="preserve">i </w:t>
      </w:r>
      <w:r w:rsidRPr="002D7129">
        <w:rPr>
          <w:rFonts w:ascii="Times New Roman" w:hAnsi="Times New Roman" w:cs="Times New Roman"/>
          <w:sz w:val="24"/>
          <w:szCs w:val="24"/>
          <w:lang w:val="id-ID"/>
        </w:rPr>
        <w:t xml:space="preserve">penghindaran pajak </w:t>
      </w:r>
      <w:r>
        <w:rPr>
          <w:rFonts w:ascii="Times New Roman" w:hAnsi="Times New Roman" w:cs="Times New Roman"/>
          <w:sz w:val="24"/>
          <w:szCs w:val="24"/>
          <w:lang w:val="id-ID"/>
        </w:rPr>
        <w:t>contohnya</w:t>
      </w:r>
      <w:r w:rsidRPr="002D7129">
        <w:rPr>
          <w:rFonts w:ascii="Times New Roman" w:hAnsi="Times New Roman" w:cs="Times New Roman"/>
          <w:sz w:val="24"/>
          <w:szCs w:val="24"/>
          <w:lang w:val="id-ID"/>
        </w:rPr>
        <w:t xml:space="preserve"> </w:t>
      </w:r>
      <w:r w:rsidRPr="00056678">
        <w:rPr>
          <w:rFonts w:ascii="Times New Roman" w:hAnsi="Times New Roman" w:cs="Times New Roman"/>
          <w:i/>
          <w:iCs/>
          <w:sz w:val="24"/>
          <w:szCs w:val="24"/>
          <w:lang w:val="id-ID"/>
        </w:rPr>
        <w:t>transfer pricing</w:t>
      </w:r>
      <w:r w:rsidRPr="002D7129">
        <w:rPr>
          <w:rFonts w:ascii="Times New Roman" w:hAnsi="Times New Roman" w:cs="Times New Roman"/>
          <w:sz w:val="24"/>
          <w:szCs w:val="24"/>
          <w:lang w:val="id-ID"/>
        </w:rPr>
        <w:t xml:space="preserve">, yaitu </w:t>
      </w:r>
      <w:r>
        <w:rPr>
          <w:rFonts w:ascii="Times New Roman" w:hAnsi="Times New Roman" w:cs="Times New Roman"/>
          <w:sz w:val="24"/>
          <w:szCs w:val="24"/>
          <w:lang w:val="id-ID"/>
        </w:rPr>
        <w:t>mengenai</w:t>
      </w:r>
      <w:r w:rsidRPr="002D7129">
        <w:rPr>
          <w:rFonts w:ascii="Times New Roman" w:hAnsi="Times New Roman" w:cs="Times New Roman"/>
          <w:sz w:val="24"/>
          <w:szCs w:val="24"/>
          <w:lang w:val="id-ID"/>
        </w:rPr>
        <w:t xml:space="preserve"> p</w:t>
      </w:r>
      <w:proofErr w:type="spellStart"/>
      <w:r>
        <w:rPr>
          <w:rFonts w:ascii="Times New Roman" w:hAnsi="Times New Roman" w:cs="Times New Roman"/>
          <w:sz w:val="24"/>
          <w:szCs w:val="24"/>
        </w:rPr>
        <w:t>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sidRPr="002D7129">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kebiasaan</w:t>
      </w:r>
      <w:proofErr w:type="spellEnd"/>
      <w:r w:rsidRPr="002D7129">
        <w:rPr>
          <w:rFonts w:ascii="Times New Roman" w:hAnsi="Times New Roman" w:cs="Times New Roman"/>
          <w:sz w:val="24"/>
          <w:szCs w:val="24"/>
          <w:lang w:val="id-ID"/>
        </w:rPr>
        <w:t xml:space="preserve"> dan norma bisnis didalam transaksi </w:t>
      </w:r>
      <w:r>
        <w:rPr>
          <w:rFonts w:ascii="Times New Roman" w:hAnsi="Times New Roman" w:cs="Times New Roman"/>
          <w:sz w:val="24"/>
          <w:szCs w:val="24"/>
          <w:lang w:val="id-ID"/>
        </w:rPr>
        <w:t>antara WP</w:t>
      </w:r>
      <w:r w:rsidRPr="002D7129">
        <w:rPr>
          <w:rFonts w:ascii="Times New Roman" w:hAnsi="Times New Roman" w:cs="Times New Roman"/>
          <w:sz w:val="24"/>
          <w:szCs w:val="24"/>
          <w:lang w:val="id-ID"/>
        </w:rPr>
        <w:t xml:space="preserve"> beserta pihak yang </w:t>
      </w:r>
      <w:proofErr w:type="spellStart"/>
      <w:r>
        <w:rPr>
          <w:rFonts w:ascii="Times New Roman" w:hAnsi="Times New Roman" w:cs="Times New Roman"/>
          <w:sz w:val="24"/>
          <w:szCs w:val="24"/>
        </w:rPr>
        <w:t>memiliki</w:t>
      </w:r>
      <w:proofErr w:type="spellEnd"/>
      <w:r w:rsidRPr="002D7129">
        <w:rPr>
          <w:rFonts w:ascii="Times New Roman" w:hAnsi="Times New Roman" w:cs="Times New Roman"/>
          <w:sz w:val="24"/>
          <w:szCs w:val="24"/>
          <w:lang w:val="id-ID"/>
        </w:rPr>
        <w:t xml:space="preserve"> interaksi istimewa Sumber: Perdirjen No</w:t>
      </w:r>
      <w:r>
        <w:rPr>
          <w:rFonts w:ascii="Times New Roman" w:hAnsi="Times New Roman" w:cs="Times New Roman"/>
          <w:sz w:val="24"/>
          <w:szCs w:val="24"/>
        </w:rPr>
        <w:t>mor</w:t>
      </w:r>
      <w:r w:rsidRPr="002D7129">
        <w:rPr>
          <w:rFonts w:ascii="Times New Roman" w:hAnsi="Times New Roman" w:cs="Times New Roman"/>
          <w:sz w:val="24"/>
          <w:szCs w:val="24"/>
          <w:lang w:val="id-ID"/>
        </w:rPr>
        <w:t xml:space="preserve"> Per-32/P</w:t>
      </w:r>
      <w:r>
        <w:rPr>
          <w:rFonts w:ascii="Times New Roman" w:hAnsi="Times New Roman" w:cs="Times New Roman"/>
          <w:sz w:val="24"/>
          <w:szCs w:val="24"/>
          <w:lang w:val="id-ID"/>
        </w:rPr>
        <w:t>J</w:t>
      </w:r>
      <w:r w:rsidRPr="002D7129">
        <w:rPr>
          <w:rFonts w:ascii="Times New Roman" w:hAnsi="Times New Roman" w:cs="Times New Roman"/>
          <w:sz w:val="24"/>
          <w:szCs w:val="24"/>
          <w:lang w:val="id-ID"/>
        </w:rPr>
        <w:t xml:space="preserve">/2011. Berikut </w:t>
      </w:r>
      <w:r>
        <w:rPr>
          <w:rFonts w:ascii="Times New Roman" w:hAnsi="Times New Roman" w:cs="Times New Roman"/>
          <w:sz w:val="24"/>
          <w:szCs w:val="24"/>
          <w:lang w:val="id-ID"/>
        </w:rPr>
        <w:t>gambaran</w:t>
      </w:r>
      <w:r w:rsidRPr="002D7129">
        <w:rPr>
          <w:rFonts w:ascii="Times New Roman" w:hAnsi="Times New Roman" w:cs="Times New Roman"/>
          <w:sz w:val="24"/>
          <w:szCs w:val="24"/>
          <w:lang w:val="id-ID"/>
        </w:rPr>
        <w:t xml:space="preserve"> kejadian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property dan </w:t>
      </w:r>
      <w:r>
        <w:rPr>
          <w:rFonts w:ascii="Times New Roman" w:hAnsi="Times New Roman" w:cs="Times New Roman"/>
          <w:i/>
          <w:sz w:val="24"/>
          <w:szCs w:val="24"/>
        </w:rPr>
        <w:t xml:space="preserve">real estate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di Indonesia</w:t>
      </w:r>
      <w:r w:rsidRPr="00C46B0C">
        <w:rPr>
          <w:rFonts w:ascii="Times New Roman" w:hAnsi="Times New Roman" w:cs="Times New Roman"/>
          <w:sz w:val="24"/>
          <w:szCs w:val="24"/>
        </w:rPr>
        <w:t>.</w:t>
      </w:r>
    </w:p>
    <w:p w14:paraId="00081FE4" w14:textId="77777777" w:rsidR="003802B8" w:rsidRDefault="003802B8" w:rsidP="003802B8">
      <w:pPr>
        <w:spacing w:before="100" w:beforeAutospacing="1" w:after="100" w:afterAutospacing="1" w:line="240" w:lineRule="auto"/>
        <w:rPr>
          <w:rFonts w:ascii="Times New Roman" w:hAnsi="Times New Roman" w:cs="Times New Roman"/>
          <w:b/>
          <w:sz w:val="24"/>
          <w:szCs w:val="24"/>
        </w:rPr>
      </w:pPr>
    </w:p>
    <w:p w14:paraId="52BC1E88" w14:textId="77777777" w:rsidR="003802B8" w:rsidRDefault="003802B8" w:rsidP="003802B8">
      <w:pPr>
        <w:spacing w:before="100" w:beforeAutospacing="1" w:after="100" w:afterAutospacing="1" w:line="240" w:lineRule="auto"/>
        <w:rPr>
          <w:rFonts w:ascii="Times New Roman" w:hAnsi="Times New Roman" w:cs="Times New Roman"/>
          <w:b/>
          <w:sz w:val="24"/>
          <w:szCs w:val="24"/>
        </w:rPr>
      </w:pPr>
    </w:p>
    <w:p w14:paraId="15EC23CC" w14:textId="77777777" w:rsidR="003802B8" w:rsidRDefault="003802B8" w:rsidP="003802B8">
      <w:pPr>
        <w:spacing w:before="100" w:beforeAutospacing="1" w:after="100" w:afterAutospacing="1" w:line="240" w:lineRule="auto"/>
        <w:rPr>
          <w:rFonts w:ascii="Times New Roman" w:hAnsi="Times New Roman" w:cs="Times New Roman"/>
          <w:b/>
          <w:sz w:val="24"/>
          <w:szCs w:val="24"/>
        </w:rPr>
      </w:pPr>
    </w:p>
    <w:p w14:paraId="1F2608CD" w14:textId="77777777" w:rsidR="003802B8" w:rsidRDefault="003802B8" w:rsidP="003802B8">
      <w:pPr>
        <w:spacing w:before="100" w:beforeAutospacing="1" w:after="100" w:afterAutospacing="1" w:line="240" w:lineRule="auto"/>
        <w:rPr>
          <w:rFonts w:ascii="Times New Roman" w:hAnsi="Times New Roman" w:cs="Times New Roman"/>
          <w:b/>
          <w:sz w:val="24"/>
          <w:szCs w:val="24"/>
        </w:rPr>
      </w:pPr>
    </w:p>
    <w:p w14:paraId="112C6316" w14:textId="77777777" w:rsidR="003802B8" w:rsidRDefault="003802B8" w:rsidP="003802B8">
      <w:pPr>
        <w:spacing w:before="100" w:beforeAutospacing="1" w:after="100" w:afterAutospacing="1" w:line="240" w:lineRule="auto"/>
        <w:rPr>
          <w:rFonts w:ascii="Times New Roman" w:hAnsi="Times New Roman" w:cs="Times New Roman"/>
          <w:b/>
          <w:sz w:val="24"/>
          <w:szCs w:val="24"/>
        </w:rPr>
      </w:pPr>
    </w:p>
    <w:p w14:paraId="6EE208D3" w14:textId="77777777" w:rsidR="003802B8" w:rsidRDefault="003802B8" w:rsidP="003802B8">
      <w:pPr>
        <w:spacing w:after="0" w:line="240" w:lineRule="auto"/>
        <w:rPr>
          <w:rFonts w:ascii="Times New Roman" w:hAnsi="Times New Roman" w:cs="Times New Roman"/>
          <w:b/>
          <w:sz w:val="24"/>
          <w:szCs w:val="24"/>
        </w:rPr>
      </w:pPr>
    </w:p>
    <w:p w14:paraId="70796B94" w14:textId="77777777" w:rsidR="003802B8" w:rsidRDefault="003802B8" w:rsidP="003802B8">
      <w:pPr>
        <w:spacing w:after="0" w:line="240" w:lineRule="auto"/>
        <w:jc w:val="center"/>
        <w:rPr>
          <w:rFonts w:ascii="Times New Roman" w:hAnsi="Times New Roman" w:cs="Times New Roman"/>
          <w:b/>
          <w:sz w:val="24"/>
          <w:szCs w:val="24"/>
        </w:rPr>
      </w:pPr>
    </w:p>
    <w:p w14:paraId="7D210060" w14:textId="77777777" w:rsidR="003802B8" w:rsidRDefault="003802B8" w:rsidP="003802B8">
      <w:pPr>
        <w:pStyle w:val="Caption"/>
        <w:jc w:val="center"/>
        <w:rPr>
          <w:rFonts w:ascii="Times New Roman" w:hAnsi="Times New Roman" w:cs="Times New Roman"/>
          <w:b/>
          <w:bCs/>
          <w:i w:val="0"/>
          <w:iCs w:val="0"/>
          <w:color w:val="auto"/>
          <w:sz w:val="24"/>
          <w:szCs w:val="24"/>
          <w:lang w:val="id-ID"/>
        </w:rPr>
      </w:pPr>
      <w:bookmarkStart w:id="4" w:name="_Toc96518729"/>
      <w:proofErr w:type="spellStart"/>
      <w:r w:rsidRPr="00D112B8">
        <w:rPr>
          <w:rFonts w:ascii="Times New Roman" w:hAnsi="Times New Roman" w:cs="Times New Roman"/>
          <w:b/>
          <w:bCs/>
          <w:i w:val="0"/>
          <w:iCs w:val="0"/>
          <w:color w:val="auto"/>
          <w:sz w:val="24"/>
          <w:szCs w:val="24"/>
        </w:rPr>
        <w:t>Tabel</w:t>
      </w:r>
      <w:proofErr w:type="spellEnd"/>
      <w:r w:rsidRPr="00D112B8">
        <w:rPr>
          <w:rFonts w:ascii="Times New Roman" w:hAnsi="Times New Roman" w:cs="Times New Roman"/>
          <w:b/>
          <w:bCs/>
          <w:i w:val="0"/>
          <w:iCs w:val="0"/>
          <w:color w:val="auto"/>
          <w:sz w:val="24"/>
          <w:szCs w:val="24"/>
        </w:rPr>
        <w:t xml:space="preserve"> 1. </w:t>
      </w:r>
      <w:r w:rsidRPr="00D112B8">
        <w:rPr>
          <w:rFonts w:ascii="Times New Roman" w:hAnsi="Times New Roman" w:cs="Times New Roman"/>
          <w:b/>
          <w:bCs/>
          <w:i w:val="0"/>
          <w:iCs w:val="0"/>
          <w:color w:val="auto"/>
          <w:sz w:val="24"/>
          <w:szCs w:val="24"/>
        </w:rPr>
        <w:fldChar w:fldCharType="begin"/>
      </w:r>
      <w:r w:rsidRPr="00D112B8">
        <w:rPr>
          <w:rFonts w:ascii="Times New Roman" w:hAnsi="Times New Roman" w:cs="Times New Roman"/>
          <w:b/>
          <w:bCs/>
          <w:i w:val="0"/>
          <w:iCs w:val="0"/>
          <w:color w:val="auto"/>
          <w:sz w:val="24"/>
          <w:szCs w:val="24"/>
        </w:rPr>
        <w:instrText xml:space="preserve"> SEQ Tabel_1. \* ARABIC </w:instrText>
      </w:r>
      <w:r w:rsidRPr="00D112B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D112B8">
        <w:rPr>
          <w:rFonts w:ascii="Times New Roman" w:hAnsi="Times New Roman" w:cs="Times New Roman"/>
          <w:b/>
          <w:bCs/>
          <w:i w:val="0"/>
          <w:iCs w:val="0"/>
          <w:color w:val="auto"/>
          <w:sz w:val="24"/>
          <w:szCs w:val="24"/>
        </w:rPr>
        <w:fldChar w:fldCharType="end"/>
      </w:r>
    </w:p>
    <w:p w14:paraId="76186D90" w14:textId="77777777" w:rsidR="003802B8" w:rsidRPr="00D112B8" w:rsidRDefault="003802B8" w:rsidP="003802B8">
      <w:pPr>
        <w:pStyle w:val="Caption"/>
        <w:jc w:val="center"/>
        <w:rPr>
          <w:rFonts w:ascii="Times New Roman" w:hAnsi="Times New Roman" w:cs="Times New Roman"/>
          <w:b/>
          <w:bCs/>
          <w:i w:val="0"/>
          <w:iCs w:val="0"/>
          <w:color w:val="auto"/>
          <w:sz w:val="24"/>
          <w:szCs w:val="24"/>
        </w:rPr>
      </w:pPr>
      <w:proofErr w:type="spellStart"/>
      <w:r w:rsidRPr="00D112B8">
        <w:rPr>
          <w:rFonts w:ascii="Times New Roman" w:hAnsi="Times New Roman" w:cs="Times New Roman"/>
          <w:b/>
          <w:bCs/>
          <w:i w:val="0"/>
          <w:iCs w:val="0"/>
          <w:color w:val="auto"/>
          <w:sz w:val="24"/>
          <w:szCs w:val="24"/>
        </w:rPr>
        <w:t>Fenomena</w:t>
      </w:r>
      <w:proofErr w:type="spellEnd"/>
      <w:r w:rsidRPr="00D112B8">
        <w:rPr>
          <w:rFonts w:ascii="Times New Roman" w:hAnsi="Times New Roman" w:cs="Times New Roman"/>
          <w:b/>
          <w:bCs/>
          <w:i w:val="0"/>
          <w:iCs w:val="0"/>
          <w:color w:val="auto"/>
          <w:sz w:val="24"/>
          <w:szCs w:val="24"/>
        </w:rPr>
        <w:t xml:space="preserve"> Perusahaan </w:t>
      </w:r>
      <w:proofErr w:type="spellStart"/>
      <w:r w:rsidRPr="00D112B8">
        <w:rPr>
          <w:rFonts w:ascii="Times New Roman" w:hAnsi="Times New Roman" w:cs="Times New Roman"/>
          <w:b/>
          <w:bCs/>
          <w:i w:val="0"/>
          <w:iCs w:val="0"/>
          <w:color w:val="auto"/>
          <w:sz w:val="24"/>
          <w:szCs w:val="24"/>
        </w:rPr>
        <w:t>Properti</w:t>
      </w:r>
      <w:proofErr w:type="spellEnd"/>
      <w:r w:rsidRPr="00D112B8">
        <w:rPr>
          <w:rFonts w:ascii="Times New Roman" w:hAnsi="Times New Roman" w:cs="Times New Roman"/>
          <w:b/>
          <w:bCs/>
          <w:i w:val="0"/>
          <w:iCs w:val="0"/>
          <w:color w:val="auto"/>
          <w:sz w:val="24"/>
          <w:szCs w:val="24"/>
        </w:rPr>
        <w:t xml:space="preserve"> dan Real Estate</w:t>
      </w:r>
      <w:bookmarkEnd w:id="4"/>
    </w:p>
    <w:p w14:paraId="223035E9" w14:textId="77777777" w:rsidR="003802B8" w:rsidRDefault="003802B8" w:rsidP="003802B8">
      <w:pPr>
        <w:spacing w:after="0" w:line="240" w:lineRule="auto"/>
        <w:jc w:val="center"/>
        <w:rPr>
          <w:rFonts w:ascii="Times New Roman" w:hAnsi="Times New Roman" w:cs="Times New Roman"/>
          <w:b/>
          <w:sz w:val="24"/>
          <w:szCs w:val="24"/>
        </w:rPr>
      </w:pPr>
    </w:p>
    <w:tbl>
      <w:tblPr>
        <w:tblStyle w:val="TableformattedWorldline"/>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96"/>
        <w:gridCol w:w="5238"/>
      </w:tblGrid>
      <w:tr w:rsidR="003802B8" w:rsidRPr="003460D1" w14:paraId="3822BFC8" w14:textId="77777777" w:rsidTr="007B058D">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FFFFFF" w:themeFill="background1"/>
          </w:tcPr>
          <w:p w14:paraId="2E90E437" w14:textId="77777777" w:rsidR="003802B8" w:rsidRPr="003460D1" w:rsidRDefault="003802B8" w:rsidP="007B058D">
            <w:pPr>
              <w:pStyle w:val="BodytextWorldline"/>
              <w:jc w:val="center"/>
              <w:rPr>
                <w:rFonts w:ascii="Times New Roman" w:hAnsi="Times New Roman" w:cs="Times New Roman"/>
                <w:b w:val="0"/>
                <w:bCs/>
                <w:color w:val="auto"/>
                <w:sz w:val="24"/>
                <w:szCs w:val="24"/>
                <w:lang w:val="id-ID"/>
              </w:rPr>
            </w:pPr>
            <w:r w:rsidRPr="003460D1">
              <w:rPr>
                <w:rFonts w:ascii="Times New Roman" w:hAnsi="Times New Roman" w:cs="Times New Roman"/>
                <w:b w:val="0"/>
                <w:bCs/>
                <w:color w:val="auto"/>
                <w:sz w:val="24"/>
                <w:szCs w:val="24"/>
                <w:lang w:val="id-ID"/>
              </w:rPr>
              <w:t>Tahun</w:t>
            </w:r>
          </w:p>
        </w:tc>
        <w:tc>
          <w:tcPr>
            <w:tcW w:w="5238" w:type="dxa"/>
            <w:shd w:val="clear" w:color="auto" w:fill="FFFFFF" w:themeFill="background1"/>
          </w:tcPr>
          <w:p w14:paraId="078FF125" w14:textId="77777777" w:rsidR="003802B8" w:rsidRPr="003460D1" w:rsidRDefault="003802B8" w:rsidP="007B058D">
            <w:pPr>
              <w:pStyle w:val="BodytextWorldline"/>
              <w:jc w:val="center"/>
              <w:rPr>
                <w:rFonts w:ascii="Times New Roman" w:hAnsi="Times New Roman" w:cs="Times New Roman"/>
                <w:b w:val="0"/>
                <w:bCs/>
                <w:color w:val="auto"/>
                <w:sz w:val="24"/>
                <w:szCs w:val="24"/>
                <w:lang w:val="id-ID"/>
              </w:rPr>
            </w:pPr>
            <w:r w:rsidRPr="003460D1">
              <w:rPr>
                <w:rFonts w:ascii="Times New Roman" w:hAnsi="Times New Roman" w:cs="Times New Roman"/>
                <w:b w:val="0"/>
                <w:bCs/>
                <w:color w:val="auto"/>
                <w:sz w:val="24"/>
                <w:szCs w:val="24"/>
                <w:lang w:val="id-ID"/>
              </w:rPr>
              <w:t>Fenomena</w:t>
            </w:r>
          </w:p>
        </w:tc>
      </w:tr>
      <w:tr w:rsidR="003802B8" w:rsidRPr="003460D1" w14:paraId="1E910E58" w14:textId="77777777" w:rsidTr="007B058D">
        <w:trPr>
          <w:cnfStyle w:val="000000100000" w:firstRow="0" w:lastRow="0" w:firstColumn="0" w:lastColumn="0" w:oddVBand="0" w:evenVBand="0" w:oddHBand="1" w:evenHBand="0" w:firstRowFirstColumn="0" w:firstRowLastColumn="0" w:lastRowFirstColumn="0" w:lastRowLastColumn="0"/>
        </w:trPr>
        <w:tc>
          <w:tcPr>
            <w:tcW w:w="169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8241CFF" w14:textId="77777777" w:rsidR="003802B8" w:rsidRPr="003460D1" w:rsidRDefault="003802B8" w:rsidP="007B058D">
            <w:pPr>
              <w:pStyle w:val="BodytextWorldline"/>
              <w:jc w:val="center"/>
              <w:rPr>
                <w:rFonts w:ascii="Times New Roman" w:hAnsi="Times New Roman" w:cs="Times New Roman"/>
                <w:bCs/>
                <w:color w:val="auto"/>
                <w:sz w:val="24"/>
                <w:szCs w:val="24"/>
                <w:lang w:val="id-ID"/>
              </w:rPr>
            </w:pPr>
            <w:r>
              <w:rPr>
                <w:rFonts w:ascii="Times New Roman" w:hAnsi="Times New Roman" w:cs="Times New Roman"/>
                <w:bCs/>
                <w:color w:val="auto"/>
                <w:sz w:val="24"/>
                <w:szCs w:val="24"/>
                <w:lang w:val="id-ID"/>
              </w:rPr>
              <w:t>2015</w:t>
            </w:r>
          </w:p>
        </w:tc>
        <w:tc>
          <w:tcPr>
            <w:tcW w:w="52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C79251A" w14:textId="77777777" w:rsidR="003802B8" w:rsidRPr="003460D1" w:rsidRDefault="003802B8" w:rsidP="007B058D">
            <w:pPr>
              <w:pStyle w:val="BodytextWorldline"/>
              <w:jc w:val="both"/>
              <w:rPr>
                <w:rFonts w:ascii="Times New Roman" w:hAnsi="Times New Roman" w:cs="Times New Roman"/>
                <w:bCs/>
                <w:color w:val="auto"/>
                <w:sz w:val="24"/>
                <w:szCs w:val="24"/>
                <w:lang w:val="id-ID"/>
              </w:rPr>
            </w:pPr>
            <w:r>
              <w:rPr>
                <w:rFonts w:ascii="Times New Roman" w:hAnsi="Times New Roman" w:cs="Times New Roman"/>
                <w:bCs/>
                <w:color w:val="auto"/>
                <w:sz w:val="24"/>
                <w:szCs w:val="24"/>
                <w:lang w:val="id-ID"/>
              </w:rPr>
              <w:t>Maraknya bisnis perusahaan properti dan real estate mengakibatkan perusahaan properti dan real estate lakukan penghindaran pajak dari penjualan rumah mewah sebesar Rp 7,1 miliar dimana dalam akta notaris hanya tertulis Rp 940 juta sehingga terdapat selisih Rp 6,1 miliar dan dalam pembelian rumah diwilayah depok seharga Rp 2,65 miliar, namun di akta notaris hanya tertulis Rp 784 juta sehingga terdapat selisih sebesar Rp 1,9 miliar. Terjadinya kasus tersebut perusahaan properti dan real estate telah dianggap melakukan tindakan penghindaran pajak. (Sumber: https://majalahpajak.net).</w:t>
            </w:r>
          </w:p>
        </w:tc>
      </w:tr>
      <w:tr w:rsidR="003802B8" w:rsidRPr="003460D1" w14:paraId="3EDD492C" w14:textId="77777777" w:rsidTr="007B058D">
        <w:trPr>
          <w:cnfStyle w:val="000000010000" w:firstRow="0" w:lastRow="0" w:firstColumn="0" w:lastColumn="0" w:oddVBand="0" w:evenVBand="0" w:oddHBand="0" w:evenHBand="1" w:firstRowFirstColumn="0" w:firstRowLastColumn="0" w:lastRowFirstColumn="0" w:lastRowLastColumn="0"/>
        </w:trPr>
        <w:tc>
          <w:tcPr>
            <w:tcW w:w="1696" w:type="dxa"/>
            <w:tcBorders>
              <w:bottom w:val="none" w:sz="0" w:space="0" w:color="auto"/>
            </w:tcBorders>
            <w:shd w:val="clear" w:color="auto" w:fill="FFFFFF" w:themeFill="background1"/>
          </w:tcPr>
          <w:p w14:paraId="3DE00CC7" w14:textId="77777777" w:rsidR="003802B8" w:rsidRPr="003460D1" w:rsidRDefault="003802B8" w:rsidP="007B058D">
            <w:pPr>
              <w:pStyle w:val="BodytextWorldline"/>
              <w:jc w:val="center"/>
              <w:rPr>
                <w:rFonts w:ascii="Times New Roman" w:hAnsi="Times New Roman" w:cs="Times New Roman"/>
                <w:bCs/>
                <w:color w:val="auto"/>
                <w:sz w:val="24"/>
                <w:szCs w:val="24"/>
                <w:lang w:val="id-ID"/>
              </w:rPr>
            </w:pPr>
            <w:r>
              <w:rPr>
                <w:rFonts w:ascii="Times New Roman" w:hAnsi="Times New Roman" w:cs="Times New Roman"/>
                <w:bCs/>
                <w:color w:val="auto"/>
                <w:sz w:val="24"/>
                <w:szCs w:val="24"/>
                <w:lang w:val="id-ID"/>
              </w:rPr>
              <w:t>2016</w:t>
            </w:r>
          </w:p>
        </w:tc>
        <w:tc>
          <w:tcPr>
            <w:tcW w:w="5238" w:type="dxa"/>
            <w:tcBorders>
              <w:bottom w:val="none" w:sz="0" w:space="0" w:color="auto"/>
            </w:tcBorders>
            <w:shd w:val="clear" w:color="auto" w:fill="FFFFFF" w:themeFill="background1"/>
          </w:tcPr>
          <w:p w14:paraId="5756FAB8" w14:textId="77777777" w:rsidR="003802B8" w:rsidRPr="00651B91" w:rsidRDefault="003802B8" w:rsidP="007B058D">
            <w:pPr>
              <w:pStyle w:val="BodytextWorldline"/>
              <w:jc w:val="both"/>
              <w:rPr>
                <w:rFonts w:ascii="Times New Roman" w:hAnsi="Times New Roman" w:cs="Times New Roman"/>
                <w:bCs/>
                <w:color w:val="auto"/>
                <w:sz w:val="24"/>
                <w:szCs w:val="24"/>
                <w:lang w:val="id-ID"/>
              </w:rPr>
            </w:pPr>
            <w:r>
              <w:rPr>
                <w:rFonts w:ascii="Times New Roman" w:hAnsi="Times New Roman" w:cs="Times New Roman"/>
                <w:bCs/>
                <w:color w:val="auto"/>
                <w:sz w:val="24"/>
                <w:szCs w:val="24"/>
                <w:lang w:val="id-ID"/>
              </w:rPr>
              <w:t xml:space="preserve">Perusahaan properti PT. Agung Podomoro Land Tbk. Lakukan kasus penghindaran pajak dengan bocoran 11,5 juta dokumen yang terkenal sebagai </w:t>
            </w:r>
            <w:r>
              <w:rPr>
                <w:rFonts w:ascii="Times New Roman" w:hAnsi="Times New Roman" w:cs="Times New Roman"/>
                <w:bCs/>
                <w:i/>
                <w:iCs/>
                <w:color w:val="auto"/>
                <w:sz w:val="24"/>
                <w:szCs w:val="24"/>
                <w:lang w:val="id-ID"/>
              </w:rPr>
              <w:t xml:space="preserve">panama papers. </w:t>
            </w:r>
            <w:r>
              <w:rPr>
                <w:rFonts w:ascii="Times New Roman" w:hAnsi="Times New Roman" w:cs="Times New Roman"/>
                <w:bCs/>
                <w:color w:val="auto"/>
                <w:sz w:val="24"/>
                <w:szCs w:val="24"/>
                <w:lang w:val="id-ID"/>
              </w:rPr>
              <w:t>Dokumen tersebut berisi 4,8 juta email dengan rincian 2,1 juta dokumen PDF. 1,1 juta foto 32.000 dokumen teks dan sisanya sekitar 2.000 file lainnya (Sumber: www.bisnis.com).</w:t>
            </w:r>
          </w:p>
        </w:tc>
      </w:tr>
      <w:tr w:rsidR="003802B8" w:rsidRPr="003460D1" w14:paraId="2C82AC3B" w14:textId="77777777" w:rsidTr="007B058D">
        <w:trPr>
          <w:cnfStyle w:val="000000100000" w:firstRow="0" w:lastRow="0" w:firstColumn="0" w:lastColumn="0" w:oddVBand="0" w:evenVBand="0" w:oddHBand="1" w:evenHBand="0" w:firstRowFirstColumn="0" w:firstRowLastColumn="0" w:lastRowFirstColumn="0" w:lastRowLastColumn="0"/>
        </w:trPr>
        <w:tc>
          <w:tcPr>
            <w:tcW w:w="169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A4CFF24" w14:textId="77777777" w:rsidR="003802B8" w:rsidRDefault="003802B8" w:rsidP="007B058D">
            <w:pPr>
              <w:pStyle w:val="BodytextWorldline"/>
              <w:jc w:val="center"/>
              <w:rPr>
                <w:rFonts w:ascii="Times New Roman" w:hAnsi="Times New Roman" w:cs="Times New Roman"/>
                <w:bCs/>
                <w:color w:val="auto"/>
                <w:sz w:val="24"/>
                <w:szCs w:val="24"/>
                <w:lang w:val="id-ID"/>
              </w:rPr>
            </w:pPr>
            <w:r>
              <w:rPr>
                <w:rFonts w:ascii="Times New Roman" w:hAnsi="Times New Roman" w:cs="Times New Roman"/>
                <w:bCs/>
                <w:color w:val="auto"/>
                <w:sz w:val="24"/>
                <w:szCs w:val="24"/>
                <w:lang w:val="id-ID"/>
              </w:rPr>
              <w:t>2016</w:t>
            </w:r>
          </w:p>
        </w:tc>
        <w:tc>
          <w:tcPr>
            <w:tcW w:w="52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6E4DFF9" w14:textId="77777777" w:rsidR="003802B8" w:rsidRDefault="003802B8" w:rsidP="007B058D">
            <w:pPr>
              <w:pStyle w:val="BodytextWorldline"/>
              <w:jc w:val="both"/>
              <w:rPr>
                <w:rFonts w:ascii="Times New Roman" w:hAnsi="Times New Roman" w:cs="Times New Roman"/>
                <w:bCs/>
                <w:color w:val="auto"/>
                <w:sz w:val="24"/>
                <w:szCs w:val="24"/>
                <w:lang w:val="id-ID"/>
              </w:rPr>
            </w:pPr>
            <w:r>
              <w:rPr>
                <w:rFonts w:ascii="Times New Roman" w:hAnsi="Times New Roman" w:cs="Times New Roman"/>
                <w:bCs/>
                <w:color w:val="auto"/>
                <w:sz w:val="24"/>
                <w:szCs w:val="24"/>
                <w:lang w:val="id-ID"/>
              </w:rPr>
              <w:t>Wajib pajak perusahaan properti dan real estate lakukan penghindaran pajak sebesar Rp 13,2 triliun dengan presentasi sebesar 4% yang telah dicatat oleh Direktorat Jendral Pajak (DJP).</w:t>
            </w:r>
          </w:p>
          <w:p w14:paraId="15710969" w14:textId="77777777" w:rsidR="003802B8" w:rsidRDefault="003802B8" w:rsidP="007B058D">
            <w:pPr>
              <w:pStyle w:val="BodytextWorldline"/>
              <w:jc w:val="both"/>
              <w:rPr>
                <w:rFonts w:ascii="Times New Roman" w:hAnsi="Times New Roman" w:cs="Times New Roman"/>
                <w:bCs/>
                <w:color w:val="auto"/>
                <w:sz w:val="24"/>
                <w:szCs w:val="24"/>
                <w:lang w:val="id-ID"/>
              </w:rPr>
            </w:pPr>
            <w:r>
              <w:rPr>
                <w:rFonts w:ascii="Times New Roman" w:hAnsi="Times New Roman" w:cs="Times New Roman"/>
                <w:bCs/>
                <w:color w:val="auto"/>
                <w:sz w:val="24"/>
                <w:szCs w:val="24"/>
                <w:lang w:val="id-ID"/>
              </w:rPr>
              <w:t>(Sumber: www.katadata.co.id).</w:t>
            </w:r>
          </w:p>
        </w:tc>
      </w:tr>
    </w:tbl>
    <w:p w14:paraId="2C1617EB" w14:textId="77777777" w:rsidR="003802B8" w:rsidRDefault="003802B8" w:rsidP="003802B8">
      <w:pPr>
        <w:spacing w:before="100" w:beforeAutospacing="1" w:after="100" w:afterAutospacing="1" w:line="360" w:lineRule="auto"/>
        <w:ind w:left="624" w:firstLine="624"/>
        <w:jc w:val="both"/>
        <w:rPr>
          <w:rFonts w:ascii="Times New Roman" w:hAnsi="Times New Roman" w:cs="Times New Roman"/>
          <w:sz w:val="24"/>
          <w:szCs w:val="24"/>
        </w:rPr>
      </w:pP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tax avoidance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tax avoidance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approach.","author":[{"dropping-particle":"","family":"Sari, Agnes Yunita ; Kinasih","given":"Hayu Wikan","non-dropping-particle":"","parse-names":false,"suffix":""}],"container-title":"Angewandte Chemie International Edition, 6(11), 951–952.","id":"ITEM-1","issue":"1","issued":{"date-parts":[["2021"]]},"page":"51-61","title":"Pengaruh Profitabilitas, Leverage, dan Kepemilikan Institusional Terhadap Tax Avoidance","type":"article-journal","volume":"10"},"uris":["http://www.mendeley.com/documents/?uuid=4523d0c6-33b3-4fd6-953b-f44532b14824"]}],"mendeley":{"formattedCitation":"(Sari, Agnes Yunita ; Kinasih, 2021)","plainTextFormattedCitation":"(Sari, Agnes Yunita ; Kinasih, 2021)","previouslyFormattedCitation":"(Sari, Agnes Yunita ; Kinasih, 2021)"},"properties":{"noteIndex":0},"schema":"https://github.com/citation-style-language/schema/raw/master/csl-citation.json"}</w:instrText>
      </w:r>
      <w:r>
        <w:rPr>
          <w:rFonts w:ascii="Times New Roman" w:hAnsi="Times New Roman" w:cs="Times New Roman"/>
          <w:sz w:val="24"/>
          <w:szCs w:val="24"/>
        </w:rPr>
        <w:fldChar w:fldCharType="separate"/>
      </w:r>
      <w:r w:rsidRPr="00D81A87">
        <w:rPr>
          <w:rFonts w:ascii="Times New Roman" w:hAnsi="Times New Roman" w:cs="Times New Roman"/>
          <w:noProof/>
          <w:sz w:val="24"/>
          <w:szCs w:val="24"/>
        </w:rPr>
        <w:t>(Sari, Agnes Yunita ; Kinasih,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6A06CF5" w14:textId="77777777" w:rsidR="003802B8" w:rsidRDefault="003802B8" w:rsidP="003802B8">
      <w:pPr>
        <w:spacing w:before="100" w:beforeAutospacing="1" w:after="100" w:afterAutospacing="1" w:line="360" w:lineRule="auto"/>
        <w:ind w:left="624" w:firstLine="624"/>
        <w:jc w:val="both"/>
        <w:rPr>
          <w:rFonts w:ascii="Times New Roman" w:hAnsi="Times New Roman" w:cs="Times New Roman"/>
          <w:sz w:val="24"/>
          <w:szCs w:val="24"/>
        </w:rPr>
      </w:pPr>
      <w:proofErr w:type="spellStart"/>
      <w:r w:rsidRPr="00DA6DD7">
        <w:rPr>
          <w:rFonts w:ascii="Times New Roman" w:hAnsi="Times New Roman" w:cs="Times New Roman"/>
          <w:sz w:val="24"/>
          <w:szCs w:val="24"/>
        </w:rPr>
        <w:lastRenderedPageBreak/>
        <w:t>Ukuran</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perusahaan</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memiliki</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dampak</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positif</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dengan</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penghindaran</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pajak</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Ini</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menandakan</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bahwa</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perusahaan</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besar</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memiliki</w:t>
      </w:r>
      <w:proofErr w:type="spellEnd"/>
      <w:r w:rsidRPr="00DA6DD7">
        <w:rPr>
          <w:rFonts w:ascii="Times New Roman" w:hAnsi="Times New Roman" w:cs="Times New Roman"/>
          <w:sz w:val="24"/>
          <w:szCs w:val="24"/>
        </w:rPr>
        <w:t xml:space="preserve"> total </w:t>
      </w:r>
      <w:proofErr w:type="spellStart"/>
      <w:r w:rsidRPr="00DA6DD7">
        <w:rPr>
          <w:rFonts w:ascii="Times New Roman" w:hAnsi="Times New Roman" w:cs="Times New Roman"/>
          <w:sz w:val="24"/>
          <w:szCs w:val="24"/>
        </w:rPr>
        <w:t>aset</w:t>
      </w:r>
      <w:proofErr w:type="spellEnd"/>
      <w:r w:rsidRPr="00DA6DD7">
        <w:rPr>
          <w:rFonts w:ascii="Times New Roman" w:hAnsi="Times New Roman" w:cs="Times New Roman"/>
          <w:sz w:val="24"/>
          <w:szCs w:val="24"/>
        </w:rPr>
        <w:t xml:space="preserve"> yang </w:t>
      </w:r>
      <w:proofErr w:type="spellStart"/>
      <w:r w:rsidRPr="00DA6DD7">
        <w:rPr>
          <w:rFonts w:ascii="Times New Roman" w:hAnsi="Times New Roman" w:cs="Times New Roman"/>
          <w:sz w:val="24"/>
          <w:szCs w:val="24"/>
        </w:rPr>
        <w:t>besar</w:t>
      </w:r>
      <w:proofErr w:type="spellEnd"/>
      <w:r w:rsidRPr="00DA6DD7">
        <w:rPr>
          <w:rFonts w:ascii="Times New Roman" w:hAnsi="Times New Roman" w:cs="Times New Roman"/>
          <w:sz w:val="24"/>
          <w:szCs w:val="24"/>
        </w:rPr>
        <w:t xml:space="preserve">, dan </w:t>
      </w:r>
      <w:proofErr w:type="spellStart"/>
      <w:r w:rsidRPr="00DA6DD7">
        <w:rPr>
          <w:rFonts w:ascii="Times New Roman" w:hAnsi="Times New Roman" w:cs="Times New Roman"/>
          <w:sz w:val="24"/>
          <w:szCs w:val="24"/>
        </w:rPr>
        <w:t>menyebabkan</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penghindaran</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pajak</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meningkat</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seiring</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dengan</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pertumbuhan</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perusahaan</w:t>
      </w:r>
      <w:proofErr w:type="spellEnd"/>
      <w:r w:rsidRPr="00DA6DD7">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{"citationItems":[{"id":"ITEM-1","itemData":{"ISSN":"2528-1135","abstract":"Abstrak Penelitian ini bertujuan untuk mengetahui hubungan profitabilitas, leverage, dan ukuran perusahaan terhadap tax avoidance pada perusahaan property dan real estate yang terdaftar di BEI tahun 2013-2018. Metode penelitian yang digunakan adalah metode penelitian kuantitatif dengan pendekatan deskriptif dan verifikatif. Populasi penelitian sebanyak 65 perusahaan. Teknik sampling yang digunakan yakni, purposive sampling. Berdasarkan hasil penelitian menunjukkan bahwa Secara parsial Profitabilitas tidak berpengaruh terhadap Tax Avoidance, namun leverage dan Ukuran Perusahaan berpengaruh terhadap Tax Avoidance. Hasil penelitian secara simultan mennjukkan bahwa variabel profitabilitas, leverage, dan ukuran perusahaan berpengaruh terhadap tax avoidance. Kata Kunci: Profitabilitas; leverage; ukuran perusahaan; penghindaran pajak The effect of profitability, leverage, and company size on tax avoidance Abstract This study aims to determine the relationship of profitability, leverage, and company size on tax avoidance on property and real estate companies listed in Indonesia Stock Exchange (IDX) Period 2013-2018. The research method used is a quantitative research method with descriptive and verification approaches. The research population is 65 companies. The sampling technique used is purposive sampling. Based on the results of the research show that partial Profitability has no effect on Tax Avoidance, but leverage and Company Size affect Tax Avoidance. The results of the study simultaneously show that simultaneously profitability, leverage, and company size variables influence tax avoidance.","author":[{"dropping-particle":"","family":"Aulia","given":"Ismiani","non-dropping-particle":"","parse-names":false,"suffix":""},{"dropping-particle":"","family":"Mahpudin","given":"Endang","non-dropping-particle":"","parse-names":false,"suffix":""},{"dropping-particle":"","family":"Program","given":"Studi","non-dropping-particle":"","parse-names":false,"suffix":""},{"dropping-particle":"","family":"Akuntansi","given":"Fakultas","non-dropping-particle":"","parse-names":false,"suffix":""},{"dropping-particle":"","family":"Ekonomi","given":"Universitas","non-dropping-particle":"","parse-names":false,"suffix":""},{"dropping-particle":"","family":"Singaperbangsa","given":"Karawang","non-dropping-particle":"","parse-names":false,"suffix":""}],"container-title":"AKUNTABEL","id":"ITEM-1","issue":"2","issued":{"date-parts":[["0"]]},"page":"2020-289","title":"Pengaruh profitabilitas, leverage, dan ukuran perusahaan terhadap tax avoidance","type":"article-journal","volume":"17"},"uris":["http://www.mendeley.com/documents/?uuid=60af97d5-ee86-34ab-adbb-47c69bfac448"]}],"mendeley":{"formattedCitation":"(Aulia et al., n.d.)","manualFormatting":"(Aulia et al., n.d, 2019)","plainTextFormattedCitation":"(Aulia et al., n.d.)","previouslyFormattedCitation":"(Aulia et al., n.d.)"},"properties":{"noteIndex":0},"schema":"https://github.com/citation-style-language/schema/raw/master/csl-citation.json"}</w:instrText>
      </w:r>
      <w:r>
        <w:rPr>
          <w:rFonts w:ascii="Times New Roman" w:hAnsi="Times New Roman" w:cs="Times New Roman"/>
          <w:sz w:val="24"/>
          <w:szCs w:val="24"/>
        </w:rPr>
        <w:fldChar w:fldCharType="separate"/>
      </w:r>
      <w:r w:rsidRPr="008E367F">
        <w:rPr>
          <w:rFonts w:ascii="Times New Roman" w:hAnsi="Times New Roman" w:cs="Times New Roman"/>
          <w:noProof/>
          <w:sz w:val="24"/>
          <w:szCs w:val="24"/>
        </w:rPr>
        <w:t>(Aulia et al., n.d</w:t>
      </w:r>
      <w:r>
        <w:rPr>
          <w:rFonts w:ascii="Times New Roman" w:hAnsi="Times New Roman" w:cs="Times New Roman"/>
          <w:noProof/>
          <w:sz w:val="24"/>
          <w:szCs w:val="24"/>
        </w:rPr>
        <w:t>, 2019</w:t>
      </w:r>
      <w:r w:rsidRPr="008E367F">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380E3FF" w14:textId="77777777" w:rsidR="003802B8" w:rsidRDefault="003802B8" w:rsidP="003802B8">
      <w:pPr>
        <w:spacing w:before="100" w:beforeAutospacing="1" w:after="100" w:afterAutospacing="1" w:line="360" w:lineRule="auto"/>
        <w:ind w:left="624" w:firstLine="624"/>
        <w:jc w:val="both"/>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lang w:val="nl-NL"/>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approach.","author":[{"dropping-particle":"","family":"Sari, Agnes Yunita ; Kinasih","given":"Hayu Wikan","non-dropping-particle":"","parse-names":false,"suffix":""}],"container-title":"Angewandte Chemie International Edition, 6(11), 951–952.","id":"ITEM-1","issue":"1","issued":{"date-parts":[["2021"]]},"page":"51-61","title":"Pengaruh Profitabilitas, Leverage, dan Kepemilikan Institusional Terhadap Tax Avoidance","type":"article-journal","volume":"10"},"uris":["http://www.mendeley.com/documents/?uuid=4523d0c6-33b3-4fd6-953b-f44532b14824"]}],"mendeley":{"formattedCitation":"(Sari, Agnes Yunita ; Kinasih, 2021)","plainTextFormattedCitation":"(Sari, Agnes Yunita ; Kinasih, 2021)","previouslyFormattedCitation":"(Sari, Agnes Yunita ; Kinasih, 2021)"},"properties":{"noteIndex":0},"schema":"https://github.com/citation-style-language/schema/raw/master/csl-citation.json"}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D81A87">
        <w:rPr>
          <w:rFonts w:ascii="Times New Roman" w:hAnsi="Times New Roman" w:cs="Times New Roman"/>
          <w:bCs/>
          <w:noProof/>
          <w:sz w:val="24"/>
          <w:szCs w:val="24"/>
        </w:rPr>
        <w:t>(Sari, Agnes Yunita ; Kinasih, 2021)</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Profitabilitas</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berdampak</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positif</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terhadap</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penghindaran</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pajak</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Artinya</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profitabilitas</w:t>
      </w:r>
      <w:proofErr w:type="spellEnd"/>
      <w:r w:rsidRPr="005367D3">
        <w:rPr>
          <w:rFonts w:ascii="Times New Roman" w:hAnsi="Times New Roman" w:cs="Times New Roman"/>
          <w:sz w:val="24"/>
          <w:szCs w:val="24"/>
        </w:rPr>
        <w:t xml:space="preserve"> yang </w:t>
      </w:r>
      <w:proofErr w:type="spellStart"/>
      <w:r w:rsidRPr="005367D3">
        <w:rPr>
          <w:rFonts w:ascii="Times New Roman" w:hAnsi="Times New Roman" w:cs="Times New Roman"/>
          <w:sz w:val="24"/>
          <w:szCs w:val="24"/>
        </w:rPr>
        <w:t>tinggi</w:t>
      </w:r>
      <w:proofErr w:type="spellEnd"/>
      <w:r w:rsidRPr="005367D3">
        <w:rPr>
          <w:rFonts w:ascii="Times New Roman" w:hAnsi="Times New Roman" w:cs="Times New Roman"/>
          <w:sz w:val="24"/>
          <w:szCs w:val="24"/>
        </w:rPr>
        <w:t xml:space="preserve"> dan </w:t>
      </w:r>
      <w:proofErr w:type="spellStart"/>
      <w:r w:rsidRPr="005367D3">
        <w:rPr>
          <w:rFonts w:ascii="Times New Roman" w:hAnsi="Times New Roman" w:cs="Times New Roman"/>
          <w:sz w:val="24"/>
          <w:szCs w:val="24"/>
        </w:rPr>
        <w:t>tingkat</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penghindaran</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pajak</w:t>
      </w:r>
      <w:proofErr w:type="spellEnd"/>
      <w:r w:rsidRPr="005367D3">
        <w:rPr>
          <w:rFonts w:ascii="Times New Roman" w:hAnsi="Times New Roman" w:cs="Times New Roman"/>
          <w:sz w:val="24"/>
          <w:szCs w:val="24"/>
        </w:rPr>
        <w:t xml:space="preserve"> yang </w:t>
      </w:r>
      <w:proofErr w:type="spellStart"/>
      <w:r w:rsidRPr="005367D3">
        <w:rPr>
          <w:rFonts w:ascii="Times New Roman" w:hAnsi="Times New Roman" w:cs="Times New Roman"/>
          <w:sz w:val="24"/>
          <w:szCs w:val="24"/>
        </w:rPr>
        <w:t>tinggi</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menyebabkan</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perusahaan</w:t>
      </w:r>
      <w:proofErr w:type="spellEnd"/>
      <w:r w:rsidRPr="005367D3">
        <w:rPr>
          <w:rFonts w:ascii="Times New Roman" w:hAnsi="Times New Roman" w:cs="Times New Roman"/>
          <w:sz w:val="24"/>
          <w:szCs w:val="24"/>
        </w:rPr>
        <w:t xml:space="preserve"> yang </w:t>
      </w:r>
      <w:proofErr w:type="spellStart"/>
      <w:r w:rsidRPr="005367D3">
        <w:rPr>
          <w:rFonts w:ascii="Times New Roman" w:hAnsi="Times New Roman" w:cs="Times New Roman"/>
          <w:sz w:val="24"/>
          <w:szCs w:val="24"/>
        </w:rPr>
        <w:t>menguntungkan</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akan</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memiliki</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lebih</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banyak</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fleksibilitas</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dalam</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memanfaatkan</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manajemen</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beban</w:t>
      </w:r>
      <w:proofErr w:type="spellEnd"/>
      <w:r w:rsidRPr="005367D3">
        <w:rPr>
          <w:rFonts w:ascii="Times New Roman" w:hAnsi="Times New Roman" w:cs="Times New Roman"/>
          <w:sz w:val="24"/>
          <w:szCs w:val="24"/>
        </w:rPr>
        <w:t xml:space="preserve"> </w:t>
      </w:r>
      <w:proofErr w:type="spellStart"/>
      <w:r w:rsidRPr="005367D3">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 Kata","author":[{"dropping-particle":"","family":"Rosa Dewinta","given":"Ida","non-dropping-particle":"","parse-names":false,"suffix":""},{"dropping-particle":"","family":"Ery Setiawan","given":"Putu","non-dropping-particle":"","parse-names":false,"suffix":""}],"container-title":"E-Jurnal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Avoidance","type":"article-journal","volume":"14"},"uris":["http://www.mendeley.com/documents/?uuid=e325f9c2-6f46-4426-8d70-80117248178c"]}],"mendeley":{"formattedCitation":"(Rosa Dewinta &amp; Ery Setiawan, 2016)","plainTextFormattedCitation":"(Rosa Dewinta &amp; Ery Setiawan, 2016)","previouslyFormattedCitation":"(Rosa Dewinta &amp; Ery Setiawan, 2016)"},"properties":{"noteIndex":0},"schema":"https://github.com/citation-style-language/schema/raw/master/csl-citation.json"}</w:instrText>
      </w:r>
      <w:r>
        <w:rPr>
          <w:rFonts w:ascii="Times New Roman" w:hAnsi="Times New Roman" w:cs="Times New Roman"/>
          <w:sz w:val="24"/>
          <w:szCs w:val="24"/>
        </w:rPr>
        <w:fldChar w:fldCharType="separate"/>
      </w:r>
      <w:r w:rsidRPr="00D81A87">
        <w:rPr>
          <w:rFonts w:ascii="Times New Roman" w:hAnsi="Times New Roman" w:cs="Times New Roman"/>
          <w:noProof/>
          <w:sz w:val="24"/>
          <w:szCs w:val="24"/>
        </w:rPr>
        <w:t>(Rosa Dewinta &amp; Ery Setiawan,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2B7842D" w14:textId="77777777" w:rsidR="003802B8" w:rsidRDefault="003802B8" w:rsidP="003802B8">
      <w:pPr>
        <w:spacing w:before="100" w:beforeAutospacing="1" w:after="100" w:afterAutospacing="1" w:line="360" w:lineRule="auto"/>
        <w:ind w:left="624" w:firstLine="624"/>
        <w:jc w:val="both"/>
        <w:rPr>
          <w:rFonts w:ascii="Times New Roman" w:hAnsi="Times New Roman" w:cs="Times New Roman"/>
          <w:sz w:val="24"/>
          <w:szCs w:val="24"/>
        </w:rPr>
      </w:pP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modal</w:t>
      </w:r>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Penurunan</w:t>
      </w:r>
      <w:proofErr w:type="spellEnd"/>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beban</w:t>
      </w:r>
      <w:proofErr w:type="spellEnd"/>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pajak</w:t>
      </w:r>
      <w:proofErr w:type="spellEnd"/>
      <w:r w:rsidRPr="006E092E">
        <w:rPr>
          <w:rFonts w:ascii="Times New Roman" w:hAnsi="Times New Roman" w:cs="Times New Roman"/>
          <w:sz w:val="24"/>
          <w:szCs w:val="24"/>
        </w:rPr>
        <w:t xml:space="preserve"> </w:t>
      </w:r>
      <w:r>
        <w:rPr>
          <w:rFonts w:ascii="Times New Roman" w:hAnsi="Times New Roman" w:cs="Times New Roman"/>
          <w:sz w:val="24"/>
          <w:szCs w:val="24"/>
          <w:lang w:val="id-ID"/>
        </w:rPr>
        <w:t>perusahaan</w:t>
      </w:r>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dengan</w:t>
      </w:r>
      <w:proofErr w:type="spellEnd"/>
      <w:r w:rsidRPr="006E092E">
        <w:rPr>
          <w:rFonts w:ascii="Times New Roman" w:hAnsi="Times New Roman" w:cs="Times New Roman"/>
          <w:sz w:val="24"/>
          <w:szCs w:val="24"/>
        </w:rPr>
        <w:t xml:space="preserve"> </w:t>
      </w:r>
      <w:r>
        <w:rPr>
          <w:rFonts w:ascii="Times New Roman" w:hAnsi="Times New Roman" w:cs="Times New Roman"/>
          <w:sz w:val="24"/>
          <w:szCs w:val="24"/>
          <w:lang w:val="id-ID"/>
        </w:rPr>
        <w:t>beragam cara</w:t>
      </w:r>
      <w:r w:rsidRPr="006E092E">
        <w:rPr>
          <w:rFonts w:ascii="Times New Roman" w:hAnsi="Times New Roman" w:cs="Times New Roman"/>
          <w:sz w:val="24"/>
          <w:szCs w:val="24"/>
        </w:rPr>
        <w:t xml:space="preserve">, </w:t>
      </w:r>
      <w:proofErr w:type="spellStart"/>
      <w:r w:rsidRPr="00E837A3">
        <w:rPr>
          <w:rFonts w:ascii="Times New Roman" w:hAnsi="Times New Roman" w:cs="Times New Roman"/>
          <w:sz w:val="24"/>
          <w:szCs w:val="24"/>
        </w:rPr>
        <w:t>termasuk</w:t>
      </w:r>
      <w:proofErr w:type="spellEnd"/>
      <w:r w:rsidRPr="00E837A3">
        <w:rPr>
          <w:rFonts w:ascii="Times New Roman" w:hAnsi="Times New Roman" w:cs="Times New Roman"/>
          <w:sz w:val="24"/>
          <w:szCs w:val="24"/>
        </w:rPr>
        <w:t xml:space="preserve"> </w:t>
      </w:r>
      <w:proofErr w:type="spellStart"/>
      <w:r w:rsidRPr="00E837A3">
        <w:rPr>
          <w:rFonts w:ascii="Times New Roman" w:hAnsi="Times New Roman" w:cs="Times New Roman"/>
          <w:sz w:val="24"/>
          <w:szCs w:val="24"/>
        </w:rPr>
        <w:t>proporsi</w:t>
      </w:r>
      <w:proofErr w:type="spellEnd"/>
      <w:r w:rsidRPr="00E837A3">
        <w:rPr>
          <w:rFonts w:ascii="Times New Roman" w:hAnsi="Times New Roman" w:cs="Times New Roman"/>
          <w:sz w:val="24"/>
          <w:szCs w:val="24"/>
        </w:rPr>
        <w:t xml:space="preserve"> </w:t>
      </w:r>
      <w:proofErr w:type="spellStart"/>
      <w:r w:rsidRPr="00E837A3">
        <w:rPr>
          <w:rFonts w:ascii="Times New Roman" w:hAnsi="Times New Roman" w:cs="Times New Roman"/>
          <w:sz w:val="24"/>
          <w:szCs w:val="24"/>
        </w:rPr>
        <w:t>aset</w:t>
      </w:r>
      <w:proofErr w:type="spellEnd"/>
      <w:r w:rsidRPr="00E837A3">
        <w:rPr>
          <w:rFonts w:ascii="Times New Roman" w:hAnsi="Times New Roman" w:cs="Times New Roman"/>
          <w:sz w:val="24"/>
          <w:szCs w:val="24"/>
        </w:rPr>
        <w:t xml:space="preserve"> </w:t>
      </w:r>
      <w:proofErr w:type="spellStart"/>
      <w:r w:rsidRPr="00E837A3">
        <w:rPr>
          <w:rFonts w:ascii="Times New Roman" w:hAnsi="Times New Roman" w:cs="Times New Roman"/>
          <w:sz w:val="24"/>
          <w:szCs w:val="24"/>
        </w:rPr>
        <w:t>langsung</w:t>
      </w:r>
      <w:proofErr w:type="spellEnd"/>
      <w:r w:rsidRPr="00E837A3">
        <w:rPr>
          <w:rFonts w:ascii="Times New Roman" w:hAnsi="Times New Roman" w:cs="Times New Roman"/>
          <w:sz w:val="24"/>
          <w:szCs w:val="24"/>
        </w:rPr>
        <w:t xml:space="preserve"> di </w:t>
      </w:r>
      <w:proofErr w:type="spellStart"/>
      <w:r w:rsidRPr="00E837A3">
        <w:rPr>
          <w:rFonts w:ascii="Times New Roman" w:hAnsi="Times New Roman" w:cs="Times New Roman"/>
          <w:sz w:val="24"/>
          <w:szCs w:val="24"/>
        </w:rPr>
        <w:t>perusahaan</w:t>
      </w:r>
      <w:proofErr w:type="spellEnd"/>
      <w:r w:rsidRPr="006E092E">
        <w:rPr>
          <w:rFonts w:ascii="Times New Roman" w:hAnsi="Times New Roman" w:cs="Times New Roman"/>
          <w:sz w:val="24"/>
          <w:szCs w:val="24"/>
        </w:rPr>
        <w:t xml:space="preserve">. </w:t>
      </w:r>
      <w:r w:rsidRPr="006E092E">
        <w:rPr>
          <w:rFonts w:ascii="Times New Roman" w:hAnsi="Times New Roman" w:cs="Times New Roman"/>
          <w:i/>
          <w:iCs/>
          <w:sz w:val="24"/>
          <w:szCs w:val="24"/>
        </w:rPr>
        <w:t>Capital intensity</w:t>
      </w:r>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positif</w:t>
      </w:r>
      <w:proofErr w:type="spellEnd"/>
      <w:r w:rsidRPr="006E092E">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penghindaran</w:t>
      </w:r>
      <w:proofErr w:type="spellEnd"/>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pajak</w:t>
      </w:r>
      <w:proofErr w:type="spellEnd"/>
      <w:r w:rsidRPr="006E092E">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semakin</w:t>
      </w:r>
      <w:proofErr w:type="spellEnd"/>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besar</w:t>
      </w:r>
      <w:proofErr w:type="spellEnd"/>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taraf</w:t>
      </w:r>
      <w:proofErr w:type="spellEnd"/>
      <w:r w:rsidRPr="006E092E">
        <w:rPr>
          <w:rFonts w:ascii="Times New Roman" w:hAnsi="Times New Roman" w:cs="Times New Roman"/>
          <w:sz w:val="24"/>
          <w:szCs w:val="24"/>
        </w:rPr>
        <w:t xml:space="preserve"> </w:t>
      </w:r>
      <w:r w:rsidRPr="00842419">
        <w:rPr>
          <w:rFonts w:ascii="Times New Roman" w:hAnsi="Times New Roman" w:cs="Times New Roman"/>
          <w:i/>
          <w:sz w:val="24"/>
          <w:szCs w:val="24"/>
        </w:rPr>
        <w:t>capital intensity</w:t>
      </w:r>
      <w:r w:rsidRPr="006E092E">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besar</w:t>
      </w:r>
      <w:proofErr w:type="spellEnd"/>
      <w:r w:rsidRPr="006E092E">
        <w:rPr>
          <w:rFonts w:ascii="Times New Roman" w:hAnsi="Times New Roman" w:cs="Times New Roman"/>
          <w:sz w:val="24"/>
          <w:szCs w:val="24"/>
        </w:rPr>
        <w:t xml:space="preserve"> pula </w:t>
      </w:r>
      <w:proofErr w:type="spellStart"/>
      <w:r w:rsidRPr="006E092E">
        <w:rPr>
          <w:rFonts w:ascii="Times New Roman" w:hAnsi="Times New Roman" w:cs="Times New Roman"/>
          <w:sz w:val="24"/>
          <w:szCs w:val="24"/>
        </w:rPr>
        <w:t>efek</w:t>
      </w:r>
      <w:proofErr w:type="spellEnd"/>
      <w:r w:rsidRPr="006E092E">
        <w:rPr>
          <w:rFonts w:ascii="Times New Roman" w:hAnsi="Times New Roman" w:cs="Times New Roman"/>
          <w:sz w:val="24"/>
          <w:szCs w:val="24"/>
        </w:rPr>
        <w:t xml:space="preserve"> pada </w:t>
      </w:r>
      <w:proofErr w:type="spellStart"/>
      <w:r w:rsidRPr="006E092E">
        <w:rPr>
          <w:rFonts w:ascii="Times New Roman" w:hAnsi="Times New Roman" w:cs="Times New Roman"/>
          <w:sz w:val="24"/>
          <w:szCs w:val="24"/>
        </w:rPr>
        <w:t>praktel</w:t>
      </w:r>
      <w:proofErr w:type="spellEnd"/>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penghindaran</w:t>
      </w:r>
      <w:proofErr w:type="spellEnd"/>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pajak</w:t>
      </w:r>
      <w:proofErr w:type="spellEnd"/>
      <w:r w:rsidRPr="006E092E">
        <w:rPr>
          <w:rFonts w:ascii="Times New Roman" w:hAnsi="Times New Roman" w:cs="Times New Roman"/>
          <w:sz w:val="24"/>
          <w:szCs w:val="24"/>
        </w:rPr>
        <w:t xml:space="preserve"> </w:t>
      </w:r>
      <w:proofErr w:type="spellStart"/>
      <w:r w:rsidRPr="006E092E">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determine how much influence corporate risk, capital intensity and institutional ownership have on tax avoidance of mining companies listed on the Indonesia Stock Exchange in 2015-2019. This type of research is quantitative. The population in this study are mining companies listed on the Indonesia Stock Exchange in 2015-2019. The sample selection method selected was purposive sampling and obtained a sample of 12 companies. The results of this study simultaneously corporate risk, capital intensity and institutional ownership affect tax avoidance. The results of this study partially corporate risk and capital intensity have a significant effect on tax avoidance. Meanwhile, institutional ownership has a negative and significant effect on tax avoidance","author":[{"dropping-particle":"","family":"Empiris Perusahaan Pertambangan yang Terdaftar di Bursa Efek","given":"Studi","non-dropping-particle":"","parse-names":false,"suffix":""},{"dropping-particle":"","family":"Suryadi","given":"Dedi","non-dropping-particle":"","parse-names":false,"suffix":""}],"id":"ITEM-1","issued":{"date-parts":[["2021"]]},"title":"PENGARUH CORPORATE RISK, CAPITAL INTENSITY, DAN KEPEMILIKAN INSTITUSIONAL TERHADAP TAX AVOIDANCE","type":"report","volume":"1"},"uris":["http://www.mendeley.com/documents/?uuid=43d38e16-dabd-3255-9e97-c980739720b9"]}],"mendeley":{"formattedCitation":"(Empiris Perusahaan Pertambangan yang Terdaftar di Bursa Efek &amp; Suryadi, 2021)","manualFormatting":"(Suryadi, 2021)","plainTextFormattedCitation":"(Empiris Perusahaan Pertambangan yang Terdaftar di Bursa Efek &amp; Suryadi, 2021)","previouslyFormattedCitation":"(Empiris Perusahaan Pertambangan yang Terdaftar di Bursa Efek &amp; Suryadi, 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8E367F">
        <w:rPr>
          <w:rFonts w:ascii="Times New Roman" w:hAnsi="Times New Roman" w:cs="Times New Roman"/>
          <w:noProof/>
          <w:sz w:val="24"/>
          <w:szCs w:val="24"/>
        </w:rPr>
        <w:t>Suryadi, 2021)</w:t>
      </w:r>
      <w:r>
        <w:rPr>
          <w:rFonts w:ascii="Times New Roman" w:hAnsi="Times New Roman" w:cs="Times New Roman"/>
          <w:sz w:val="24"/>
          <w:szCs w:val="24"/>
        </w:rPr>
        <w:fldChar w:fldCharType="end"/>
      </w:r>
      <w:r>
        <w:rPr>
          <w:rFonts w:ascii="Times New Roman" w:hAnsi="Times New Roman" w:cs="Times New Roman"/>
          <w:sz w:val="24"/>
          <w:szCs w:val="24"/>
        </w:rPr>
        <w:t>.</w:t>
      </w:r>
    </w:p>
    <w:p w14:paraId="0556AAB0" w14:textId="77777777" w:rsidR="003802B8" w:rsidRPr="002D7228" w:rsidRDefault="003802B8" w:rsidP="003802B8">
      <w:pPr>
        <w:pStyle w:val="Heading2"/>
        <w:numPr>
          <w:ilvl w:val="1"/>
          <w:numId w:val="4"/>
        </w:numPr>
        <w:ind w:left="567" w:hanging="567"/>
        <w:rPr>
          <w:rFonts w:ascii="Times New Roman" w:hAnsi="Times New Roman" w:cs="Times New Roman"/>
          <w:b/>
          <w:bCs/>
          <w:color w:val="auto"/>
          <w:sz w:val="24"/>
          <w:szCs w:val="24"/>
        </w:rPr>
      </w:pPr>
      <w:bookmarkStart w:id="5" w:name="_Toc96593589"/>
      <w:r w:rsidRPr="002D7228">
        <w:rPr>
          <w:rFonts w:ascii="Times New Roman" w:hAnsi="Times New Roman" w:cs="Times New Roman"/>
          <w:b/>
          <w:bCs/>
          <w:color w:val="auto"/>
          <w:sz w:val="24"/>
          <w:szCs w:val="24"/>
        </w:rPr>
        <w:t xml:space="preserve">Batasan </w:t>
      </w:r>
      <w:proofErr w:type="spellStart"/>
      <w:r w:rsidRPr="002D7228">
        <w:rPr>
          <w:rFonts w:ascii="Times New Roman" w:hAnsi="Times New Roman" w:cs="Times New Roman"/>
          <w:b/>
          <w:bCs/>
          <w:color w:val="auto"/>
          <w:sz w:val="24"/>
          <w:szCs w:val="24"/>
        </w:rPr>
        <w:t>Masalah</w:t>
      </w:r>
      <w:bookmarkEnd w:id="5"/>
      <w:proofErr w:type="spellEnd"/>
    </w:p>
    <w:p w14:paraId="68DECA9F" w14:textId="77777777" w:rsidR="003802B8" w:rsidRDefault="003802B8" w:rsidP="003802B8">
      <w:pPr>
        <w:pStyle w:val="ListParagraph"/>
        <w:numPr>
          <w:ilvl w:val="0"/>
          <w:numId w:val="1"/>
        </w:numPr>
        <w:spacing w:before="100" w:beforeAutospacing="1" w:after="100" w:afterAutospacing="1" w:line="36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 xml:space="preserve">Mengkaji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di </w:t>
      </w:r>
      <w:r>
        <w:rPr>
          <w:rFonts w:ascii="Times New Roman" w:hAnsi="Times New Roman" w:cs="Times New Roman"/>
          <w:sz w:val="24"/>
          <w:szCs w:val="24"/>
          <w:lang w:val="id-ID"/>
        </w:rPr>
        <w:t xml:space="preserve">sektor </w:t>
      </w:r>
      <w:r w:rsidRPr="00F96544">
        <w:rPr>
          <w:rFonts w:ascii="Times New Roman" w:hAnsi="Times New Roman" w:cs="Times New Roman"/>
          <w:i/>
          <w:iCs/>
          <w:sz w:val="24"/>
          <w:szCs w:val="24"/>
        </w:rPr>
        <w:t>Property</w:t>
      </w:r>
      <w:r>
        <w:rPr>
          <w:rFonts w:ascii="Times New Roman" w:hAnsi="Times New Roman" w:cs="Times New Roman"/>
          <w:sz w:val="24"/>
          <w:szCs w:val="24"/>
        </w:rPr>
        <w:t xml:space="preserve"> dan </w:t>
      </w:r>
      <w:r w:rsidRPr="00F96544">
        <w:rPr>
          <w:rFonts w:ascii="Times New Roman" w:hAnsi="Times New Roman" w:cs="Times New Roman"/>
          <w:i/>
          <w:iCs/>
          <w:sz w:val="24"/>
          <w:szCs w:val="24"/>
        </w:rPr>
        <w:t>Real Estate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 – 2020. </w:t>
      </w:r>
    </w:p>
    <w:p w14:paraId="461027CD" w14:textId="77777777" w:rsidR="003802B8" w:rsidRDefault="003802B8" w:rsidP="003802B8">
      <w:pPr>
        <w:pStyle w:val="ListParagraph"/>
        <w:numPr>
          <w:ilvl w:val="0"/>
          <w:numId w:val="1"/>
        </w:numPr>
        <w:spacing w:before="100" w:beforeAutospacing="1" w:after="100" w:afterAutospacing="1" w:line="36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r>
        <w:rPr>
          <w:rFonts w:ascii="Times New Roman" w:hAnsi="Times New Roman" w:cs="Times New Roman"/>
          <w:sz w:val="24"/>
          <w:szCs w:val="24"/>
          <w:lang w:val="id-ID"/>
        </w:rPr>
        <w:t>digunakan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yaitu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dan </w:t>
      </w:r>
      <w:r w:rsidRPr="00FB5D30">
        <w:rPr>
          <w:rFonts w:ascii="Times New Roman" w:hAnsi="Times New Roman" w:cs="Times New Roman"/>
          <w:i/>
          <w:iCs/>
          <w:sz w:val="24"/>
          <w:szCs w:val="24"/>
        </w:rPr>
        <w:t>capital intensity</w:t>
      </w:r>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lang w:val="id-ID"/>
        </w:rPr>
        <w:t>.</w:t>
      </w:r>
    </w:p>
    <w:p w14:paraId="74D3CED8" w14:textId="77777777" w:rsidR="003802B8" w:rsidRPr="003802B8" w:rsidRDefault="003802B8" w:rsidP="003802B8">
      <w:pPr>
        <w:pStyle w:val="ListParagraph"/>
        <w:numPr>
          <w:ilvl w:val="0"/>
          <w:numId w:val="1"/>
        </w:numPr>
        <w:spacing w:before="100" w:beforeAutospacing="1" w:after="100" w:afterAutospacing="1" w:line="36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r w:rsidRPr="00F96544">
        <w:rPr>
          <w:rFonts w:ascii="Times New Roman" w:hAnsi="Times New Roman" w:cs="Times New Roman"/>
          <w:i/>
          <w:iCs/>
          <w:sz w:val="24"/>
          <w:szCs w:val="24"/>
        </w:rPr>
        <w:t>capital intensity</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F96544">
        <w:rPr>
          <w:rFonts w:ascii="Times New Roman" w:hAnsi="Times New Roman" w:cs="Times New Roman"/>
          <w:i/>
          <w:iCs/>
          <w:sz w:val="24"/>
          <w:szCs w:val="24"/>
        </w:rPr>
        <w:t>property</w:t>
      </w:r>
      <w:r>
        <w:rPr>
          <w:rFonts w:ascii="Times New Roman" w:hAnsi="Times New Roman" w:cs="Times New Roman"/>
          <w:sz w:val="24"/>
          <w:szCs w:val="24"/>
        </w:rPr>
        <w:t xml:space="preserve"> dan </w:t>
      </w:r>
      <w:r w:rsidRPr="00F96544">
        <w:rPr>
          <w:rFonts w:ascii="Times New Roman" w:hAnsi="Times New Roman" w:cs="Times New Roman"/>
          <w:i/>
          <w:iCs/>
          <w:sz w:val="24"/>
          <w:szCs w:val="24"/>
        </w:rPr>
        <w:t>real estate</w:t>
      </w:r>
      <w:r>
        <w:rPr>
          <w:rFonts w:ascii="Times New Roman" w:hAnsi="Times New Roman" w:cs="Times New Roman"/>
          <w:sz w:val="24"/>
          <w:szCs w:val="24"/>
        </w:rPr>
        <w:t>.</w:t>
      </w:r>
    </w:p>
    <w:p w14:paraId="7CB31978" w14:textId="77777777" w:rsidR="003802B8" w:rsidRPr="002D7228" w:rsidRDefault="003802B8" w:rsidP="003802B8">
      <w:pPr>
        <w:pStyle w:val="Heading2"/>
        <w:numPr>
          <w:ilvl w:val="1"/>
          <w:numId w:val="4"/>
        </w:numPr>
        <w:ind w:left="567" w:hanging="567"/>
        <w:rPr>
          <w:rFonts w:ascii="Times New Roman" w:hAnsi="Times New Roman" w:cs="Times New Roman"/>
          <w:b/>
          <w:bCs/>
          <w:color w:val="auto"/>
          <w:sz w:val="24"/>
          <w:szCs w:val="24"/>
        </w:rPr>
      </w:pPr>
      <w:bookmarkStart w:id="6" w:name="_Toc96593590"/>
      <w:proofErr w:type="spellStart"/>
      <w:r w:rsidRPr="002D7228">
        <w:rPr>
          <w:rFonts w:ascii="Times New Roman" w:hAnsi="Times New Roman" w:cs="Times New Roman"/>
          <w:b/>
          <w:bCs/>
          <w:color w:val="auto"/>
          <w:sz w:val="24"/>
          <w:szCs w:val="24"/>
        </w:rPr>
        <w:lastRenderedPageBreak/>
        <w:t>Rumusan</w:t>
      </w:r>
      <w:proofErr w:type="spellEnd"/>
      <w:r w:rsidRPr="002D7228">
        <w:rPr>
          <w:rFonts w:ascii="Times New Roman" w:hAnsi="Times New Roman" w:cs="Times New Roman"/>
          <w:b/>
          <w:bCs/>
          <w:color w:val="auto"/>
          <w:sz w:val="24"/>
          <w:szCs w:val="24"/>
        </w:rPr>
        <w:t xml:space="preserve"> </w:t>
      </w:r>
      <w:proofErr w:type="spellStart"/>
      <w:r w:rsidRPr="002D7228">
        <w:rPr>
          <w:rFonts w:ascii="Times New Roman" w:hAnsi="Times New Roman" w:cs="Times New Roman"/>
          <w:b/>
          <w:bCs/>
          <w:color w:val="auto"/>
          <w:sz w:val="24"/>
          <w:szCs w:val="24"/>
        </w:rPr>
        <w:t>Masalah</w:t>
      </w:r>
      <w:bookmarkEnd w:id="6"/>
      <w:proofErr w:type="spellEnd"/>
    </w:p>
    <w:p w14:paraId="7DE50B19" w14:textId="77777777" w:rsidR="003802B8" w:rsidRPr="00185CB1" w:rsidRDefault="003802B8" w:rsidP="003802B8">
      <w:pPr>
        <w:spacing w:before="100" w:beforeAutospacing="1" w:after="100" w:afterAutospacing="1" w:line="360" w:lineRule="auto"/>
        <w:ind w:left="624" w:firstLine="624"/>
        <w:jc w:val="both"/>
        <w:rPr>
          <w:rFonts w:ascii="Times New Roman" w:hAnsi="Times New Roman" w:cs="Times New Roman"/>
          <w:sz w:val="24"/>
          <w:szCs w:val="24"/>
        </w:rPr>
      </w:pPr>
      <w:proofErr w:type="spellStart"/>
      <w:r w:rsidRPr="00185CB1">
        <w:rPr>
          <w:rFonts w:ascii="Times New Roman" w:hAnsi="Times New Roman" w:cs="Times New Roman"/>
          <w:sz w:val="24"/>
          <w:szCs w:val="24"/>
        </w:rPr>
        <w:t>B</w:t>
      </w:r>
      <w:r>
        <w:rPr>
          <w:rFonts w:ascii="Times New Roman" w:hAnsi="Times New Roman" w:cs="Times New Roman"/>
          <w:sz w:val="24"/>
          <w:szCs w:val="24"/>
        </w:rPr>
        <w:t>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dikaji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185CB1">
        <w:rPr>
          <w:rFonts w:ascii="Times New Roman" w:hAnsi="Times New Roman" w:cs="Times New Roman"/>
          <w:sz w:val="24"/>
          <w:szCs w:val="24"/>
        </w:rPr>
        <w:t>:</w:t>
      </w:r>
    </w:p>
    <w:p w14:paraId="56E7BDAF" w14:textId="77777777" w:rsidR="003802B8" w:rsidRDefault="003802B8" w:rsidP="003802B8">
      <w:pPr>
        <w:pStyle w:val="ListParagraph"/>
        <w:numPr>
          <w:ilvl w:val="0"/>
          <w:numId w:val="2"/>
        </w:numPr>
        <w:spacing w:before="100" w:beforeAutospacing="1" w:after="100" w:afterAutospacing="1" w:line="36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property </w:t>
      </w:r>
      <w:r>
        <w:rPr>
          <w:rFonts w:ascii="Times New Roman" w:hAnsi="Times New Roman" w:cs="Times New Roman"/>
          <w:sz w:val="24"/>
          <w:szCs w:val="24"/>
        </w:rPr>
        <w:t xml:space="preserve">dan </w:t>
      </w:r>
      <w:r>
        <w:rPr>
          <w:rFonts w:ascii="Times New Roman" w:hAnsi="Times New Roman" w:cs="Times New Roman"/>
          <w:i/>
          <w:sz w:val="24"/>
          <w:szCs w:val="24"/>
        </w:rPr>
        <w:t xml:space="preserve">real estate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2016-2020?</w:t>
      </w:r>
    </w:p>
    <w:p w14:paraId="1364C94E" w14:textId="77777777" w:rsidR="003802B8" w:rsidRDefault="003802B8" w:rsidP="003802B8">
      <w:pPr>
        <w:pStyle w:val="ListParagraph"/>
        <w:numPr>
          <w:ilvl w:val="0"/>
          <w:numId w:val="2"/>
        </w:numPr>
        <w:spacing w:before="100" w:beforeAutospacing="1" w:after="100" w:afterAutospacing="1" w:line="36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property </w:t>
      </w:r>
      <w:r>
        <w:rPr>
          <w:rFonts w:ascii="Times New Roman" w:hAnsi="Times New Roman" w:cs="Times New Roman"/>
          <w:sz w:val="24"/>
          <w:szCs w:val="24"/>
        </w:rPr>
        <w:t xml:space="preserve">dan </w:t>
      </w:r>
      <w:r>
        <w:rPr>
          <w:rFonts w:ascii="Times New Roman" w:hAnsi="Times New Roman" w:cs="Times New Roman"/>
          <w:i/>
          <w:sz w:val="24"/>
          <w:szCs w:val="24"/>
        </w:rPr>
        <w:t xml:space="preserve">real estate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2016-2020?</w:t>
      </w:r>
    </w:p>
    <w:p w14:paraId="1C8B69F0" w14:textId="77777777" w:rsidR="003802B8" w:rsidRDefault="003802B8" w:rsidP="003802B8">
      <w:pPr>
        <w:pStyle w:val="ListParagraph"/>
        <w:numPr>
          <w:ilvl w:val="0"/>
          <w:numId w:val="2"/>
        </w:numPr>
        <w:spacing w:before="100" w:beforeAutospacing="1" w:after="100" w:afterAutospacing="1" w:line="36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Pr="001967E1">
        <w:rPr>
          <w:rFonts w:ascii="Times New Roman" w:hAnsi="Times New Roman" w:cs="Times New Roman"/>
          <w:i/>
          <w:iCs/>
          <w:sz w:val="24"/>
          <w:szCs w:val="24"/>
        </w:rPr>
        <w:t>capital intensity</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property </w:t>
      </w:r>
      <w:r>
        <w:rPr>
          <w:rFonts w:ascii="Times New Roman" w:hAnsi="Times New Roman" w:cs="Times New Roman"/>
          <w:sz w:val="24"/>
          <w:szCs w:val="24"/>
        </w:rPr>
        <w:t xml:space="preserve">dan </w:t>
      </w:r>
      <w:r>
        <w:rPr>
          <w:rFonts w:ascii="Times New Roman" w:hAnsi="Times New Roman" w:cs="Times New Roman"/>
          <w:i/>
          <w:sz w:val="24"/>
          <w:szCs w:val="24"/>
        </w:rPr>
        <w:t xml:space="preserve">real estate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2016-2020?</w:t>
      </w:r>
    </w:p>
    <w:p w14:paraId="2B6BE34C" w14:textId="77777777" w:rsidR="003802B8" w:rsidRDefault="003802B8" w:rsidP="003802B8">
      <w:pPr>
        <w:pStyle w:val="ListParagraph"/>
        <w:numPr>
          <w:ilvl w:val="0"/>
          <w:numId w:val="2"/>
        </w:numPr>
        <w:spacing w:before="240" w:beforeAutospacing="1" w:after="100" w:afterAutospacing="1" w:line="36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capital intensity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property </w:t>
      </w:r>
      <w:r>
        <w:rPr>
          <w:rFonts w:ascii="Times New Roman" w:hAnsi="Times New Roman" w:cs="Times New Roman"/>
          <w:sz w:val="24"/>
          <w:szCs w:val="24"/>
        </w:rPr>
        <w:t xml:space="preserve">dan </w:t>
      </w:r>
      <w:r>
        <w:rPr>
          <w:rFonts w:ascii="Times New Roman" w:hAnsi="Times New Roman" w:cs="Times New Roman"/>
          <w:i/>
          <w:sz w:val="24"/>
          <w:szCs w:val="24"/>
        </w:rPr>
        <w:t xml:space="preserve">real estate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2016-2020?</w:t>
      </w:r>
    </w:p>
    <w:p w14:paraId="64FB9C8B" w14:textId="77777777" w:rsidR="003802B8" w:rsidRDefault="003802B8" w:rsidP="003802B8">
      <w:pPr>
        <w:pStyle w:val="ListParagraph"/>
        <w:spacing w:before="100" w:beforeAutospacing="1" w:after="100" w:afterAutospacing="1" w:line="360" w:lineRule="auto"/>
        <w:ind w:left="1353"/>
        <w:jc w:val="both"/>
        <w:rPr>
          <w:rFonts w:ascii="Times New Roman" w:hAnsi="Times New Roman" w:cs="Times New Roman"/>
          <w:sz w:val="24"/>
          <w:szCs w:val="24"/>
        </w:rPr>
      </w:pPr>
    </w:p>
    <w:p w14:paraId="23B17AB5" w14:textId="77777777" w:rsidR="003802B8" w:rsidRPr="002D7228" w:rsidRDefault="003802B8" w:rsidP="003802B8">
      <w:pPr>
        <w:pStyle w:val="Heading2"/>
        <w:numPr>
          <w:ilvl w:val="1"/>
          <w:numId w:val="4"/>
        </w:numPr>
        <w:ind w:left="567" w:hanging="567"/>
        <w:rPr>
          <w:rFonts w:ascii="Times New Roman" w:hAnsi="Times New Roman" w:cs="Times New Roman"/>
          <w:b/>
          <w:bCs/>
          <w:color w:val="auto"/>
          <w:sz w:val="24"/>
          <w:szCs w:val="24"/>
        </w:rPr>
      </w:pPr>
      <w:bookmarkStart w:id="7" w:name="_Toc96593591"/>
      <w:proofErr w:type="spellStart"/>
      <w:r w:rsidRPr="002D7228">
        <w:rPr>
          <w:rFonts w:ascii="Times New Roman" w:hAnsi="Times New Roman" w:cs="Times New Roman"/>
          <w:b/>
          <w:bCs/>
          <w:color w:val="auto"/>
          <w:sz w:val="24"/>
          <w:szCs w:val="24"/>
        </w:rPr>
        <w:t>Tujuan</w:t>
      </w:r>
      <w:proofErr w:type="spellEnd"/>
      <w:r w:rsidRPr="002D7228">
        <w:rPr>
          <w:rFonts w:ascii="Times New Roman" w:hAnsi="Times New Roman" w:cs="Times New Roman"/>
          <w:b/>
          <w:bCs/>
          <w:color w:val="auto"/>
          <w:sz w:val="24"/>
          <w:szCs w:val="24"/>
        </w:rPr>
        <w:t xml:space="preserve"> </w:t>
      </w:r>
      <w:proofErr w:type="spellStart"/>
      <w:r w:rsidRPr="002D7228">
        <w:rPr>
          <w:rFonts w:ascii="Times New Roman" w:hAnsi="Times New Roman" w:cs="Times New Roman"/>
          <w:b/>
          <w:bCs/>
          <w:color w:val="auto"/>
          <w:sz w:val="24"/>
          <w:szCs w:val="24"/>
        </w:rPr>
        <w:t>Penelitian</w:t>
      </w:r>
      <w:bookmarkEnd w:id="7"/>
      <w:proofErr w:type="spellEnd"/>
    </w:p>
    <w:p w14:paraId="6ABD2F0B" w14:textId="77777777" w:rsidR="003802B8" w:rsidRPr="00185CB1" w:rsidRDefault="003802B8" w:rsidP="003802B8">
      <w:pPr>
        <w:spacing w:before="100" w:beforeAutospacing="1" w:after="100" w:afterAutospacing="1" w:line="360" w:lineRule="auto"/>
        <w:ind w:left="624" w:firstLine="624"/>
        <w:jc w:val="both"/>
        <w:rPr>
          <w:rFonts w:ascii="Times New Roman" w:hAnsi="Times New Roman" w:cs="Times New Roman"/>
          <w:b/>
          <w:sz w:val="24"/>
          <w:szCs w:val="24"/>
        </w:rPr>
      </w:pPr>
      <w:proofErr w:type="spellStart"/>
      <w:r w:rsidRPr="00185CB1">
        <w:rPr>
          <w:rFonts w:ascii="Times New Roman" w:hAnsi="Times New Roman" w:cs="Times New Roman"/>
          <w:sz w:val="24"/>
          <w:szCs w:val="24"/>
        </w:rPr>
        <w:t>Berdasarkan</w:t>
      </w:r>
      <w:proofErr w:type="spellEnd"/>
      <w:r w:rsidRPr="00185CB1">
        <w:rPr>
          <w:rFonts w:ascii="Times New Roman" w:hAnsi="Times New Roman" w:cs="Times New Roman"/>
          <w:sz w:val="24"/>
          <w:szCs w:val="24"/>
        </w:rPr>
        <w:t xml:space="preserve"> </w:t>
      </w:r>
      <w:proofErr w:type="spellStart"/>
      <w:r w:rsidRPr="00185CB1">
        <w:rPr>
          <w:rFonts w:ascii="Times New Roman" w:hAnsi="Times New Roman" w:cs="Times New Roman"/>
          <w:sz w:val="24"/>
          <w:szCs w:val="24"/>
        </w:rPr>
        <w:t>rumusan</w:t>
      </w:r>
      <w:proofErr w:type="spellEnd"/>
      <w:r w:rsidRPr="00185CB1">
        <w:rPr>
          <w:rFonts w:ascii="Times New Roman" w:hAnsi="Times New Roman" w:cs="Times New Roman"/>
          <w:sz w:val="24"/>
          <w:szCs w:val="24"/>
        </w:rPr>
        <w:t xml:space="preserve"> </w:t>
      </w:r>
      <w:proofErr w:type="spellStart"/>
      <w:r w:rsidRPr="00185CB1">
        <w:rPr>
          <w:rFonts w:ascii="Times New Roman" w:hAnsi="Times New Roman" w:cs="Times New Roman"/>
          <w:sz w:val="24"/>
          <w:szCs w:val="24"/>
        </w:rPr>
        <w:t>masalah</w:t>
      </w:r>
      <w:proofErr w:type="spellEnd"/>
      <w:r w:rsidRPr="00185CB1">
        <w:rPr>
          <w:rFonts w:ascii="Times New Roman" w:hAnsi="Times New Roman" w:cs="Times New Roman"/>
          <w:sz w:val="24"/>
          <w:szCs w:val="24"/>
        </w:rPr>
        <w:t xml:space="preserve"> di </w:t>
      </w:r>
      <w:proofErr w:type="spellStart"/>
      <w:r w:rsidRPr="00185CB1">
        <w:rPr>
          <w:rFonts w:ascii="Times New Roman" w:hAnsi="Times New Roman" w:cs="Times New Roman"/>
          <w:sz w:val="24"/>
          <w:szCs w:val="24"/>
        </w:rPr>
        <w:t>atas</w:t>
      </w:r>
      <w:proofErr w:type="spellEnd"/>
      <w:r w:rsidRPr="00185CB1">
        <w:rPr>
          <w:rFonts w:ascii="Times New Roman" w:hAnsi="Times New Roman" w:cs="Times New Roman"/>
          <w:sz w:val="24"/>
          <w:szCs w:val="24"/>
        </w:rPr>
        <w:t xml:space="preserve">, </w:t>
      </w:r>
      <w:proofErr w:type="spellStart"/>
      <w:r w:rsidRPr="00185CB1">
        <w:rPr>
          <w:rFonts w:ascii="Times New Roman" w:hAnsi="Times New Roman" w:cs="Times New Roman"/>
          <w:sz w:val="24"/>
          <w:szCs w:val="24"/>
        </w:rPr>
        <w:t>maka</w:t>
      </w:r>
      <w:proofErr w:type="spellEnd"/>
      <w:r w:rsidRPr="00185CB1">
        <w:rPr>
          <w:rFonts w:ascii="Times New Roman" w:hAnsi="Times New Roman" w:cs="Times New Roman"/>
          <w:sz w:val="24"/>
          <w:szCs w:val="24"/>
        </w:rPr>
        <w:t xml:space="preserve"> </w:t>
      </w:r>
      <w:proofErr w:type="spellStart"/>
      <w:r w:rsidRPr="00185CB1">
        <w:rPr>
          <w:rFonts w:ascii="Times New Roman" w:hAnsi="Times New Roman" w:cs="Times New Roman"/>
          <w:sz w:val="24"/>
          <w:szCs w:val="24"/>
        </w:rPr>
        <w:t>penelitian</w:t>
      </w:r>
      <w:proofErr w:type="spellEnd"/>
      <w:r w:rsidRPr="00185CB1">
        <w:rPr>
          <w:rFonts w:ascii="Times New Roman" w:hAnsi="Times New Roman" w:cs="Times New Roman"/>
          <w:sz w:val="24"/>
          <w:szCs w:val="24"/>
        </w:rPr>
        <w:t xml:space="preserve"> </w:t>
      </w:r>
      <w:proofErr w:type="spellStart"/>
      <w:r w:rsidRPr="00185CB1">
        <w:rPr>
          <w:rFonts w:ascii="Times New Roman" w:hAnsi="Times New Roman" w:cs="Times New Roman"/>
          <w:sz w:val="24"/>
          <w:szCs w:val="24"/>
        </w:rPr>
        <w:t>ini</w:t>
      </w:r>
      <w:proofErr w:type="spellEnd"/>
      <w:r w:rsidRPr="00185CB1">
        <w:rPr>
          <w:rFonts w:ascii="Times New Roman" w:hAnsi="Times New Roman" w:cs="Times New Roman"/>
          <w:sz w:val="24"/>
          <w:szCs w:val="24"/>
        </w:rPr>
        <w:t xml:space="preserve"> </w:t>
      </w:r>
      <w:proofErr w:type="spellStart"/>
      <w:r w:rsidRPr="00185CB1">
        <w:rPr>
          <w:rFonts w:ascii="Times New Roman" w:hAnsi="Times New Roman" w:cs="Times New Roman"/>
          <w:sz w:val="24"/>
          <w:szCs w:val="24"/>
        </w:rPr>
        <w:t>terutama</w:t>
      </w:r>
      <w:proofErr w:type="spellEnd"/>
      <w:r w:rsidRPr="00185CB1">
        <w:rPr>
          <w:rFonts w:ascii="Times New Roman" w:hAnsi="Times New Roman" w:cs="Times New Roman"/>
          <w:sz w:val="24"/>
          <w:szCs w:val="24"/>
        </w:rPr>
        <w:t xml:space="preserve"> </w:t>
      </w:r>
      <w:proofErr w:type="spellStart"/>
      <w:r w:rsidRPr="00185CB1">
        <w:rPr>
          <w:rFonts w:ascii="Times New Roman" w:hAnsi="Times New Roman" w:cs="Times New Roman"/>
          <w:sz w:val="24"/>
          <w:szCs w:val="24"/>
        </w:rPr>
        <w:t>bertujuan</w:t>
      </w:r>
      <w:proofErr w:type="spellEnd"/>
      <w:r w:rsidRPr="00185CB1">
        <w:rPr>
          <w:rFonts w:ascii="Times New Roman" w:hAnsi="Times New Roman" w:cs="Times New Roman"/>
          <w:sz w:val="24"/>
          <w:szCs w:val="24"/>
        </w:rPr>
        <w:t xml:space="preserve"> </w:t>
      </w:r>
      <w:proofErr w:type="spellStart"/>
      <w:r w:rsidRPr="00185CB1">
        <w:rPr>
          <w:rFonts w:ascii="Times New Roman" w:hAnsi="Times New Roman" w:cs="Times New Roman"/>
          <w:sz w:val="24"/>
          <w:szCs w:val="24"/>
        </w:rPr>
        <w:t>untuk</w:t>
      </w:r>
      <w:proofErr w:type="spellEnd"/>
      <w:r w:rsidRPr="00185CB1">
        <w:rPr>
          <w:rFonts w:ascii="Times New Roman" w:hAnsi="Times New Roman" w:cs="Times New Roman"/>
          <w:sz w:val="24"/>
          <w:szCs w:val="24"/>
        </w:rPr>
        <w:t>:</w:t>
      </w:r>
    </w:p>
    <w:p w14:paraId="76C2A929" w14:textId="77777777" w:rsidR="003802B8" w:rsidRDefault="003802B8" w:rsidP="003802B8">
      <w:pPr>
        <w:pStyle w:val="ListParagraph"/>
        <w:numPr>
          <w:ilvl w:val="0"/>
          <w:numId w:val="3"/>
        </w:numPr>
        <w:spacing w:before="100" w:beforeAutospacing="1" w:after="100" w:afterAutospacing="1" w:line="36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Pr>
          <w:rFonts w:ascii="Times New Roman" w:hAnsi="Times New Roman" w:cs="Times New Roman"/>
          <w:i/>
          <w:sz w:val="24"/>
          <w:szCs w:val="24"/>
        </w:rPr>
        <w:t>tax avoidance</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property dan real estate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 – 2020.</w:t>
      </w:r>
    </w:p>
    <w:p w14:paraId="24E086E0" w14:textId="77777777" w:rsidR="003802B8" w:rsidRDefault="003802B8" w:rsidP="003802B8">
      <w:pPr>
        <w:pStyle w:val="ListParagraph"/>
        <w:numPr>
          <w:ilvl w:val="0"/>
          <w:numId w:val="3"/>
        </w:numPr>
        <w:spacing w:before="100" w:beforeAutospacing="1" w:after="100" w:afterAutospacing="1" w:line="36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Pr>
          <w:rFonts w:ascii="Times New Roman" w:hAnsi="Times New Roman" w:cs="Times New Roman"/>
          <w:i/>
          <w:sz w:val="24"/>
          <w:szCs w:val="24"/>
        </w:rPr>
        <w:t>tax avoidance</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property dan real estate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 – 2020.</w:t>
      </w:r>
    </w:p>
    <w:p w14:paraId="54A31850" w14:textId="77777777" w:rsidR="003802B8" w:rsidRDefault="003802B8" w:rsidP="003802B8">
      <w:pPr>
        <w:pStyle w:val="ListParagraph"/>
        <w:numPr>
          <w:ilvl w:val="0"/>
          <w:numId w:val="3"/>
        </w:numPr>
        <w:spacing w:before="100" w:beforeAutospacing="1" w:after="100" w:afterAutospacing="1" w:line="36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capital intensity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Pr>
          <w:rFonts w:ascii="Times New Roman" w:hAnsi="Times New Roman" w:cs="Times New Roman"/>
          <w:i/>
          <w:sz w:val="24"/>
          <w:szCs w:val="24"/>
        </w:rPr>
        <w:t>tax avoidance</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property dan real estate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 – 2020.</w:t>
      </w:r>
    </w:p>
    <w:p w14:paraId="0FE8A635" w14:textId="77777777" w:rsidR="003802B8" w:rsidRPr="001967E1" w:rsidRDefault="003802B8" w:rsidP="003802B8">
      <w:pPr>
        <w:pStyle w:val="ListParagraph"/>
        <w:numPr>
          <w:ilvl w:val="0"/>
          <w:numId w:val="3"/>
        </w:numPr>
        <w:spacing w:before="100" w:beforeAutospacing="1" w:after="100" w:afterAutospacing="1" w:line="360" w:lineRule="auto"/>
        <w:ind w:left="1134" w:hanging="425"/>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w:t>
      </w:r>
      <w:proofErr w:type="spellEnd"/>
      <w:r>
        <w:rPr>
          <w:rFonts w:ascii="Times New Roman" w:hAnsi="Times New Roman" w:cs="Times New Roman"/>
          <w:sz w:val="24"/>
          <w:szCs w:val="24"/>
          <w:lang w:val="id-ID"/>
        </w:rPr>
        <w:t xml:space="preserve">h ukuran perusahaan, profitabilitas dan </w:t>
      </w:r>
      <w:r>
        <w:rPr>
          <w:rFonts w:ascii="Times New Roman" w:hAnsi="Times New Roman" w:cs="Times New Roman"/>
          <w:i/>
          <w:iCs/>
          <w:sz w:val="24"/>
          <w:szCs w:val="24"/>
          <w:lang w:val="id-ID"/>
        </w:rPr>
        <w:t>capital intensity</w:t>
      </w:r>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Pr>
          <w:rFonts w:ascii="Times New Roman" w:hAnsi="Times New Roman" w:cs="Times New Roman"/>
          <w:i/>
          <w:sz w:val="24"/>
          <w:szCs w:val="24"/>
        </w:rPr>
        <w:t>tax avoidance</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property dan real estate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2016 – 2020.</w:t>
      </w:r>
    </w:p>
    <w:p w14:paraId="6B3CFD5E" w14:textId="77777777" w:rsidR="003802B8" w:rsidRDefault="003802B8" w:rsidP="003802B8">
      <w:pPr>
        <w:pStyle w:val="ListParagraph"/>
        <w:spacing w:before="100" w:beforeAutospacing="1" w:after="100" w:afterAutospacing="1" w:line="360" w:lineRule="auto"/>
        <w:ind w:left="1353"/>
        <w:jc w:val="both"/>
        <w:rPr>
          <w:rFonts w:ascii="Times New Roman" w:hAnsi="Times New Roman" w:cs="Times New Roman"/>
          <w:sz w:val="24"/>
          <w:szCs w:val="24"/>
        </w:rPr>
      </w:pPr>
    </w:p>
    <w:p w14:paraId="1DD0EF3E" w14:textId="77777777" w:rsidR="003802B8" w:rsidRPr="00AB6C4E" w:rsidRDefault="003802B8" w:rsidP="003802B8">
      <w:pPr>
        <w:pStyle w:val="Heading2"/>
        <w:numPr>
          <w:ilvl w:val="1"/>
          <w:numId w:val="4"/>
        </w:numPr>
        <w:ind w:left="567" w:hanging="567"/>
        <w:rPr>
          <w:rFonts w:ascii="Times New Roman" w:hAnsi="Times New Roman" w:cs="Times New Roman"/>
          <w:b/>
          <w:bCs/>
          <w:color w:val="auto"/>
          <w:sz w:val="24"/>
          <w:szCs w:val="24"/>
        </w:rPr>
      </w:pPr>
      <w:bookmarkStart w:id="8" w:name="_Toc96593592"/>
      <w:proofErr w:type="spellStart"/>
      <w:r w:rsidRPr="002D7228">
        <w:rPr>
          <w:rFonts w:ascii="Times New Roman" w:hAnsi="Times New Roman" w:cs="Times New Roman"/>
          <w:b/>
          <w:bCs/>
          <w:color w:val="auto"/>
          <w:sz w:val="24"/>
          <w:szCs w:val="24"/>
        </w:rPr>
        <w:t>Manfaat</w:t>
      </w:r>
      <w:proofErr w:type="spellEnd"/>
      <w:r w:rsidRPr="002D7228">
        <w:rPr>
          <w:rFonts w:ascii="Times New Roman" w:hAnsi="Times New Roman" w:cs="Times New Roman"/>
          <w:b/>
          <w:bCs/>
          <w:color w:val="auto"/>
          <w:sz w:val="24"/>
          <w:szCs w:val="24"/>
        </w:rPr>
        <w:t xml:space="preserve"> </w:t>
      </w:r>
      <w:proofErr w:type="spellStart"/>
      <w:r w:rsidRPr="002D7228">
        <w:rPr>
          <w:rFonts w:ascii="Times New Roman" w:hAnsi="Times New Roman" w:cs="Times New Roman"/>
          <w:b/>
          <w:bCs/>
          <w:color w:val="auto"/>
          <w:sz w:val="24"/>
          <w:szCs w:val="24"/>
        </w:rPr>
        <w:t>Penelitian</w:t>
      </w:r>
      <w:bookmarkEnd w:id="8"/>
      <w:proofErr w:type="spellEnd"/>
    </w:p>
    <w:p w14:paraId="7376ED2B" w14:textId="77777777" w:rsidR="003802B8" w:rsidRPr="002A5C3F" w:rsidRDefault="003802B8" w:rsidP="003802B8">
      <w:pPr>
        <w:spacing w:before="100" w:beforeAutospacing="1" w:after="100" w:afterAutospacing="1" w:line="360" w:lineRule="auto"/>
        <w:ind w:left="624" w:firstLine="624"/>
        <w:jc w:val="both"/>
        <w:rPr>
          <w:rFonts w:ascii="Times New Roman" w:hAnsi="Times New Roman" w:cs="Times New Roman"/>
          <w:sz w:val="24"/>
          <w:szCs w:val="24"/>
        </w:rPr>
      </w:pPr>
      <w:proofErr w:type="spellStart"/>
      <w:r w:rsidRPr="009915BF">
        <w:rPr>
          <w:rFonts w:ascii="Times New Roman" w:hAnsi="Times New Roman" w:cs="Times New Roman"/>
          <w:sz w:val="24"/>
          <w:szCs w:val="24"/>
        </w:rPr>
        <w:t>Penelitian</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diharapkan</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dapat</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membagikan</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manfaat</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bagi</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piha</w:t>
      </w:r>
      <w:proofErr w:type="spellEnd"/>
      <w:r>
        <w:rPr>
          <w:rFonts w:ascii="Times New Roman" w:hAnsi="Times New Roman" w:cs="Times New Roman"/>
          <w:sz w:val="24"/>
          <w:szCs w:val="24"/>
          <w:lang w:val="id-ID"/>
        </w:rPr>
        <w:t xml:space="preserve">k </w:t>
      </w:r>
      <w:r w:rsidRPr="009915BF">
        <w:rPr>
          <w:rFonts w:ascii="Times New Roman" w:hAnsi="Times New Roman" w:cs="Times New Roman"/>
          <w:sz w:val="24"/>
          <w:szCs w:val="24"/>
        </w:rPr>
        <w:t xml:space="preserve">yang </w:t>
      </w:r>
      <w:proofErr w:type="spellStart"/>
      <w:r w:rsidRPr="009915BF">
        <w:rPr>
          <w:rFonts w:ascii="Times New Roman" w:hAnsi="Times New Roman" w:cs="Times New Roman"/>
          <w:sz w:val="24"/>
          <w:szCs w:val="24"/>
        </w:rPr>
        <w:t>bersangkutan</w:t>
      </w:r>
      <w:proofErr w:type="spellEnd"/>
      <w:r w:rsidRPr="009915BF">
        <w:rPr>
          <w:rFonts w:ascii="Times New Roman" w:hAnsi="Times New Roman" w:cs="Times New Roman"/>
          <w:sz w:val="24"/>
          <w:szCs w:val="24"/>
        </w:rPr>
        <w:t>/</w:t>
      </w:r>
      <w:proofErr w:type="spellStart"/>
      <w:r w:rsidRPr="009915BF">
        <w:rPr>
          <w:rFonts w:ascii="Times New Roman" w:hAnsi="Times New Roman" w:cs="Times New Roman"/>
          <w:sz w:val="24"/>
          <w:szCs w:val="24"/>
        </w:rPr>
        <w:t>berkepentingan</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seperti</w:t>
      </w:r>
      <w:proofErr w:type="spellEnd"/>
      <w:r w:rsidRPr="009915BF">
        <w:rPr>
          <w:rFonts w:ascii="Times New Roman" w:hAnsi="Times New Roman" w:cs="Times New Roman"/>
          <w:sz w:val="24"/>
          <w:szCs w:val="24"/>
        </w:rPr>
        <w:t>:</w:t>
      </w:r>
    </w:p>
    <w:p w14:paraId="34758E0C" w14:textId="77777777" w:rsidR="003802B8" w:rsidRPr="003802B8" w:rsidRDefault="003802B8" w:rsidP="003802B8">
      <w:pPr>
        <w:pStyle w:val="ListParagraph"/>
        <w:numPr>
          <w:ilvl w:val="0"/>
          <w:numId w:val="5"/>
        </w:numPr>
        <w:spacing w:before="100" w:beforeAutospacing="1" w:after="100" w:afterAutospacing="1" w:line="360" w:lineRule="auto"/>
        <w:ind w:firstLine="207"/>
        <w:jc w:val="both"/>
        <w:rPr>
          <w:rFonts w:ascii="Times New Roman" w:hAnsi="Times New Roman" w:cs="Times New Roman"/>
          <w:sz w:val="24"/>
          <w:szCs w:val="24"/>
        </w:rPr>
      </w:pPr>
      <w:bookmarkStart w:id="9" w:name="_Toc96593593"/>
      <w:proofErr w:type="spellStart"/>
      <w:r w:rsidRPr="003802B8">
        <w:rPr>
          <w:rStyle w:val="Heading3Char"/>
          <w:rFonts w:ascii="Times New Roman" w:hAnsi="Times New Roman" w:cs="Times New Roman"/>
          <w:b/>
          <w:bCs/>
          <w:color w:val="auto"/>
        </w:rPr>
        <w:t>Manfaat</w:t>
      </w:r>
      <w:proofErr w:type="spellEnd"/>
      <w:r w:rsidRPr="003802B8">
        <w:rPr>
          <w:rStyle w:val="Heading3Char"/>
          <w:rFonts w:ascii="Times New Roman" w:hAnsi="Times New Roman" w:cs="Times New Roman"/>
          <w:b/>
          <w:bCs/>
          <w:color w:val="auto"/>
        </w:rPr>
        <w:t xml:space="preserve"> </w:t>
      </w:r>
      <w:proofErr w:type="spellStart"/>
      <w:r w:rsidRPr="003802B8">
        <w:rPr>
          <w:rStyle w:val="Heading3Char"/>
          <w:rFonts w:ascii="Times New Roman" w:hAnsi="Times New Roman" w:cs="Times New Roman"/>
          <w:b/>
          <w:bCs/>
          <w:color w:val="auto"/>
        </w:rPr>
        <w:t>Akademisi</w:t>
      </w:r>
      <w:bookmarkEnd w:id="9"/>
      <w:proofErr w:type="spellEnd"/>
      <w:r w:rsidRPr="003802B8">
        <w:rPr>
          <w:rStyle w:val="Heading3Char"/>
          <w:rFonts w:ascii="Times New Roman" w:hAnsi="Times New Roman" w:cs="Times New Roman"/>
          <w:b/>
          <w:bCs/>
          <w:color w:val="auto"/>
        </w:rPr>
        <w:t xml:space="preserve"> </w:t>
      </w:r>
    </w:p>
    <w:p w14:paraId="1CD72CEA" w14:textId="77777777" w:rsidR="003802B8" w:rsidRDefault="003802B8" w:rsidP="003802B8">
      <w:pPr>
        <w:spacing w:before="100" w:beforeAutospacing="1" w:after="100" w:afterAutospacing="1" w:line="360" w:lineRule="auto"/>
        <w:ind w:left="1276" w:firstLine="567"/>
        <w:jc w:val="both"/>
        <w:rPr>
          <w:rFonts w:ascii="Times New Roman" w:hAnsi="Times New Roman" w:cs="Times New Roman"/>
          <w:sz w:val="24"/>
          <w:szCs w:val="24"/>
        </w:rPr>
      </w:pPr>
      <w:proofErr w:type="spellStart"/>
      <w:r w:rsidRPr="002A5C3F">
        <w:rPr>
          <w:rFonts w:ascii="Times New Roman" w:hAnsi="Times New Roman" w:cs="Times New Roman"/>
          <w:sz w:val="24"/>
          <w:szCs w:val="24"/>
        </w:rPr>
        <w:t>Penelitian</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ini</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dibuat</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untuk</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memberikan</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manfaat</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atau</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fungsi</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sebagai</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pedoman</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acuan</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bahan</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referensi</w:t>
      </w:r>
      <w:proofErr w:type="spellEnd"/>
      <w:r w:rsidRPr="002A5C3F">
        <w:rPr>
          <w:rFonts w:ascii="Times New Roman" w:hAnsi="Times New Roman" w:cs="Times New Roman"/>
          <w:sz w:val="24"/>
          <w:szCs w:val="24"/>
        </w:rPr>
        <w:t xml:space="preserve"> dan </w:t>
      </w:r>
      <w:proofErr w:type="spellStart"/>
      <w:r w:rsidRPr="002A5C3F">
        <w:rPr>
          <w:rFonts w:ascii="Times New Roman" w:hAnsi="Times New Roman" w:cs="Times New Roman"/>
          <w:sz w:val="24"/>
          <w:szCs w:val="24"/>
        </w:rPr>
        <w:t>pembanding</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untuk</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menambah</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ilmu</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pengetahun</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penelitian</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selanjutnya</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khusunya</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tentang</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perpajakan</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dalam</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lingkungan</w:t>
      </w:r>
      <w:proofErr w:type="spellEnd"/>
      <w:r w:rsidRPr="002A5C3F">
        <w:rPr>
          <w:rFonts w:ascii="Times New Roman" w:hAnsi="Times New Roman" w:cs="Times New Roman"/>
          <w:sz w:val="24"/>
          <w:szCs w:val="24"/>
        </w:rPr>
        <w:t xml:space="preserve"> </w:t>
      </w:r>
      <w:proofErr w:type="spellStart"/>
      <w:r w:rsidRPr="002A5C3F">
        <w:rPr>
          <w:rFonts w:ascii="Times New Roman" w:hAnsi="Times New Roman" w:cs="Times New Roman"/>
          <w:sz w:val="24"/>
          <w:szCs w:val="24"/>
        </w:rPr>
        <w:t>akademis</w:t>
      </w:r>
      <w:proofErr w:type="spellEnd"/>
      <w:r>
        <w:rPr>
          <w:rFonts w:ascii="Times New Roman" w:hAnsi="Times New Roman" w:cs="Times New Roman"/>
          <w:sz w:val="24"/>
          <w:szCs w:val="24"/>
        </w:rPr>
        <w:t>.</w:t>
      </w:r>
    </w:p>
    <w:p w14:paraId="05E2DC96" w14:textId="77777777" w:rsidR="003802B8" w:rsidRPr="003802B8" w:rsidRDefault="003802B8" w:rsidP="003802B8">
      <w:pPr>
        <w:pStyle w:val="ListParagraph"/>
        <w:numPr>
          <w:ilvl w:val="0"/>
          <w:numId w:val="6"/>
        </w:numPr>
        <w:spacing w:before="100" w:beforeAutospacing="1" w:after="100" w:afterAutospacing="1" w:line="360" w:lineRule="auto"/>
        <w:ind w:firstLine="207"/>
        <w:jc w:val="both"/>
        <w:rPr>
          <w:rStyle w:val="Heading3Char"/>
          <w:rFonts w:ascii="Times New Roman" w:hAnsi="Times New Roman" w:cs="Times New Roman"/>
          <w:bCs/>
          <w:color w:val="auto"/>
        </w:rPr>
      </w:pPr>
      <w:bookmarkStart w:id="10" w:name="_Toc96593594"/>
      <w:proofErr w:type="spellStart"/>
      <w:r w:rsidRPr="003802B8">
        <w:rPr>
          <w:rStyle w:val="Heading3Char"/>
          <w:rFonts w:ascii="Times New Roman" w:hAnsi="Times New Roman" w:cs="Times New Roman"/>
          <w:b/>
          <w:bCs/>
          <w:color w:val="auto"/>
        </w:rPr>
        <w:t>Manfaat</w:t>
      </w:r>
      <w:proofErr w:type="spellEnd"/>
      <w:r w:rsidRPr="003802B8">
        <w:rPr>
          <w:rStyle w:val="Heading3Char"/>
          <w:rFonts w:ascii="Times New Roman" w:hAnsi="Times New Roman" w:cs="Times New Roman"/>
          <w:b/>
          <w:bCs/>
          <w:color w:val="auto"/>
        </w:rPr>
        <w:t xml:space="preserve"> </w:t>
      </w:r>
      <w:proofErr w:type="spellStart"/>
      <w:r w:rsidRPr="003802B8">
        <w:rPr>
          <w:rStyle w:val="Heading3Char"/>
          <w:rFonts w:ascii="Times New Roman" w:hAnsi="Times New Roman" w:cs="Times New Roman"/>
          <w:b/>
          <w:bCs/>
          <w:color w:val="auto"/>
        </w:rPr>
        <w:t>Praktis</w:t>
      </w:r>
      <w:bookmarkEnd w:id="10"/>
      <w:proofErr w:type="spellEnd"/>
    </w:p>
    <w:p w14:paraId="6B351638" w14:textId="77777777" w:rsidR="00AB4056" w:rsidRPr="003802B8" w:rsidRDefault="003802B8" w:rsidP="003802B8">
      <w:pPr>
        <w:spacing w:before="100" w:beforeAutospacing="1" w:after="100" w:afterAutospacing="1" w:line="360" w:lineRule="auto"/>
        <w:ind w:left="1276" w:firstLine="567"/>
        <w:jc w:val="both"/>
        <w:rPr>
          <w:rFonts w:ascii="Times New Roman" w:hAnsi="Times New Roman" w:cs="Times New Roman"/>
          <w:sz w:val="24"/>
          <w:szCs w:val="24"/>
        </w:rPr>
      </w:pPr>
      <w:proofErr w:type="spellStart"/>
      <w:r w:rsidRPr="009915BF">
        <w:rPr>
          <w:rFonts w:ascii="Times New Roman" w:hAnsi="Times New Roman" w:cs="Times New Roman"/>
          <w:sz w:val="24"/>
          <w:szCs w:val="24"/>
        </w:rPr>
        <w:t>Penelitian</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ini</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berambisi</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untuk</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menambah</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wawasan</w:t>
      </w:r>
      <w:proofErr w:type="spellEnd"/>
      <w:r w:rsidRPr="009915BF">
        <w:rPr>
          <w:rFonts w:ascii="Times New Roman" w:hAnsi="Times New Roman" w:cs="Times New Roman"/>
          <w:sz w:val="24"/>
          <w:szCs w:val="24"/>
        </w:rPr>
        <w:t xml:space="preserve"> dan </w:t>
      </w:r>
      <w:proofErr w:type="spellStart"/>
      <w:r w:rsidRPr="009915BF">
        <w:rPr>
          <w:rFonts w:ascii="Times New Roman" w:hAnsi="Times New Roman" w:cs="Times New Roman"/>
          <w:sz w:val="24"/>
          <w:szCs w:val="24"/>
        </w:rPr>
        <w:t>pengetahuan</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menenai</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tindakan</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penghindaraan</w:t>
      </w:r>
      <w:proofErr w:type="spellEnd"/>
      <w:r w:rsidRPr="009915BF">
        <w:rPr>
          <w:rFonts w:ascii="Times New Roman" w:hAnsi="Times New Roman" w:cs="Times New Roman"/>
          <w:sz w:val="24"/>
          <w:szCs w:val="24"/>
        </w:rPr>
        <w:t xml:space="preserve"> </w:t>
      </w:r>
      <w:proofErr w:type="spellStart"/>
      <w:r w:rsidRPr="009915BF">
        <w:rPr>
          <w:rFonts w:ascii="Times New Roman" w:hAnsi="Times New Roman" w:cs="Times New Roman"/>
          <w:sz w:val="24"/>
          <w:szCs w:val="24"/>
        </w:rPr>
        <w:t>pajak</w:t>
      </w:r>
      <w:proofErr w:type="spellEnd"/>
      <w:r w:rsidRPr="009915BF">
        <w:rPr>
          <w:rFonts w:ascii="Times New Roman" w:hAnsi="Times New Roman" w:cs="Times New Roman"/>
          <w:sz w:val="24"/>
          <w:szCs w:val="24"/>
        </w:rPr>
        <w:t xml:space="preserve"> pada </w:t>
      </w:r>
      <w:proofErr w:type="spellStart"/>
      <w:r w:rsidRPr="009915BF">
        <w:rPr>
          <w:rFonts w:ascii="Times New Roman" w:hAnsi="Times New Roman" w:cs="Times New Roman"/>
          <w:sz w:val="24"/>
          <w:szCs w:val="24"/>
        </w:rPr>
        <w:t>perusahaan-perusahaan</w:t>
      </w:r>
      <w:proofErr w:type="spellEnd"/>
      <w:r w:rsidRPr="009915BF">
        <w:rPr>
          <w:rFonts w:ascii="Times New Roman" w:hAnsi="Times New Roman" w:cs="Times New Roman"/>
          <w:sz w:val="24"/>
          <w:szCs w:val="24"/>
        </w:rPr>
        <w:t xml:space="preserve"> </w:t>
      </w:r>
      <w:r w:rsidRPr="00660D46">
        <w:rPr>
          <w:rFonts w:ascii="Times New Roman" w:hAnsi="Times New Roman" w:cs="Times New Roman"/>
          <w:sz w:val="24"/>
          <w:szCs w:val="24"/>
        </w:rPr>
        <w:t>Property</w:t>
      </w:r>
      <w:r w:rsidRPr="009915BF">
        <w:rPr>
          <w:rFonts w:ascii="Times New Roman" w:hAnsi="Times New Roman" w:cs="Times New Roman"/>
          <w:sz w:val="24"/>
          <w:szCs w:val="24"/>
        </w:rPr>
        <w:t xml:space="preserve"> dan </w:t>
      </w:r>
      <w:r w:rsidRPr="00660D46">
        <w:rPr>
          <w:rFonts w:ascii="Times New Roman" w:hAnsi="Times New Roman" w:cs="Times New Roman"/>
          <w:sz w:val="24"/>
          <w:szCs w:val="24"/>
        </w:rPr>
        <w:t>Real Estate</w:t>
      </w:r>
      <w:r w:rsidRPr="009915BF">
        <w:rPr>
          <w:rFonts w:ascii="Times New Roman" w:hAnsi="Times New Roman" w:cs="Times New Roman"/>
          <w:sz w:val="24"/>
          <w:szCs w:val="24"/>
        </w:rPr>
        <w:t xml:space="preserve"> yang </w:t>
      </w:r>
      <w:proofErr w:type="spellStart"/>
      <w:r w:rsidRPr="009915BF">
        <w:rPr>
          <w:rFonts w:ascii="Times New Roman" w:hAnsi="Times New Roman" w:cs="Times New Roman"/>
          <w:sz w:val="24"/>
          <w:szCs w:val="24"/>
        </w:rPr>
        <w:t>terdaftar</w:t>
      </w:r>
      <w:proofErr w:type="spellEnd"/>
      <w:r w:rsidRPr="009915BF">
        <w:rPr>
          <w:rFonts w:ascii="Times New Roman" w:hAnsi="Times New Roman" w:cs="Times New Roman"/>
          <w:sz w:val="24"/>
          <w:szCs w:val="24"/>
        </w:rPr>
        <w:t xml:space="preserve"> di BE</w:t>
      </w:r>
      <w:r w:rsidRPr="00660D46">
        <w:rPr>
          <w:rFonts w:ascii="Times New Roman" w:hAnsi="Times New Roman" w:cs="Times New Roman"/>
          <w:sz w:val="24"/>
          <w:szCs w:val="24"/>
        </w:rPr>
        <w:t>I</w:t>
      </w:r>
      <w:r w:rsidRPr="009915BF">
        <w:rPr>
          <w:rFonts w:ascii="Times New Roman" w:hAnsi="Times New Roman" w:cs="Times New Roman"/>
          <w:sz w:val="24"/>
          <w:szCs w:val="24"/>
        </w:rPr>
        <w:t>.</w:t>
      </w:r>
    </w:p>
    <w:sectPr w:rsidR="00AB4056" w:rsidRPr="003802B8" w:rsidSect="003802B8">
      <w:headerReference w:type="even" r:id="rId14"/>
      <w:headerReference w:type="default" r:id="rId15"/>
      <w:footerReference w:type="default" r:id="rId16"/>
      <w:headerReference w:type="first" r:id="rId1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5CFE" w14:textId="77777777" w:rsidR="003C7F7F" w:rsidRDefault="003C7F7F" w:rsidP="003802B8">
      <w:pPr>
        <w:spacing w:after="0" w:line="240" w:lineRule="auto"/>
      </w:pPr>
      <w:r>
        <w:separator/>
      </w:r>
    </w:p>
  </w:endnote>
  <w:endnote w:type="continuationSeparator" w:id="0">
    <w:p w14:paraId="4879852D" w14:textId="77777777" w:rsidR="003C7F7F" w:rsidRDefault="003C7F7F" w:rsidP="0038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B3A6" w14:textId="77777777" w:rsidR="00BD6019" w:rsidRDefault="00BD6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113257"/>
      <w:docPartObj>
        <w:docPartGallery w:val="Page Numbers (Bottom of Page)"/>
        <w:docPartUnique/>
      </w:docPartObj>
    </w:sdtPr>
    <w:sdtEndPr>
      <w:rPr>
        <w:noProof/>
      </w:rPr>
    </w:sdtEndPr>
    <w:sdtContent>
      <w:p w14:paraId="0E9DCB28" w14:textId="77777777" w:rsidR="003802B8" w:rsidRDefault="003802B8">
        <w:pPr>
          <w:pStyle w:val="Footer"/>
          <w:jc w:val="center"/>
        </w:pPr>
        <w:r>
          <w:fldChar w:fldCharType="begin"/>
        </w:r>
        <w:r>
          <w:instrText xml:space="preserve"> PAGE   \* MERGEFORMAT </w:instrText>
        </w:r>
        <w:r>
          <w:fldChar w:fldCharType="separate"/>
        </w:r>
        <w:r w:rsidR="00CA7435">
          <w:rPr>
            <w:noProof/>
          </w:rPr>
          <w:t>1</w:t>
        </w:r>
        <w:r>
          <w:rPr>
            <w:noProof/>
          </w:rPr>
          <w:fldChar w:fldCharType="end"/>
        </w:r>
      </w:p>
    </w:sdtContent>
  </w:sdt>
  <w:p w14:paraId="56877700" w14:textId="77777777" w:rsidR="003802B8" w:rsidRDefault="00380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8DB0" w14:textId="77777777" w:rsidR="00BD6019" w:rsidRDefault="00BD60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F45F" w14:textId="77777777" w:rsidR="003802B8" w:rsidRDefault="003802B8">
    <w:pPr>
      <w:pStyle w:val="Footer"/>
      <w:jc w:val="center"/>
    </w:pPr>
  </w:p>
  <w:p w14:paraId="6F64BDCB" w14:textId="77777777" w:rsidR="003802B8" w:rsidRDefault="0038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34F4" w14:textId="77777777" w:rsidR="003C7F7F" w:rsidRDefault="003C7F7F" w:rsidP="003802B8">
      <w:pPr>
        <w:spacing w:after="0" w:line="240" w:lineRule="auto"/>
      </w:pPr>
      <w:r>
        <w:separator/>
      </w:r>
    </w:p>
  </w:footnote>
  <w:footnote w:type="continuationSeparator" w:id="0">
    <w:p w14:paraId="4FEDCA63" w14:textId="77777777" w:rsidR="003C7F7F" w:rsidRDefault="003C7F7F" w:rsidP="00380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4524" w14:textId="39E5D65A" w:rsidR="00BD6019" w:rsidRDefault="00BD6019">
    <w:pPr>
      <w:pStyle w:val="Header"/>
    </w:pPr>
    <w:r>
      <w:rPr>
        <w:noProof/>
      </w:rPr>
      <w:pict w14:anchorId="415D1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7032" o:spid="_x0000_s1026" type="#_x0000_t75" style="position:absolute;margin-left:0;margin-top:0;width:252pt;height:252pt;z-index:-251657216;mso-position-horizontal:center;mso-position-horizontal-relative:margin;mso-position-vertical:center;mso-position-vertical-relative:margin" o:allowincell="f">
          <v:imagedata r:id="rId1" o:title="a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1327" w14:textId="2C708BDB" w:rsidR="003802B8" w:rsidRDefault="00BD6019">
    <w:pPr>
      <w:pStyle w:val="Header"/>
      <w:jc w:val="right"/>
    </w:pPr>
    <w:r>
      <w:rPr>
        <w:noProof/>
      </w:rPr>
      <w:pict w14:anchorId="74B21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7033"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awatermark" gain="19661f" blacklevel="22938f"/>
        </v:shape>
      </w:pict>
    </w:r>
  </w:p>
  <w:p w14:paraId="1359A42D" w14:textId="77777777" w:rsidR="003802B8" w:rsidRDefault="00380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AC14" w14:textId="41760011" w:rsidR="00BD6019" w:rsidRDefault="00BD6019">
    <w:pPr>
      <w:pStyle w:val="Header"/>
    </w:pPr>
    <w:r>
      <w:rPr>
        <w:noProof/>
      </w:rPr>
      <w:pict w14:anchorId="66ED5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7031" o:spid="_x0000_s1025" type="#_x0000_t75" style="position:absolute;margin-left:0;margin-top:0;width:252pt;height:252pt;z-index:-251658240;mso-position-horizontal:center;mso-position-horizontal-relative:margin;mso-position-vertical:center;mso-position-vertical-relative:margin" o:allowincell="f">
          <v:imagedata r:id="rId1" o:title="awatermark"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FF87" w14:textId="48F2ADEB" w:rsidR="00BD6019" w:rsidRDefault="00BD6019">
    <w:pPr>
      <w:pStyle w:val="Header"/>
    </w:pPr>
    <w:r>
      <w:rPr>
        <w:noProof/>
      </w:rPr>
      <w:pict w14:anchorId="2106D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7035" o:spid="_x0000_s1029" type="#_x0000_t75" style="position:absolute;margin-left:0;margin-top:0;width:252pt;height:252pt;z-index:-251654144;mso-position-horizontal:center;mso-position-horizontal-relative:margin;mso-position-vertical:center;mso-position-vertical-relative:margin" o:allowincell="f">
          <v:imagedata r:id="rId1" o:title="awatermark"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097207"/>
      <w:docPartObj>
        <w:docPartGallery w:val="Page Numbers (Top of Page)"/>
        <w:docPartUnique/>
      </w:docPartObj>
    </w:sdtPr>
    <w:sdtEndPr>
      <w:rPr>
        <w:noProof/>
      </w:rPr>
    </w:sdtEndPr>
    <w:sdtContent>
      <w:p w14:paraId="1519D8B3" w14:textId="1F31C3DD" w:rsidR="00CA7435" w:rsidRDefault="00BD6019">
        <w:pPr>
          <w:pStyle w:val="Header"/>
          <w:jc w:val="right"/>
        </w:pPr>
        <w:r>
          <w:rPr>
            <w:noProof/>
          </w:rPr>
          <w:pict w14:anchorId="5333B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7036"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awatermark" gain="19661f" blacklevel="22938f"/>
            </v:shape>
          </w:pict>
        </w:r>
        <w:r w:rsidR="00CA7435">
          <w:fldChar w:fldCharType="begin"/>
        </w:r>
        <w:r w:rsidR="00CA7435">
          <w:instrText xml:space="preserve"> PAGE   \* MERGEFORMAT </w:instrText>
        </w:r>
        <w:r w:rsidR="00CA7435">
          <w:fldChar w:fldCharType="separate"/>
        </w:r>
        <w:r w:rsidR="00CA7435">
          <w:rPr>
            <w:noProof/>
          </w:rPr>
          <w:t>7</w:t>
        </w:r>
        <w:r w:rsidR="00CA7435">
          <w:rPr>
            <w:noProof/>
          </w:rPr>
          <w:fldChar w:fldCharType="end"/>
        </w:r>
      </w:p>
    </w:sdtContent>
  </w:sdt>
  <w:p w14:paraId="1B9B10DD" w14:textId="77777777" w:rsidR="00CA7435" w:rsidRDefault="00CA74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1F2F" w14:textId="68CF4E80" w:rsidR="00BD6019" w:rsidRDefault="00BD6019">
    <w:pPr>
      <w:pStyle w:val="Header"/>
    </w:pPr>
    <w:r>
      <w:rPr>
        <w:noProof/>
      </w:rPr>
      <w:pict w14:anchorId="74036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807034" o:spid="_x0000_s1028" type="#_x0000_t75" style="position:absolute;margin-left:0;margin-top:0;width:252pt;height:252pt;z-index:-251655168;mso-position-horizontal:center;mso-position-horizontal-relative:margin;mso-position-vertical:center;mso-position-vertical-relative:margin" o:allowincell="f">
          <v:imagedata r:id="rId1" o:title="awater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BBD"/>
    <w:multiLevelType w:val="hybridMultilevel"/>
    <w:tmpl w:val="2AAA2390"/>
    <w:lvl w:ilvl="0" w:tplc="744CE2E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219037B7"/>
    <w:multiLevelType w:val="hybridMultilevel"/>
    <w:tmpl w:val="BB0647F8"/>
    <w:lvl w:ilvl="0" w:tplc="B0E01B7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28BF5F15"/>
    <w:multiLevelType w:val="multilevel"/>
    <w:tmpl w:val="3E48A20C"/>
    <w:lvl w:ilvl="0">
      <w:start w:val="1"/>
      <w:numFmt w:val="decimal"/>
      <w:lvlText w:val="%1.5.2."/>
      <w:lvlJc w:val="left"/>
      <w:pPr>
        <w:ind w:left="360" w:hanging="360"/>
      </w:pPr>
      <w:rPr>
        <w:rFonts w:hint="default"/>
        <w:b/>
        <w:bCs/>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A03B45"/>
    <w:multiLevelType w:val="hybridMultilevel"/>
    <w:tmpl w:val="A50EB3A4"/>
    <w:lvl w:ilvl="0" w:tplc="16FC440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3EAF0DB6"/>
    <w:multiLevelType w:val="multilevel"/>
    <w:tmpl w:val="A18CFB48"/>
    <w:lvl w:ilvl="0">
      <w:start w:val="1"/>
      <w:numFmt w:val="decimal"/>
      <w:lvlText w:val="%1.5.1."/>
      <w:lvlJc w:val="left"/>
      <w:pPr>
        <w:ind w:left="360" w:hanging="360"/>
      </w:pPr>
      <w:rPr>
        <w:rFonts w:hint="default"/>
        <w:b/>
        <w:bCs/>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4374C25"/>
    <w:multiLevelType w:val="multilevel"/>
    <w:tmpl w:val="F40619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none"/>
      <w:lvlText w:val="2.1.2.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8965079">
    <w:abstractNumId w:val="3"/>
  </w:num>
  <w:num w:numId="2" w16cid:durableId="1412192864">
    <w:abstractNumId w:val="0"/>
  </w:num>
  <w:num w:numId="3" w16cid:durableId="557596820">
    <w:abstractNumId w:val="1"/>
  </w:num>
  <w:num w:numId="4" w16cid:durableId="1681161629">
    <w:abstractNumId w:val="5"/>
  </w:num>
  <w:num w:numId="5" w16cid:durableId="1602955628">
    <w:abstractNumId w:val="4"/>
  </w:num>
  <w:num w:numId="6" w16cid:durableId="70421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xBxEgT/VVQjRlmzQc3BRPtGWv57x9izc6v3KeNyA5zNhA8F2wnMQwHIa+pCRc5uhhuxV3EskhLy3FjOtGRXIg==" w:salt="O8EySWibOFiARtrxkkwch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B8"/>
    <w:rsid w:val="003802B8"/>
    <w:rsid w:val="003C7F7F"/>
    <w:rsid w:val="004A46E7"/>
    <w:rsid w:val="008C4CB6"/>
    <w:rsid w:val="00BD6019"/>
    <w:rsid w:val="00CA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15B26"/>
  <w15:chartTrackingRefBased/>
  <w15:docId w15:val="{BFFB9276-6143-48E0-B4DE-C750DB80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B8"/>
    <w:pPr>
      <w:spacing w:after="200" w:line="276" w:lineRule="auto"/>
    </w:pPr>
  </w:style>
  <w:style w:type="paragraph" w:styleId="Heading1">
    <w:name w:val="heading 1"/>
    <w:basedOn w:val="Normal"/>
    <w:next w:val="Normal"/>
    <w:link w:val="Heading1Char"/>
    <w:uiPriority w:val="9"/>
    <w:qFormat/>
    <w:rsid w:val="003802B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02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02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2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02B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02B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802B8"/>
    <w:pPr>
      <w:ind w:left="720"/>
      <w:contextualSpacing/>
    </w:pPr>
  </w:style>
  <w:style w:type="character" w:styleId="Hyperlink">
    <w:name w:val="Hyperlink"/>
    <w:basedOn w:val="DefaultParagraphFont"/>
    <w:uiPriority w:val="99"/>
    <w:unhideWhenUsed/>
    <w:rsid w:val="003802B8"/>
    <w:rPr>
      <w:color w:val="0563C1" w:themeColor="hyperlink"/>
      <w:u w:val="single"/>
    </w:rPr>
  </w:style>
  <w:style w:type="table" w:styleId="TableGrid">
    <w:name w:val="Table Grid"/>
    <w:basedOn w:val="TableNormal"/>
    <w:uiPriority w:val="59"/>
    <w:rsid w:val="0038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Worldline">
    <w:name w:val="Body text Worldline"/>
    <w:basedOn w:val="Normal"/>
    <w:qFormat/>
    <w:rsid w:val="003802B8"/>
    <w:pPr>
      <w:spacing w:after="0" w:line="240" w:lineRule="atLeast"/>
    </w:pPr>
    <w:rPr>
      <w:rFonts w:ascii="Arial" w:eastAsia="Times New Roman" w:hAnsi="Arial" w:cs="Maiandra GD"/>
      <w:color w:val="000000" w:themeColor="text1"/>
      <w:sz w:val="20"/>
      <w:szCs w:val="20"/>
      <w:lang w:val="en-GB" w:eastAsia="nl-NL"/>
    </w:rPr>
  </w:style>
  <w:style w:type="table" w:customStyle="1" w:styleId="TableformattedWorldline">
    <w:name w:val="Table formatted Worldline"/>
    <w:basedOn w:val="TableNormal"/>
    <w:uiPriority w:val="99"/>
    <w:rsid w:val="003802B8"/>
    <w:pPr>
      <w:spacing w:after="0" w:line="200" w:lineRule="atLeast"/>
    </w:pPr>
    <w:rPr>
      <w:rFonts w:ascii="Arial" w:eastAsia="Times New Roman" w:hAnsi="Arial" w:cs="Maiandra GD"/>
      <w:color w:val="000000" w:themeColor="text1"/>
      <w:sz w:val="16"/>
      <w:szCs w:val="20"/>
      <w:lang w:val="nl-NL" w:eastAsia="nl-NL"/>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5B9BD5" w:themeFill="accent1"/>
      </w:tcPr>
    </w:tblStylePr>
    <w:tblStylePr w:type="band1Horz">
      <w:tblPr/>
      <w:tcPr>
        <w:tcBorders>
          <w:top w:val="nil"/>
          <w:left w:val="nil"/>
          <w:bottom w:val="single" w:sz="4" w:space="0" w:color="5B9BD5" w:themeColor="accent1"/>
          <w:right w:val="nil"/>
          <w:insideH w:val="nil"/>
          <w:insideV w:val="nil"/>
          <w:tl2br w:val="nil"/>
          <w:tr2bl w:val="nil"/>
        </w:tcBorders>
      </w:tcPr>
    </w:tblStylePr>
    <w:tblStylePr w:type="band2Horz">
      <w:tblPr/>
      <w:tcPr>
        <w:tcBorders>
          <w:bottom w:val="single" w:sz="4" w:space="0" w:color="5B9BD5" w:themeColor="accent1"/>
        </w:tcBorders>
      </w:tcPr>
    </w:tblStylePr>
  </w:style>
  <w:style w:type="character" w:styleId="FootnoteReference">
    <w:name w:val="footnote reference"/>
    <w:basedOn w:val="DefaultParagraphFont"/>
    <w:uiPriority w:val="98"/>
    <w:semiHidden/>
    <w:rsid w:val="003802B8"/>
    <w:rPr>
      <w:vertAlign w:val="superscript"/>
      <w:lang w:val="en-GB"/>
    </w:rPr>
  </w:style>
  <w:style w:type="paragraph" w:styleId="Caption">
    <w:name w:val="caption"/>
    <w:basedOn w:val="Normal"/>
    <w:next w:val="Normal"/>
    <w:uiPriority w:val="35"/>
    <w:unhideWhenUsed/>
    <w:qFormat/>
    <w:rsid w:val="003802B8"/>
    <w:pPr>
      <w:spacing w:line="240" w:lineRule="auto"/>
    </w:pPr>
    <w:rPr>
      <w:i/>
      <w:iCs/>
      <w:color w:val="44546A" w:themeColor="text2"/>
      <w:sz w:val="18"/>
      <w:szCs w:val="18"/>
    </w:rPr>
  </w:style>
  <w:style w:type="paragraph" w:styleId="Header">
    <w:name w:val="header"/>
    <w:basedOn w:val="Normal"/>
    <w:link w:val="HeaderChar"/>
    <w:uiPriority w:val="99"/>
    <w:unhideWhenUsed/>
    <w:rsid w:val="00380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2B8"/>
  </w:style>
  <w:style w:type="paragraph" w:styleId="Footer">
    <w:name w:val="footer"/>
    <w:basedOn w:val="Normal"/>
    <w:link w:val="FooterChar"/>
    <w:uiPriority w:val="99"/>
    <w:unhideWhenUsed/>
    <w:rsid w:val="0038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kemenkeu.go.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2</cp:revision>
  <dcterms:created xsi:type="dcterms:W3CDTF">2022-04-15T16:53:00Z</dcterms:created>
  <dcterms:modified xsi:type="dcterms:W3CDTF">2022-06-18T02:39:00Z</dcterms:modified>
</cp:coreProperties>
</file>