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F1ED" w14:textId="77777777" w:rsidR="00427D71" w:rsidRDefault="00427D71" w:rsidP="00427D71">
      <w:pPr>
        <w:pStyle w:val="Heading1"/>
        <w:spacing w:line="720" w:lineRule="auto"/>
      </w:pPr>
      <w:bookmarkStart w:id="0" w:name="_Toc142929700"/>
      <w:r>
        <w:t>DAFTAR PUSTAKA</w:t>
      </w:r>
      <w:bookmarkEnd w:id="0"/>
    </w:p>
    <w:p w14:paraId="65F7DE59"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Pr>
          <w:rFonts w:ascii="Times New Roman" w:hAnsi="Times New Roman"/>
          <w:sz w:val="24"/>
          <w:szCs w:val="24"/>
          <w:lang w:val="en-ID" w:eastAsia="en-ID"/>
        </w:rPr>
        <w:t xml:space="preserve">Aditya, D. N. R., &amp; Ardana, K. (2016). </w:t>
      </w:r>
      <w:r>
        <w:rPr>
          <w:rFonts w:ascii="Times New Roman" w:hAnsi="Times New Roman"/>
          <w:i/>
          <w:sz w:val="24"/>
          <w:szCs w:val="24"/>
          <w:lang w:val="en-ID" w:eastAsia="en-ID"/>
        </w:rPr>
        <w:t xml:space="preserve">Pengaruh Iklim Organisasi Kepemimpinan </w:t>
      </w:r>
      <w:r>
        <w:rPr>
          <w:rFonts w:ascii="Times New Roman" w:hAnsi="Times New Roman"/>
          <w:sz w:val="24"/>
          <w:szCs w:val="24"/>
          <w:lang w:val="en-ID" w:eastAsia="en-ID"/>
        </w:rPr>
        <w:t xml:space="preserve"> Fakultas Ekonomi dan Bisnis Universitas Udayana. </w:t>
      </w:r>
      <w:r>
        <w:rPr>
          <w:rFonts w:ascii="Times New Roman" w:hAnsi="Times New Roman"/>
          <w:i/>
          <w:iCs/>
          <w:sz w:val="24"/>
          <w:szCs w:val="24"/>
          <w:lang w:val="en-ID" w:eastAsia="en-ID"/>
        </w:rPr>
        <w:t>E-Jurnal Manajemen Unud</w:t>
      </w:r>
      <w:r>
        <w:rPr>
          <w:rFonts w:ascii="Times New Roman" w:hAnsi="Times New Roman"/>
          <w:sz w:val="24"/>
          <w:szCs w:val="24"/>
          <w:lang w:val="en-ID" w:eastAsia="en-ID"/>
        </w:rPr>
        <w:t xml:space="preserve">, </w:t>
      </w:r>
      <w:r>
        <w:rPr>
          <w:rFonts w:ascii="Times New Roman" w:hAnsi="Times New Roman"/>
          <w:i/>
          <w:iCs/>
          <w:sz w:val="24"/>
          <w:szCs w:val="24"/>
          <w:lang w:val="en-ID" w:eastAsia="en-ID"/>
        </w:rPr>
        <w:t>5</w:t>
      </w:r>
      <w:r>
        <w:rPr>
          <w:rFonts w:ascii="Times New Roman" w:hAnsi="Times New Roman"/>
          <w:sz w:val="24"/>
          <w:szCs w:val="24"/>
          <w:lang w:val="en-ID" w:eastAsia="en-ID"/>
        </w:rPr>
        <w:t>(3), 1801–1830.</w:t>
      </w:r>
    </w:p>
    <w:p w14:paraId="7119E095"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Afandi, P. (2018). </w:t>
      </w:r>
      <w:r>
        <w:rPr>
          <w:rFonts w:ascii="Times New Roman" w:hAnsi="Times New Roman"/>
          <w:i/>
          <w:sz w:val="24"/>
          <w:szCs w:val="24"/>
          <w:lang w:val="en-ID" w:eastAsia="en-ID"/>
        </w:rPr>
        <w:t>Manajemen sumber daya manusia (Teori, konsep dan indikator).</w:t>
      </w:r>
      <w:r>
        <w:rPr>
          <w:rFonts w:ascii="Times New Roman" w:hAnsi="Times New Roman"/>
          <w:sz w:val="24"/>
          <w:szCs w:val="24"/>
          <w:lang w:val="en-ID" w:eastAsia="en-ID"/>
        </w:rPr>
        <w:t xml:space="preserve"> </w:t>
      </w:r>
      <w:r>
        <w:rPr>
          <w:rFonts w:ascii="Times New Roman" w:hAnsi="Times New Roman"/>
          <w:iCs/>
          <w:sz w:val="24"/>
          <w:szCs w:val="24"/>
          <w:lang w:val="en-ID" w:eastAsia="en-ID"/>
        </w:rPr>
        <w:t>Riau: Zanafa Publishing</w:t>
      </w:r>
      <w:r>
        <w:rPr>
          <w:rFonts w:ascii="Times New Roman" w:hAnsi="Times New Roman"/>
          <w:sz w:val="24"/>
          <w:szCs w:val="24"/>
          <w:lang w:val="en-ID" w:eastAsia="en-ID"/>
        </w:rPr>
        <w:t xml:space="preserve">, </w:t>
      </w:r>
      <w:r>
        <w:rPr>
          <w:rFonts w:ascii="Times New Roman" w:hAnsi="Times New Roman"/>
          <w:iCs/>
          <w:sz w:val="24"/>
          <w:szCs w:val="24"/>
          <w:lang w:val="en-ID" w:eastAsia="en-ID"/>
        </w:rPr>
        <w:t>3</w:t>
      </w:r>
      <w:r>
        <w:rPr>
          <w:rFonts w:ascii="Times New Roman" w:hAnsi="Times New Roman"/>
          <w:sz w:val="24"/>
          <w:szCs w:val="24"/>
          <w:lang w:val="en-ID" w:eastAsia="en-ID"/>
        </w:rPr>
        <w:t>.</w:t>
      </w:r>
    </w:p>
    <w:p w14:paraId="08C9B5AF"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Arifin, S. (2020). </w:t>
      </w:r>
      <w:r>
        <w:rPr>
          <w:rFonts w:ascii="Times New Roman" w:hAnsi="Times New Roman"/>
          <w:i/>
          <w:sz w:val="24"/>
          <w:szCs w:val="24"/>
          <w:lang w:val="en-ID" w:eastAsia="en-ID"/>
        </w:rPr>
        <w:t xml:space="preserve">Pengaruh Pelayanan Administrasi Akademik Terhadap  Kepuasan Mahasiswa Angkatan 2017 Pada Fakultas Tarbiyah Dan Ilmu Keguruan diajukan kepada Institut Agama Islam Negeri Jember untuk memenuhi salah satu persyaratan memperoleh Fakultas Tarbiyah dan Ilmu Keguruan </w:t>
      </w:r>
      <w:r>
        <w:rPr>
          <w:rFonts w:ascii="Times New Roman" w:hAnsi="Times New Roman"/>
          <w:sz w:val="24"/>
          <w:szCs w:val="24"/>
          <w:lang w:val="en-ID" w:eastAsia="en-ID"/>
        </w:rPr>
        <w:t xml:space="preserve">. </w:t>
      </w:r>
      <w:r>
        <w:rPr>
          <w:rFonts w:ascii="Times New Roman" w:hAnsi="Times New Roman"/>
          <w:i/>
          <w:iCs/>
          <w:sz w:val="24"/>
          <w:szCs w:val="24"/>
          <w:lang w:val="en-ID" w:eastAsia="en-ID"/>
        </w:rPr>
        <w:t>Skripsi</w:t>
      </w:r>
      <w:r>
        <w:rPr>
          <w:rFonts w:ascii="Times New Roman" w:hAnsi="Times New Roman"/>
          <w:sz w:val="24"/>
          <w:szCs w:val="24"/>
          <w:lang w:val="en-ID" w:eastAsia="en-ID"/>
        </w:rPr>
        <w:t>, 1–160.</w:t>
      </w:r>
    </w:p>
    <w:p w14:paraId="3D4BB04C"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Berliana, V., &amp; Arsanti, T. (2018). </w:t>
      </w:r>
      <w:r>
        <w:rPr>
          <w:rFonts w:ascii="Times New Roman" w:hAnsi="Times New Roman"/>
          <w:i/>
          <w:sz w:val="24"/>
          <w:szCs w:val="24"/>
          <w:lang w:val="en-ID" w:eastAsia="en-ID"/>
        </w:rPr>
        <w:t xml:space="preserve">Analisis Pengaruh Self-efficacy, Kapabilitas, dan Perilaku Kerja Inovatif terhadap Kinerja. </w:t>
      </w:r>
      <w:r>
        <w:rPr>
          <w:rFonts w:ascii="Times New Roman" w:hAnsi="Times New Roman"/>
          <w:i/>
          <w:iCs/>
          <w:sz w:val="24"/>
          <w:szCs w:val="24"/>
          <w:lang w:val="en-ID" w:eastAsia="en-ID"/>
        </w:rPr>
        <w:t>Jurnal Maksipreneur: Manajemen, Koperasi, Dan Entrepreneurship</w:t>
      </w:r>
      <w:r>
        <w:rPr>
          <w:rFonts w:ascii="Times New Roman" w:hAnsi="Times New Roman"/>
          <w:sz w:val="24"/>
          <w:szCs w:val="24"/>
          <w:lang w:val="en-ID" w:eastAsia="en-ID"/>
        </w:rPr>
        <w:t xml:space="preserve">, hlm. </w:t>
      </w:r>
      <w:r>
        <w:rPr>
          <w:rFonts w:ascii="Times New Roman" w:hAnsi="Times New Roman"/>
          <w:iCs/>
          <w:sz w:val="24"/>
          <w:szCs w:val="24"/>
          <w:lang w:val="en-ID" w:eastAsia="en-ID"/>
        </w:rPr>
        <w:t>7</w:t>
      </w:r>
      <w:r>
        <w:rPr>
          <w:rFonts w:ascii="Times New Roman" w:hAnsi="Times New Roman"/>
          <w:sz w:val="24"/>
          <w:szCs w:val="24"/>
          <w:lang w:val="en-ID" w:eastAsia="en-ID"/>
        </w:rPr>
        <w:t xml:space="preserve"> -  149. </w:t>
      </w:r>
    </w:p>
    <w:p w14:paraId="1BB73684"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Bintoro, &amp; Daryanto. (2017). </w:t>
      </w:r>
      <w:r>
        <w:rPr>
          <w:rFonts w:ascii="Times New Roman" w:hAnsi="Times New Roman"/>
          <w:i/>
          <w:sz w:val="24"/>
          <w:szCs w:val="24"/>
          <w:lang w:val="en-ID" w:eastAsia="en-ID"/>
        </w:rPr>
        <w:t>Manajemen Penilaian Kinerja Karyawan</w:t>
      </w:r>
      <w:r>
        <w:rPr>
          <w:rFonts w:ascii="Times New Roman" w:hAnsi="Times New Roman"/>
          <w:sz w:val="24"/>
          <w:szCs w:val="24"/>
          <w:lang w:val="en-ID" w:eastAsia="en-ID"/>
        </w:rPr>
        <w:t xml:space="preserve">. </w:t>
      </w:r>
      <w:r>
        <w:rPr>
          <w:rFonts w:ascii="Times New Roman" w:hAnsi="Times New Roman"/>
          <w:i/>
          <w:iCs/>
          <w:sz w:val="24"/>
          <w:szCs w:val="24"/>
          <w:lang w:val="en-ID" w:eastAsia="en-ID"/>
        </w:rPr>
        <w:t>Yogyakarta: Gava Media</w:t>
      </w:r>
      <w:r>
        <w:rPr>
          <w:rFonts w:ascii="Times New Roman" w:hAnsi="Times New Roman"/>
          <w:sz w:val="24"/>
          <w:szCs w:val="24"/>
          <w:lang w:val="en-ID" w:eastAsia="en-ID"/>
        </w:rPr>
        <w:t xml:space="preserve">, </w:t>
      </w:r>
      <w:r>
        <w:rPr>
          <w:rFonts w:ascii="Times New Roman" w:hAnsi="Times New Roman"/>
          <w:i/>
          <w:iCs/>
          <w:sz w:val="24"/>
          <w:szCs w:val="24"/>
          <w:lang w:val="en-ID" w:eastAsia="en-ID"/>
        </w:rPr>
        <w:t>15</w:t>
      </w:r>
      <w:r>
        <w:rPr>
          <w:rFonts w:ascii="Times New Roman" w:hAnsi="Times New Roman"/>
          <w:sz w:val="24"/>
          <w:szCs w:val="24"/>
          <w:lang w:val="en-ID" w:eastAsia="en-ID"/>
        </w:rPr>
        <w:t>.</w:t>
      </w:r>
    </w:p>
    <w:p w14:paraId="5EB336CD"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Changgriawan, G. S (2017). </w:t>
      </w:r>
      <w:r>
        <w:rPr>
          <w:rFonts w:ascii="Times New Roman" w:hAnsi="Times New Roman"/>
          <w:i/>
          <w:sz w:val="24"/>
          <w:szCs w:val="24"/>
          <w:lang w:val="en-ID" w:eastAsia="en-ID"/>
        </w:rPr>
        <w:t>Pengaruh Kepuasan Kerja Dan Motivasi Kerja Terhadap Kinerja Karyawan di One Way Production</w:t>
      </w:r>
      <w:r>
        <w:rPr>
          <w:rFonts w:ascii="Times New Roman" w:hAnsi="Times New Roman"/>
          <w:sz w:val="24"/>
          <w:szCs w:val="24"/>
          <w:lang w:val="en-ID" w:eastAsia="en-ID"/>
        </w:rPr>
        <w:t>. Agora, 5 (2)</w:t>
      </w:r>
    </w:p>
    <w:p w14:paraId="1C4A2FF1"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Ghozali, I. (2018). </w:t>
      </w:r>
      <w:r>
        <w:rPr>
          <w:rFonts w:ascii="Times New Roman" w:hAnsi="Times New Roman"/>
          <w:i/>
          <w:sz w:val="24"/>
          <w:szCs w:val="24"/>
          <w:lang w:val="en-ID" w:eastAsia="en-ID"/>
        </w:rPr>
        <w:t>Aplikasi Analisis Multivariate Dengan Program IBM SPSS 25 (Sembilan)</w:t>
      </w:r>
      <w:r>
        <w:rPr>
          <w:rFonts w:ascii="Times New Roman" w:hAnsi="Times New Roman"/>
          <w:sz w:val="24"/>
          <w:szCs w:val="24"/>
          <w:lang w:val="en-ID" w:eastAsia="en-ID"/>
        </w:rPr>
        <w:t xml:space="preserve">. </w:t>
      </w:r>
      <w:r>
        <w:rPr>
          <w:rFonts w:ascii="Times New Roman" w:hAnsi="Times New Roman"/>
          <w:iCs/>
          <w:sz w:val="24"/>
          <w:szCs w:val="24"/>
          <w:lang w:val="en-ID" w:eastAsia="en-ID"/>
        </w:rPr>
        <w:t>Semarang, Universitas Diponegoro</w:t>
      </w:r>
      <w:r>
        <w:rPr>
          <w:rFonts w:ascii="Times New Roman" w:hAnsi="Times New Roman"/>
          <w:sz w:val="24"/>
          <w:szCs w:val="24"/>
          <w:lang w:val="en-ID" w:eastAsia="en-ID"/>
        </w:rPr>
        <w:t xml:space="preserve"> (p. 19).</w:t>
      </w:r>
    </w:p>
    <w:p w14:paraId="651DDF61"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Hamali, A. Y. (2016). </w:t>
      </w:r>
      <w:r>
        <w:rPr>
          <w:rFonts w:ascii="Times New Roman" w:hAnsi="Times New Roman"/>
          <w:i/>
          <w:sz w:val="24"/>
          <w:szCs w:val="24"/>
          <w:lang w:val="en-ID" w:eastAsia="en-ID"/>
        </w:rPr>
        <w:t>Pemahaman Manajemen Sumber Daya Manusia Strategi Mengelola Karyawan</w:t>
      </w:r>
      <w:r>
        <w:rPr>
          <w:rFonts w:ascii="Times New Roman" w:hAnsi="Times New Roman"/>
          <w:sz w:val="24"/>
          <w:szCs w:val="24"/>
          <w:lang w:val="en-ID" w:eastAsia="en-ID"/>
        </w:rPr>
        <w:t xml:space="preserve">. </w:t>
      </w:r>
      <w:r>
        <w:rPr>
          <w:rFonts w:ascii="Times New Roman" w:hAnsi="Times New Roman"/>
          <w:iCs/>
          <w:sz w:val="24"/>
          <w:szCs w:val="24"/>
          <w:lang w:val="en-ID" w:eastAsia="en-ID"/>
        </w:rPr>
        <w:t xml:space="preserve">Yogyakarta: </w:t>
      </w:r>
      <w:r>
        <w:rPr>
          <w:rFonts w:ascii="Times New Roman" w:hAnsi="Times New Roman"/>
          <w:i/>
          <w:iCs/>
          <w:sz w:val="24"/>
          <w:szCs w:val="24"/>
          <w:lang w:val="en-ID" w:eastAsia="en-ID"/>
        </w:rPr>
        <w:t>CAPS (Center for Academic Publishing Service)</w:t>
      </w:r>
      <w:r>
        <w:rPr>
          <w:rFonts w:ascii="Times New Roman" w:hAnsi="Times New Roman"/>
          <w:sz w:val="24"/>
          <w:szCs w:val="24"/>
          <w:lang w:val="en-ID" w:eastAsia="en-ID"/>
        </w:rPr>
        <w:t>.</w:t>
      </w:r>
    </w:p>
    <w:p w14:paraId="460F7A3C"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Hasibuan, M. S. P. (2019). </w:t>
      </w:r>
      <w:r>
        <w:rPr>
          <w:rFonts w:ascii="Times New Roman" w:hAnsi="Times New Roman"/>
          <w:i/>
          <w:sz w:val="24"/>
          <w:szCs w:val="24"/>
          <w:lang w:val="en-ID" w:eastAsia="en-ID"/>
        </w:rPr>
        <w:t>Manajemen Sumber Daya manusia, cetakan keenam belas</w:t>
      </w:r>
      <w:r>
        <w:rPr>
          <w:rFonts w:ascii="Times New Roman" w:hAnsi="Times New Roman"/>
          <w:sz w:val="24"/>
          <w:szCs w:val="24"/>
          <w:lang w:val="en-ID" w:eastAsia="en-ID"/>
        </w:rPr>
        <w:t xml:space="preserve">. </w:t>
      </w:r>
      <w:r>
        <w:rPr>
          <w:rFonts w:ascii="Times New Roman" w:hAnsi="Times New Roman"/>
          <w:iCs/>
          <w:sz w:val="24"/>
          <w:szCs w:val="24"/>
          <w:lang w:val="en-ID" w:eastAsia="en-ID"/>
        </w:rPr>
        <w:t>Jakarta: PT. Bumi Aksara</w:t>
      </w:r>
      <w:r>
        <w:rPr>
          <w:rFonts w:ascii="Times New Roman" w:hAnsi="Times New Roman"/>
          <w:sz w:val="24"/>
          <w:szCs w:val="24"/>
          <w:lang w:val="en-ID" w:eastAsia="en-ID"/>
        </w:rPr>
        <w:t>.</w:t>
      </w:r>
    </w:p>
    <w:p w14:paraId="5AD11C26"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Kartono, K. (2013). </w:t>
      </w:r>
      <w:r>
        <w:rPr>
          <w:rFonts w:ascii="Times New Roman" w:hAnsi="Times New Roman"/>
          <w:i/>
          <w:iCs/>
          <w:sz w:val="24"/>
          <w:szCs w:val="24"/>
          <w:lang w:val="en-ID" w:eastAsia="en-ID"/>
        </w:rPr>
        <w:t xml:space="preserve">Pemimpin dan Kepemimpinan. </w:t>
      </w:r>
      <w:r>
        <w:rPr>
          <w:rFonts w:ascii="Times New Roman" w:hAnsi="Times New Roman"/>
          <w:iCs/>
          <w:sz w:val="24"/>
          <w:szCs w:val="24"/>
          <w:lang w:val="en-ID" w:eastAsia="en-ID"/>
        </w:rPr>
        <w:t>Jakarta: Raja Grafindo Persada</w:t>
      </w:r>
      <w:r>
        <w:rPr>
          <w:rFonts w:ascii="Times New Roman" w:hAnsi="Times New Roman"/>
          <w:sz w:val="24"/>
          <w:szCs w:val="24"/>
          <w:lang w:val="en-ID" w:eastAsia="en-ID"/>
        </w:rPr>
        <w:t>.</w:t>
      </w:r>
    </w:p>
    <w:p w14:paraId="2331BB2B"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Kaswan. (2017). </w:t>
      </w:r>
      <w:r>
        <w:rPr>
          <w:rFonts w:ascii="Times New Roman" w:hAnsi="Times New Roman"/>
          <w:i/>
          <w:sz w:val="24"/>
          <w:szCs w:val="24"/>
          <w:lang w:val="en-ID" w:eastAsia="en-ID"/>
        </w:rPr>
        <w:t>Organisasi: Mengembangkan Perilaku Produktif dan Mewujudkan Kesejahteraan Pegawai di Tempat Kerja</w:t>
      </w:r>
      <w:r>
        <w:rPr>
          <w:rFonts w:ascii="Times New Roman" w:hAnsi="Times New Roman"/>
          <w:sz w:val="24"/>
          <w:szCs w:val="24"/>
          <w:lang w:val="en-ID" w:eastAsia="en-ID"/>
        </w:rPr>
        <w:t xml:space="preserve">. </w:t>
      </w:r>
      <w:r>
        <w:rPr>
          <w:rFonts w:ascii="Times New Roman" w:hAnsi="Times New Roman"/>
          <w:iCs/>
          <w:sz w:val="24"/>
          <w:szCs w:val="24"/>
          <w:lang w:val="en-ID" w:eastAsia="en-ID"/>
        </w:rPr>
        <w:t>Bandung: Alfabeta</w:t>
      </w:r>
      <w:r>
        <w:rPr>
          <w:rFonts w:ascii="Times New Roman" w:hAnsi="Times New Roman"/>
          <w:sz w:val="24"/>
          <w:szCs w:val="24"/>
          <w:lang w:val="en-ID" w:eastAsia="en-ID"/>
        </w:rPr>
        <w:t>.</w:t>
      </w:r>
    </w:p>
    <w:p w14:paraId="45E62089"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i/>
          <w:sz w:val="24"/>
          <w:szCs w:val="24"/>
          <w:lang w:val="en-ID" w:eastAsia="en-ID"/>
        </w:rPr>
      </w:pPr>
      <w:r>
        <w:rPr>
          <w:rFonts w:ascii="Times New Roman" w:hAnsi="Times New Roman"/>
          <w:sz w:val="24"/>
          <w:szCs w:val="24"/>
          <w:lang w:val="en-ID" w:eastAsia="en-ID"/>
        </w:rPr>
        <w:t xml:space="preserve">Kusairi, Noor Fatmah (2022). </w:t>
      </w:r>
      <w:r>
        <w:rPr>
          <w:rFonts w:ascii="Times New Roman" w:hAnsi="Times New Roman"/>
          <w:i/>
          <w:sz w:val="24"/>
          <w:szCs w:val="24"/>
          <w:lang w:val="en-ID" w:eastAsia="en-ID"/>
        </w:rPr>
        <w:t xml:space="preserve">Skripsi: Pengaruh Kepemimpinan Yang Memberdayakan </w:t>
      </w:r>
      <w:r>
        <w:rPr>
          <w:rFonts w:ascii="Times New Roman" w:hAnsi="Times New Roman"/>
          <w:i/>
          <w:sz w:val="24"/>
          <w:szCs w:val="24"/>
          <w:lang w:val="en-ID" w:eastAsia="en-ID"/>
        </w:rPr>
        <w:lastRenderedPageBreak/>
        <w:t xml:space="preserve">Terhadap Perilaku Kerja Inovatif Pada Karyawan. </w:t>
      </w:r>
    </w:p>
    <w:p w14:paraId="287AFF4A"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Larasati, S. (2018). </w:t>
      </w:r>
      <w:r>
        <w:rPr>
          <w:rFonts w:ascii="Times New Roman" w:hAnsi="Times New Roman"/>
          <w:i/>
          <w:iCs/>
          <w:sz w:val="24"/>
          <w:szCs w:val="24"/>
          <w:lang w:val="en-ID" w:eastAsia="en-ID"/>
        </w:rPr>
        <w:t>Manajemen sumber daya manusia</w:t>
      </w:r>
      <w:r>
        <w:rPr>
          <w:rFonts w:ascii="Times New Roman" w:hAnsi="Times New Roman"/>
          <w:sz w:val="24"/>
          <w:szCs w:val="24"/>
          <w:lang w:val="en-ID" w:eastAsia="en-ID"/>
        </w:rPr>
        <w:t>. Deepublish.</w:t>
      </w:r>
    </w:p>
    <w:p w14:paraId="11A0735B"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Leonardo (2021). </w:t>
      </w:r>
      <w:r>
        <w:rPr>
          <w:rFonts w:ascii="Times New Roman" w:hAnsi="Times New Roman"/>
          <w:i/>
          <w:sz w:val="24"/>
          <w:szCs w:val="24"/>
          <w:lang w:val="en-ID" w:eastAsia="en-ID"/>
        </w:rPr>
        <w:t>Budaya Organisasi, Gaya Kepemimpinan dan KOmpensasi Terhadap Kinerja Pegawai Melalui Kepuasan Kerja.</w:t>
      </w:r>
      <w:r>
        <w:rPr>
          <w:rFonts w:ascii="Times New Roman" w:hAnsi="Times New Roman"/>
          <w:sz w:val="24"/>
          <w:szCs w:val="24"/>
          <w:lang w:val="en-ID" w:eastAsia="en-ID"/>
        </w:rPr>
        <w:t xml:space="preserve"> Vol. 6 No. 2 hl. 62 - 68. </w:t>
      </w:r>
    </w:p>
    <w:p w14:paraId="537629BF"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Purwanto, A., Asbari, M., Prameswari, M., Ramdan, M., &amp; Setiawan, S. (2020). </w:t>
      </w:r>
      <w:r>
        <w:rPr>
          <w:rFonts w:ascii="Times New Roman" w:hAnsi="Times New Roman"/>
          <w:i/>
          <w:sz w:val="24"/>
          <w:szCs w:val="24"/>
          <w:lang w:val="en-ID" w:eastAsia="en-ID"/>
        </w:rPr>
        <w:t>Dampak Kepemimpinan, Budaya Organisasi dan Perilaku Kerja Inovatif Terhadap Kinerja Pegawai Puskesmas</w:t>
      </w:r>
      <w:r>
        <w:rPr>
          <w:rFonts w:ascii="Times New Roman" w:hAnsi="Times New Roman"/>
          <w:sz w:val="24"/>
          <w:szCs w:val="24"/>
          <w:lang w:val="en-ID" w:eastAsia="en-ID"/>
        </w:rPr>
        <w:t xml:space="preserve">. </w:t>
      </w:r>
      <w:r>
        <w:rPr>
          <w:rFonts w:ascii="Times New Roman" w:hAnsi="Times New Roman"/>
          <w:i/>
          <w:iCs/>
          <w:sz w:val="24"/>
          <w:szCs w:val="24"/>
          <w:lang w:val="en-ID" w:eastAsia="en-ID"/>
        </w:rPr>
        <w:t>Jurnal Ilmu Kesehatan Masyarakat</w:t>
      </w:r>
      <w:r>
        <w:rPr>
          <w:rFonts w:ascii="Times New Roman" w:hAnsi="Times New Roman"/>
          <w:sz w:val="24"/>
          <w:szCs w:val="24"/>
          <w:lang w:val="en-ID" w:eastAsia="en-ID"/>
        </w:rPr>
        <w:t xml:space="preserve">, </w:t>
      </w:r>
      <w:r>
        <w:rPr>
          <w:rFonts w:ascii="Times New Roman" w:hAnsi="Times New Roman"/>
          <w:iCs/>
          <w:sz w:val="24"/>
          <w:szCs w:val="24"/>
          <w:lang w:val="en-ID" w:eastAsia="en-ID"/>
        </w:rPr>
        <w:t>hlm.</w:t>
      </w:r>
      <w:r>
        <w:rPr>
          <w:rFonts w:ascii="Times New Roman" w:hAnsi="Times New Roman"/>
          <w:sz w:val="24"/>
          <w:szCs w:val="24"/>
          <w:lang w:val="en-ID" w:eastAsia="en-ID"/>
        </w:rPr>
        <w:t xml:space="preserve"> 19–27. </w:t>
      </w:r>
    </w:p>
    <w:p w14:paraId="772C6D5C"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Rismawati, S. E., &amp; Mattalata, S. E. (2018). </w:t>
      </w:r>
      <w:r>
        <w:rPr>
          <w:rFonts w:ascii="Times New Roman" w:hAnsi="Times New Roman"/>
          <w:i/>
          <w:iCs/>
          <w:sz w:val="24"/>
          <w:szCs w:val="24"/>
          <w:lang w:val="en-ID" w:eastAsia="en-ID"/>
        </w:rPr>
        <w:t>Evaluasi Kinerja: Penilaian Kinerja Atas Dasar Prestasi Kerja Berorientasi Kedepan</w:t>
      </w:r>
      <w:r>
        <w:rPr>
          <w:rFonts w:ascii="Times New Roman" w:hAnsi="Times New Roman"/>
          <w:sz w:val="24"/>
          <w:szCs w:val="24"/>
          <w:lang w:val="en-ID" w:eastAsia="en-ID"/>
        </w:rPr>
        <w:t xml:space="preserve"> (Vol. 1). Celebes Media Perkasa.</w:t>
      </w:r>
    </w:p>
    <w:p w14:paraId="7E6C4E9D"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Sagala, et al. (2022). </w:t>
      </w:r>
      <w:r>
        <w:rPr>
          <w:rFonts w:ascii="Times New Roman" w:hAnsi="Times New Roman"/>
          <w:i/>
          <w:sz w:val="24"/>
          <w:szCs w:val="24"/>
          <w:lang w:val="en-ID" w:eastAsia="en-ID"/>
        </w:rPr>
        <w:t>Pemimpin yang Rendah Hati dan Perilaku Kerja Inovatif: Peran Pemberdayaan Psikologis. Proceeding</w:t>
      </w:r>
      <w:r>
        <w:rPr>
          <w:rFonts w:ascii="Times New Roman" w:hAnsi="Times New Roman"/>
          <w:sz w:val="24"/>
          <w:szCs w:val="24"/>
          <w:lang w:val="en-ID" w:eastAsia="en-ID"/>
        </w:rPr>
        <w:t xml:space="preserve"> IAIN Batu Sangkar. hlm. 55-60. </w:t>
      </w:r>
    </w:p>
    <w:p w14:paraId="1C10E854"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Salinding, R. (2011). </w:t>
      </w:r>
      <w:r>
        <w:rPr>
          <w:rFonts w:ascii="Times New Roman" w:hAnsi="Times New Roman"/>
          <w:i/>
          <w:sz w:val="24"/>
          <w:szCs w:val="24"/>
          <w:lang w:val="en-ID" w:eastAsia="en-ID"/>
        </w:rPr>
        <w:t>Analisis Pengaruh Pelatihan Terhadap Produktivitas Kerja Karyawan Pada PT. Erajaya Swasembada Cabang Makasar</w:t>
      </w:r>
      <w:r>
        <w:rPr>
          <w:rFonts w:ascii="Times New Roman" w:hAnsi="Times New Roman"/>
          <w:sz w:val="24"/>
          <w:szCs w:val="24"/>
          <w:lang w:val="en-ID" w:eastAsia="en-ID"/>
        </w:rPr>
        <w:t xml:space="preserve">. </w:t>
      </w:r>
      <w:r>
        <w:rPr>
          <w:rFonts w:ascii="Times New Roman" w:hAnsi="Times New Roman"/>
          <w:i/>
          <w:iCs/>
          <w:sz w:val="24"/>
          <w:szCs w:val="24"/>
          <w:lang w:val="en-ID" w:eastAsia="en-ID"/>
        </w:rPr>
        <w:t>Manajemen</w:t>
      </w:r>
      <w:r>
        <w:rPr>
          <w:rFonts w:ascii="Times New Roman" w:hAnsi="Times New Roman"/>
          <w:sz w:val="24"/>
          <w:szCs w:val="24"/>
          <w:lang w:val="en-ID" w:eastAsia="en-ID"/>
        </w:rPr>
        <w:t>.</w:t>
      </w:r>
    </w:p>
    <w:p w14:paraId="4FADABC4"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Samsul, Arifin (2020). </w:t>
      </w:r>
      <w:r>
        <w:rPr>
          <w:rFonts w:ascii="Times New Roman" w:hAnsi="Times New Roman"/>
          <w:i/>
          <w:sz w:val="24"/>
          <w:szCs w:val="24"/>
          <w:lang w:val="en-ID" w:eastAsia="en-ID"/>
        </w:rPr>
        <w:t>Kepemimpinan Humility Dan Servant Leadership</w:t>
      </w:r>
      <w:r>
        <w:rPr>
          <w:rFonts w:ascii="Times New Roman" w:hAnsi="Times New Roman"/>
          <w:sz w:val="24"/>
          <w:szCs w:val="24"/>
          <w:lang w:val="en-ID" w:eastAsia="en-ID"/>
        </w:rPr>
        <w:t xml:space="preserve">. Jakarta: PT. Pustaka Tunggal </w:t>
      </w:r>
    </w:p>
    <w:p w14:paraId="54A36275"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Soedarmayanti, H. (2018). </w:t>
      </w:r>
      <w:r>
        <w:rPr>
          <w:rFonts w:ascii="Times New Roman" w:hAnsi="Times New Roman"/>
          <w:i/>
          <w:iCs/>
          <w:sz w:val="24"/>
          <w:szCs w:val="24"/>
          <w:lang w:val="en-ID" w:eastAsia="en-ID"/>
        </w:rPr>
        <w:t>Manajemen Sumber Daya Manusia; Reformasi Birokrasi dan Manajemen Pegawai Negeri Sipil</w:t>
      </w:r>
      <w:r>
        <w:rPr>
          <w:rFonts w:ascii="Times New Roman" w:hAnsi="Times New Roman"/>
          <w:sz w:val="24"/>
          <w:szCs w:val="24"/>
          <w:lang w:val="en-ID" w:eastAsia="en-ID"/>
        </w:rPr>
        <w:t>. Reflika Aditama.</w:t>
      </w:r>
    </w:p>
    <w:p w14:paraId="1B04FDB2"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szCs w:val="24"/>
          <w:lang w:val="en-ID" w:eastAsia="en-ID"/>
        </w:rPr>
      </w:pPr>
      <w:r>
        <w:rPr>
          <w:rFonts w:ascii="Times New Roman" w:hAnsi="Times New Roman"/>
          <w:sz w:val="24"/>
          <w:szCs w:val="24"/>
          <w:lang w:val="en-ID" w:eastAsia="en-ID"/>
        </w:rPr>
        <w:t xml:space="preserve">Sinaga, L. M. (2021). </w:t>
      </w:r>
      <w:r>
        <w:rPr>
          <w:rFonts w:ascii="Times New Roman" w:hAnsi="Times New Roman"/>
          <w:i/>
          <w:sz w:val="24"/>
          <w:szCs w:val="24"/>
          <w:lang w:val="en-ID" w:eastAsia="en-ID"/>
        </w:rPr>
        <w:t>Budaya organisasi, gaya kepemimpinan dan kompensasi terhadap kinerja pegawai melalui kepuasan kerja.</w:t>
      </w:r>
      <w:r>
        <w:rPr>
          <w:rFonts w:ascii="Times New Roman" w:hAnsi="Times New Roman"/>
          <w:sz w:val="24"/>
          <w:szCs w:val="24"/>
          <w:lang w:val="en-ID" w:eastAsia="en-ID"/>
        </w:rPr>
        <w:t xml:space="preserve"> </w:t>
      </w:r>
      <w:r>
        <w:rPr>
          <w:rFonts w:ascii="Times New Roman" w:hAnsi="Times New Roman"/>
          <w:i/>
          <w:iCs/>
          <w:sz w:val="24"/>
          <w:szCs w:val="24"/>
          <w:lang w:val="en-ID" w:eastAsia="en-ID"/>
        </w:rPr>
        <w:t>Jurnal Riset Manajemen Dan Bisnis</w:t>
      </w:r>
      <w:r>
        <w:rPr>
          <w:rFonts w:ascii="Times New Roman" w:hAnsi="Times New Roman"/>
          <w:sz w:val="24"/>
          <w:szCs w:val="24"/>
          <w:lang w:val="en-ID" w:eastAsia="en-ID"/>
        </w:rPr>
        <w:t xml:space="preserve">, </w:t>
      </w:r>
      <w:r>
        <w:rPr>
          <w:rFonts w:ascii="Times New Roman" w:hAnsi="Times New Roman"/>
          <w:iCs/>
          <w:sz w:val="24"/>
          <w:szCs w:val="24"/>
          <w:lang w:val="en-ID" w:eastAsia="en-ID"/>
        </w:rPr>
        <w:t>Vol. 2 hlm.</w:t>
      </w:r>
      <w:r>
        <w:rPr>
          <w:rFonts w:ascii="Times New Roman" w:hAnsi="Times New Roman"/>
          <w:sz w:val="24"/>
          <w:szCs w:val="24"/>
          <w:lang w:val="en-ID" w:eastAsia="en-ID"/>
        </w:rPr>
        <w:t xml:space="preserve"> 61–70. </w:t>
      </w:r>
    </w:p>
    <w:p w14:paraId="29854B50" w14:textId="77777777" w:rsidR="00427D71" w:rsidRDefault="00427D71" w:rsidP="00427D71">
      <w:pPr>
        <w:widowControl w:val="0"/>
        <w:autoSpaceDE w:val="0"/>
        <w:autoSpaceDN w:val="0"/>
        <w:adjustRightInd w:val="0"/>
        <w:spacing w:line="360" w:lineRule="auto"/>
        <w:ind w:left="480" w:hanging="480"/>
        <w:jc w:val="both"/>
        <w:rPr>
          <w:rFonts w:ascii="Times New Roman" w:hAnsi="Times New Roman"/>
          <w:sz w:val="24"/>
          <w:lang w:val="en-ID" w:eastAsia="en-ID"/>
        </w:rPr>
      </w:pPr>
      <w:r>
        <w:rPr>
          <w:rFonts w:ascii="Times New Roman" w:hAnsi="Times New Roman"/>
          <w:sz w:val="24"/>
          <w:szCs w:val="24"/>
          <w:lang w:val="en-ID" w:eastAsia="en-ID"/>
        </w:rPr>
        <w:t xml:space="preserve">Sugiyono. (2019). </w:t>
      </w:r>
      <w:r>
        <w:rPr>
          <w:rFonts w:ascii="Times New Roman" w:hAnsi="Times New Roman"/>
          <w:i/>
          <w:sz w:val="24"/>
          <w:szCs w:val="24"/>
          <w:lang w:val="en-ID" w:eastAsia="en-ID"/>
        </w:rPr>
        <w:t>Metode Penelitian Kuantitatif, Kualitatif, dan R&amp;D</w:t>
      </w:r>
      <w:r>
        <w:rPr>
          <w:rFonts w:ascii="Times New Roman" w:hAnsi="Times New Roman"/>
          <w:sz w:val="24"/>
          <w:szCs w:val="24"/>
          <w:lang w:val="en-ID" w:eastAsia="en-ID"/>
        </w:rPr>
        <w:t xml:space="preserve">. In </w:t>
      </w:r>
      <w:r>
        <w:rPr>
          <w:rFonts w:ascii="Times New Roman" w:hAnsi="Times New Roman"/>
          <w:i/>
          <w:iCs/>
          <w:sz w:val="24"/>
          <w:szCs w:val="24"/>
          <w:lang w:val="en-ID" w:eastAsia="en-ID"/>
        </w:rPr>
        <w:t>Alfabeta, cv</w:t>
      </w:r>
      <w:r>
        <w:rPr>
          <w:rFonts w:ascii="Times New Roman" w:hAnsi="Times New Roman"/>
          <w:sz w:val="24"/>
          <w:szCs w:val="24"/>
          <w:lang w:val="en-ID" w:eastAsia="en-ID"/>
        </w:rPr>
        <w:t>.</w:t>
      </w:r>
    </w:p>
    <w:p w14:paraId="79A717FF" w14:textId="77777777" w:rsidR="00427D71" w:rsidRDefault="00427D71" w:rsidP="00427D71">
      <w:pPr>
        <w:spacing w:line="360" w:lineRule="auto"/>
        <w:jc w:val="both"/>
        <w:rPr>
          <w:rFonts w:ascii="Times New Roman" w:hAnsi="Times New Roman"/>
          <w:sz w:val="24"/>
          <w:szCs w:val="24"/>
        </w:rPr>
      </w:pPr>
      <w:r>
        <w:rPr>
          <w:rFonts w:ascii="Times New Roman" w:hAnsi="Times New Roman"/>
          <w:sz w:val="24"/>
          <w:szCs w:val="24"/>
        </w:rPr>
        <w:fldChar w:fldCharType="end"/>
      </w:r>
    </w:p>
    <w:p w14:paraId="0A1565F6" w14:textId="66A1DE50" w:rsidR="00927C58" w:rsidRPr="00AE7B9F" w:rsidRDefault="00927C58" w:rsidP="00AE7B9F"/>
    <w:sectPr w:rsidR="00927C58" w:rsidRPr="00AE7B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060B" w14:textId="77777777" w:rsidR="00727F76" w:rsidRDefault="00727F76">
      <w:pPr>
        <w:spacing w:after="0" w:line="240" w:lineRule="auto"/>
      </w:pPr>
      <w:r>
        <w:separator/>
      </w:r>
    </w:p>
  </w:endnote>
  <w:endnote w:type="continuationSeparator" w:id="0">
    <w:p w14:paraId="0DC2697B" w14:textId="77777777" w:rsidR="00727F76" w:rsidRDefault="0072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E01A" w14:textId="77777777" w:rsidR="004A4D02" w:rsidRDefault="004A4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16BF" w14:textId="77777777" w:rsidR="00DC55D7" w:rsidRDefault="00000000">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en-ID" w:eastAsia="en-ID"/>
      </w:rPr>
      <w:t>1</w:t>
    </w:r>
    <w:r>
      <w:rPr>
        <w:rFonts w:ascii="Times New Roman" w:hAnsi="Times New Roman"/>
        <w:sz w:val="24"/>
        <w:szCs w:val="24"/>
        <w:lang w:val="en-ID" w:eastAsia="en-ID"/>
      </w:rPr>
      <w:fldChar w:fldCharType="end"/>
    </w:r>
  </w:p>
  <w:p w14:paraId="5EFC7354" w14:textId="77777777" w:rsidR="00DC55D7" w:rsidRDefault="00DC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5691" w14:textId="77777777" w:rsidR="00DC55D7" w:rsidRDefault="00DC55D7">
    <w:pPr>
      <w:pStyle w:val="Footer"/>
      <w:jc w:val="center"/>
      <w:rPr>
        <w:rFonts w:ascii="Times New Roman" w:hAnsi="Times New Roman"/>
        <w:sz w:val="24"/>
        <w:szCs w:val="24"/>
      </w:rPr>
    </w:pPr>
  </w:p>
  <w:p w14:paraId="3C44C4E1" w14:textId="77777777" w:rsidR="00DC55D7" w:rsidRDefault="00DC55D7">
    <w:pPr>
      <w:pStyle w:val="Footer"/>
      <w:tabs>
        <w:tab w:val="clear" w:pos="4680"/>
        <w:tab w:val="clear" w:pos="9360"/>
        <w:tab w:val="left" w:pos="70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5A48" w14:textId="77777777" w:rsidR="00727F76" w:rsidRDefault="00727F76">
      <w:pPr>
        <w:spacing w:after="0" w:line="240" w:lineRule="auto"/>
      </w:pPr>
      <w:r>
        <w:separator/>
      </w:r>
    </w:p>
  </w:footnote>
  <w:footnote w:type="continuationSeparator" w:id="0">
    <w:p w14:paraId="77EACF54" w14:textId="77777777" w:rsidR="00727F76" w:rsidRDefault="00727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31D1" w14:textId="5F0C1182" w:rsidR="004A4D02" w:rsidRDefault="004A4D02">
    <w:pPr>
      <w:pStyle w:val="Header"/>
    </w:pPr>
    <w:r>
      <w:rPr>
        <w:noProof/>
        <w14:ligatures w14:val="standardContextual"/>
      </w:rPr>
      <w:pict w14:anchorId="6D088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00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48E7" w14:textId="7A9DB5E8" w:rsidR="00DC55D7" w:rsidRDefault="004A4D02">
    <w:pPr>
      <w:pStyle w:val="Header"/>
      <w:jc w:val="right"/>
      <w:rPr>
        <w:rFonts w:ascii="Times New Roman" w:hAnsi="Times New Roman"/>
        <w:sz w:val="24"/>
        <w:szCs w:val="24"/>
      </w:rPr>
    </w:pPr>
    <w:r>
      <w:rPr>
        <w:rFonts w:ascii="Times New Roman" w:hAnsi="Times New Roman"/>
        <w:noProof/>
        <w:sz w:val="24"/>
        <w:szCs w:val="24"/>
        <w14:ligatures w14:val="standardContextual"/>
      </w:rPr>
      <w:pict w14:anchorId="0F586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006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437CA8F9" w14:textId="77777777" w:rsidR="00DC55D7" w:rsidRDefault="00DC5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7918" w14:textId="7EE90826" w:rsidR="00DC55D7" w:rsidRDefault="004A4D02">
    <w:pPr>
      <w:pStyle w:val="Header"/>
      <w:jc w:val="right"/>
    </w:pPr>
    <w:r>
      <w:rPr>
        <w:noProof/>
        <w14:ligatures w14:val="standardContextual"/>
      </w:rPr>
      <w:pict w14:anchorId="4CEA9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006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3F8E9530" w14:textId="77777777" w:rsidR="00DC55D7" w:rsidRDefault="00DC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92C"/>
    <w:multiLevelType w:val="multilevel"/>
    <w:tmpl w:val="0402692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3F04F5"/>
    <w:multiLevelType w:val="multilevel"/>
    <w:tmpl w:val="083F04F5"/>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8512C6D"/>
    <w:multiLevelType w:val="multilevel"/>
    <w:tmpl w:val="08512C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B073E4"/>
    <w:multiLevelType w:val="multilevel"/>
    <w:tmpl w:val="08B073E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4E68D7"/>
    <w:multiLevelType w:val="multilevel"/>
    <w:tmpl w:val="0B4E6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5A77D9"/>
    <w:multiLevelType w:val="multilevel"/>
    <w:tmpl w:val="105A77D9"/>
    <w:lvl w:ilvl="0">
      <w:start w:val="1"/>
      <w:numFmt w:val="lowerLetter"/>
      <w:lvlText w:val="%1."/>
      <w:lvlJc w:val="left"/>
      <w:pPr>
        <w:ind w:left="502" w:hanging="360"/>
      </w:pPr>
      <w:rPr>
        <w:rFonts w:ascii="Times New Roman" w:eastAsia="Calibri"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AE4486E"/>
    <w:multiLevelType w:val="multilevel"/>
    <w:tmpl w:val="1AE448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525414"/>
    <w:multiLevelType w:val="multilevel"/>
    <w:tmpl w:val="1B525414"/>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CE54715"/>
    <w:multiLevelType w:val="multilevel"/>
    <w:tmpl w:val="1CE547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781179"/>
    <w:multiLevelType w:val="multilevel"/>
    <w:tmpl w:val="22781179"/>
    <w:lvl w:ilvl="0">
      <w:start w:val="1"/>
      <w:numFmt w:val="decimal"/>
      <w:lvlText w:val="%1."/>
      <w:lvlJc w:val="left"/>
      <w:pPr>
        <w:ind w:left="360" w:hanging="360"/>
      </w:pPr>
      <w:rPr>
        <w:rFonts w:hint="default"/>
      </w:rPr>
    </w:lvl>
    <w:lvl w:ilvl="1">
      <w:start w:val="7"/>
      <w:numFmt w:val="decimal"/>
      <w:isLgl/>
      <w:lvlText w:val="%1.%2"/>
      <w:lvlJc w:val="left"/>
      <w:pPr>
        <w:ind w:left="540" w:hanging="540"/>
      </w:pPr>
      <w:rPr>
        <w:rFonts w:hint="default"/>
        <w:b/>
      </w:rPr>
    </w:lvl>
    <w:lvl w:ilvl="2">
      <w:start w:val="4"/>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230C2A67"/>
    <w:multiLevelType w:val="multilevel"/>
    <w:tmpl w:val="230C2A67"/>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7860E3"/>
    <w:multiLevelType w:val="multilevel"/>
    <w:tmpl w:val="237860E3"/>
    <w:lvl w:ilvl="0">
      <w:start w:val="1"/>
      <w:numFmt w:val="lowerLetter"/>
      <w:lvlText w:val="%1."/>
      <w:lvlJc w:val="left"/>
      <w:pPr>
        <w:ind w:left="360" w:hanging="360"/>
      </w:pPr>
      <w:rPr>
        <w:rFonts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8F28EA"/>
    <w:multiLevelType w:val="multilevel"/>
    <w:tmpl w:val="248F28E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3" w15:restartNumberingAfterBreak="0">
    <w:nsid w:val="279B0C94"/>
    <w:multiLevelType w:val="multilevel"/>
    <w:tmpl w:val="279B0C94"/>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94455EF"/>
    <w:multiLevelType w:val="multilevel"/>
    <w:tmpl w:val="294455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5C6919"/>
    <w:multiLevelType w:val="multilevel"/>
    <w:tmpl w:val="305C69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251512"/>
    <w:multiLevelType w:val="multilevel"/>
    <w:tmpl w:val="31251512"/>
    <w:lvl w:ilvl="0">
      <w:start w:val="1"/>
      <w:numFmt w:val="decimal"/>
      <w:lvlText w:val="%1."/>
      <w:lvlJc w:val="left"/>
      <w:pPr>
        <w:ind w:left="360" w:hanging="360"/>
      </w:pPr>
      <w:rPr>
        <w:rFonts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BA5667"/>
    <w:multiLevelType w:val="multilevel"/>
    <w:tmpl w:val="32BA5667"/>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38141602"/>
    <w:multiLevelType w:val="multilevel"/>
    <w:tmpl w:val="38141602"/>
    <w:lvl w:ilvl="0">
      <w:start w:val="1"/>
      <w:numFmt w:val="lowerLetter"/>
      <w:lvlText w:val="%1."/>
      <w:lvlJc w:val="left"/>
      <w:pPr>
        <w:ind w:left="502" w:hanging="360"/>
      </w:pPr>
      <w:rPr>
        <w:rFonts w:hint="default"/>
      </w:rPr>
    </w:lvl>
    <w:lvl w:ilvl="1">
      <w:start w:val="1"/>
      <w:numFmt w:val="lowerLetter"/>
      <w:lvlText w:val="%2."/>
      <w:lvlJc w:val="left"/>
      <w:pPr>
        <w:ind w:left="502" w:hanging="360"/>
      </w:pPr>
      <w:rPr>
        <w:b w:val="0"/>
        <w:bCs w:val="0"/>
      </w:rPr>
    </w:lvl>
    <w:lvl w:ilvl="2">
      <w:start w:val="1"/>
      <w:numFmt w:val="decimal"/>
      <w:lvlText w:val="%3."/>
      <w:lvlJc w:val="left"/>
      <w:pPr>
        <w:ind w:left="502" w:hanging="360"/>
      </w:pPr>
      <w:rPr>
        <w:rFonts w:hint="default"/>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38C06908"/>
    <w:multiLevelType w:val="multilevel"/>
    <w:tmpl w:val="38C069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206853"/>
    <w:multiLevelType w:val="multilevel"/>
    <w:tmpl w:val="3B206853"/>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B01F8C"/>
    <w:multiLevelType w:val="multilevel"/>
    <w:tmpl w:val="3BB01F8C"/>
    <w:lvl w:ilvl="0">
      <w:start w:val="1"/>
      <w:numFmt w:val="lowerLetter"/>
      <w:lvlText w:val="%1."/>
      <w:lvlJc w:val="left"/>
      <w:pPr>
        <w:ind w:left="502" w:hanging="360"/>
      </w:pPr>
      <w:rPr>
        <w:rFonts w:ascii="Times New Roman" w:eastAsia="Calibri"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3BE61911"/>
    <w:multiLevelType w:val="multilevel"/>
    <w:tmpl w:val="3BE61911"/>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38F7CD8"/>
    <w:multiLevelType w:val="multilevel"/>
    <w:tmpl w:val="438F7C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49709E"/>
    <w:multiLevelType w:val="multilevel"/>
    <w:tmpl w:val="4449709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103002"/>
    <w:multiLevelType w:val="multilevel"/>
    <w:tmpl w:val="4910300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FA24D57"/>
    <w:multiLevelType w:val="multilevel"/>
    <w:tmpl w:val="4FA24D57"/>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54475CE2"/>
    <w:multiLevelType w:val="multilevel"/>
    <w:tmpl w:val="54475CE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6AA081C"/>
    <w:multiLevelType w:val="multilevel"/>
    <w:tmpl w:val="56AA081C"/>
    <w:lvl w:ilvl="0">
      <w:start w:val="1"/>
      <w:numFmt w:val="lowerLetter"/>
      <w:lvlText w:val="%1."/>
      <w:lvlJc w:val="left"/>
      <w:pPr>
        <w:ind w:left="502" w:hanging="360"/>
      </w:pPr>
      <w:rPr>
        <w:rFonts w:hint="default"/>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9A727F7"/>
    <w:multiLevelType w:val="multilevel"/>
    <w:tmpl w:val="59A727F7"/>
    <w:lvl w:ilvl="0">
      <w:start w:val="1"/>
      <w:numFmt w:val="decimal"/>
      <w:lvlText w:val="%1."/>
      <w:lvlJc w:val="left"/>
      <w:pPr>
        <w:ind w:left="360" w:hanging="360"/>
      </w:pPr>
      <w:rPr>
        <w:rFonts w:hint="default"/>
      </w:rPr>
    </w:lvl>
    <w:lvl w:ilvl="1">
      <w:start w:val="7"/>
      <w:numFmt w:val="decimal"/>
      <w:isLgl/>
      <w:lvlText w:val="%1.%2"/>
      <w:lvlJc w:val="left"/>
      <w:pPr>
        <w:ind w:left="480" w:hanging="48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566548E"/>
    <w:multiLevelType w:val="multilevel"/>
    <w:tmpl w:val="656654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3431AB"/>
    <w:multiLevelType w:val="multilevel"/>
    <w:tmpl w:val="663431AB"/>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B2B1C11"/>
    <w:multiLevelType w:val="multilevel"/>
    <w:tmpl w:val="6B2B1C11"/>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6DD25DF6"/>
    <w:multiLevelType w:val="multilevel"/>
    <w:tmpl w:val="6DD25DF6"/>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FDE561C"/>
    <w:multiLevelType w:val="multilevel"/>
    <w:tmpl w:val="6FDE561C"/>
    <w:lvl w:ilvl="0">
      <w:start w:val="1"/>
      <w:numFmt w:val="decimal"/>
      <w:lvlText w:val="%1."/>
      <w:lvlJc w:val="left"/>
      <w:pPr>
        <w:ind w:left="502" w:hanging="360"/>
      </w:pPr>
      <w:rPr>
        <w:rFonts w:hint="default"/>
      </w:rPr>
    </w:lvl>
    <w:lvl w:ilvl="1">
      <w:start w:val="1"/>
      <w:numFmt w:val="lowerLetter"/>
      <w:lvlText w:val="%2."/>
      <w:lvlJc w:val="left"/>
      <w:pPr>
        <w:ind w:left="644" w:hanging="360"/>
      </w:pPr>
      <w:rPr>
        <w:rFonts w:hint="default"/>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72352F72"/>
    <w:multiLevelType w:val="multilevel"/>
    <w:tmpl w:val="72352F72"/>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31703B5"/>
    <w:multiLevelType w:val="multilevel"/>
    <w:tmpl w:val="73170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720468"/>
    <w:multiLevelType w:val="multilevel"/>
    <w:tmpl w:val="74720468"/>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A556C7A"/>
    <w:multiLevelType w:val="multilevel"/>
    <w:tmpl w:val="7A556C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E3C2051"/>
    <w:multiLevelType w:val="multilevel"/>
    <w:tmpl w:val="7E3C20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403D2A"/>
    <w:multiLevelType w:val="multilevel"/>
    <w:tmpl w:val="7E403D2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09558743">
    <w:abstractNumId w:val="23"/>
  </w:num>
  <w:num w:numId="2" w16cid:durableId="461845135">
    <w:abstractNumId w:val="6"/>
  </w:num>
  <w:num w:numId="3" w16cid:durableId="1562249178">
    <w:abstractNumId w:val="29"/>
  </w:num>
  <w:num w:numId="4" w16cid:durableId="1778793867">
    <w:abstractNumId w:val="9"/>
  </w:num>
  <w:num w:numId="5" w16cid:durableId="1136414398">
    <w:abstractNumId w:val="34"/>
  </w:num>
  <w:num w:numId="6" w16cid:durableId="86662943">
    <w:abstractNumId w:val="38"/>
  </w:num>
  <w:num w:numId="7" w16cid:durableId="55974551">
    <w:abstractNumId w:val="25"/>
  </w:num>
  <w:num w:numId="8" w16cid:durableId="1211772122">
    <w:abstractNumId w:val="11"/>
  </w:num>
  <w:num w:numId="9" w16cid:durableId="1387491668">
    <w:abstractNumId w:val="20"/>
  </w:num>
  <w:num w:numId="10" w16cid:durableId="1705910055">
    <w:abstractNumId w:val="24"/>
  </w:num>
  <w:num w:numId="11" w16cid:durableId="1535652841">
    <w:abstractNumId w:val="2"/>
  </w:num>
  <w:num w:numId="12" w16cid:durableId="991955478">
    <w:abstractNumId w:val="35"/>
  </w:num>
  <w:num w:numId="13" w16cid:durableId="762729624">
    <w:abstractNumId w:val="40"/>
  </w:num>
  <w:num w:numId="14" w16cid:durableId="564805670">
    <w:abstractNumId w:val="31"/>
  </w:num>
  <w:num w:numId="15" w16cid:durableId="951977276">
    <w:abstractNumId w:val="12"/>
  </w:num>
  <w:num w:numId="16" w16cid:durableId="1806971515">
    <w:abstractNumId w:val="30"/>
  </w:num>
  <w:num w:numId="17" w16cid:durableId="1385253488">
    <w:abstractNumId w:val="39"/>
  </w:num>
  <w:num w:numId="18" w16cid:durableId="1755737821">
    <w:abstractNumId w:val="10"/>
  </w:num>
  <w:num w:numId="19" w16cid:durableId="1878619620">
    <w:abstractNumId w:val="37"/>
  </w:num>
  <w:num w:numId="20" w16cid:durableId="1882128399">
    <w:abstractNumId w:val="3"/>
  </w:num>
  <w:num w:numId="21" w16cid:durableId="1551769848">
    <w:abstractNumId w:val="32"/>
  </w:num>
  <w:num w:numId="22" w16cid:durableId="83109031">
    <w:abstractNumId w:val="0"/>
  </w:num>
  <w:num w:numId="23" w16cid:durableId="1293634764">
    <w:abstractNumId w:val="16"/>
  </w:num>
  <w:num w:numId="24" w16cid:durableId="1746763397">
    <w:abstractNumId w:val="1"/>
  </w:num>
  <w:num w:numId="25" w16cid:durableId="30036513">
    <w:abstractNumId w:val="18"/>
  </w:num>
  <w:num w:numId="26" w16cid:durableId="1965041753">
    <w:abstractNumId w:val="21"/>
  </w:num>
  <w:num w:numId="27" w16cid:durableId="244337998">
    <w:abstractNumId w:val="5"/>
  </w:num>
  <w:num w:numId="28" w16cid:durableId="1732196595">
    <w:abstractNumId w:val="7"/>
  </w:num>
  <w:num w:numId="29" w16cid:durableId="1958754347">
    <w:abstractNumId w:val="13"/>
  </w:num>
  <w:num w:numId="30" w16cid:durableId="13773732">
    <w:abstractNumId w:val="28"/>
  </w:num>
  <w:num w:numId="31" w16cid:durableId="1944142844">
    <w:abstractNumId w:val="17"/>
  </w:num>
  <w:num w:numId="32" w16cid:durableId="1261644240">
    <w:abstractNumId w:val="26"/>
  </w:num>
  <w:num w:numId="33" w16cid:durableId="1319578449">
    <w:abstractNumId w:val="22"/>
  </w:num>
  <w:num w:numId="34" w16cid:durableId="2123843569">
    <w:abstractNumId w:val="27"/>
  </w:num>
  <w:num w:numId="35" w16cid:durableId="510611434">
    <w:abstractNumId w:val="19"/>
  </w:num>
  <w:num w:numId="36" w16cid:durableId="2075615907">
    <w:abstractNumId w:val="8"/>
  </w:num>
  <w:num w:numId="37" w16cid:durableId="1525245626">
    <w:abstractNumId w:val="33"/>
  </w:num>
  <w:num w:numId="38" w16cid:durableId="1006136200">
    <w:abstractNumId w:val="36"/>
  </w:num>
  <w:num w:numId="39" w16cid:durableId="135030322">
    <w:abstractNumId w:val="4"/>
  </w:num>
  <w:num w:numId="40" w16cid:durableId="1527596300">
    <w:abstractNumId w:val="14"/>
  </w:num>
  <w:num w:numId="41" w16cid:durableId="4956158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58"/>
    <w:rsid w:val="000A7DCF"/>
    <w:rsid w:val="00427D71"/>
    <w:rsid w:val="004764FD"/>
    <w:rsid w:val="004A4D02"/>
    <w:rsid w:val="004C4840"/>
    <w:rsid w:val="00727F76"/>
    <w:rsid w:val="00927C58"/>
    <w:rsid w:val="00AE7B9F"/>
    <w:rsid w:val="00B46DDE"/>
    <w:rsid w:val="00DC55D7"/>
    <w:rsid w:val="00DC56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A9E61"/>
  <w15:chartTrackingRefBased/>
  <w15:docId w15:val="{5D296621-7AE6-42F6-8244-1970FBCA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58"/>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927C58"/>
    <w:pPr>
      <w:spacing w:after="0" w:line="360" w:lineRule="auto"/>
      <w:jc w:val="center"/>
      <w:outlineLvl w:val="0"/>
    </w:pPr>
    <w:rPr>
      <w:rFonts w:ascii="Times New Roman" w:hAnsi="Times New Roman"/>
      <w:b/>
      <w:sz w:val="24"/>
      <w:szCs w:val="24"/>
      <w:lang w:val="en-ID"/>
    </w:rPr>
  </w:style>
  <w:style w:type="paragraph" w:styleId="Heading2">
    <w:name w:val="heading 2"/>
    <w:basedOn w:val="Normal"/>
    <w:next w:val="Normal"/>
    <w:link w:val="Heading2Char"/>
    <w:uiPriority w:val="99"/>
    <w:qFormat/>
    <w:rsid w:val="00927C58"/>
    <w:pPr>
      <w:spacing w:after="0" w:line="360" w:lineRule="auto"/>
      <w:jc w:val="both"/>
      <w:outlineLvl w:val="1"/>
    </w:pPr>
    <w:rPr>
      <w:rFonts w:ascii="Times New Roman" w:hAnsi="Times New Roman"/>
      <w:b/>
      <w:sz w:val="24"/>
      <w:szCs w:val="24"/>
      <w:lang w:val="en-ID"/>
    </w:rPr>
  </w:style>
  <w:style w:type="paragraph" w:styleId="Heading3">
    <w:name w:val="heading 3"/>
    <w:basedOn w:val="Normal"/>
    <w:next w:val="Normal"/>
    <w:link w:val="Heading3Char"/>
    <w:uiPriority w:val="99"/>
    <w:qFormat/>
    <w:rsid w:val="00927C58"/>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qFormat/>
    <w:rsid w:val="00927C58"/>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qFormat/>
    <w:rsid w:val="00927C58"/>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C58"/>
    <w:rPr>
      <w:rFonts w:ascii="Times New Roman" w:eastAsia="Calibri"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927C58"/>
    <w:rPr>
      <w:rFonts w:ascii="Times New Roman" w:eastAsia="Calibri"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927C58"/>
    <w:rPr>
      <w:rFonts w:ascii="Calibri Light" w:eastAsia="Times New Roman" w:hAnsi="Calibri Light" w:cs="Times New Roman"/>
      <w:color w:val="1F3763"/>
      <w:kern w:val="0"/>
      <w:sz w:val="24"/>
      <w:szCs w:val="24"/>
      <w:lang w:val="en-US"/>
      <w14:ligatures w14:val="none"/>
    </w:rPr>
  </w:style>
  <w:style w:type="character" w:customStyle="1" w:styleId="Heading4Char">
    <w:name w:val="Heading 4 Char"/>
    <w:basedOn w:val="DefaultParagraphFont"/>
    <w:link w:val="Heading4"/>
    <w:uiPriority w:val="9"/>
    <w:rsid w:val="00927C58"/>
    <w:rPr>
      <w:rFonts w:ascii="Calibri Light" w:eastAsia="Times New Roman" w:hAnsi="Calibri Light" w:cs="Times New Roman"/>
      <w:i/>
      <w:iCs/>
      <w:color w:val="2F5496"/>
      <w:kern w:val="0"/>
      <w:lang w:val="en-US"/>
      <w14:ligatures w14:val="none"/>
    </w:rPr>
  </w:style>
  <w:style w:type="character" w:customStyle="1" w:styleId="Heading5Char">
    <w:name w:val="Heading 5 Char"/>
    <w:basedOn w:val="DefaultParagraphFont"/>
    <w:link w:val="Heading5"/>
    <w:uiPriority w:val="9"/>
    <w:rsid w:val="00927C58"/>
    <w:rPr>
      <w:rFonts w:ascii="Calibri Light" w:eastAsia="Times New Roman" w:hAnsi="Calibri Light" w:cs="Times New Roman"/>
      <w:color w:val="2F5496"/>
      <w:kern w:val="0"/>
      <w:lang w:val="en-US"/>
      <w14:ligatures w14:val="none"/>
    </w:rPr>
  </w:style>
  <w:style w:type="paragraph" w:styleId="BalloonText">
    <w:name w:val="Balloon Text"/>
    <w:basedOn w:val="Normal"/>
    <w:link w:val="BalloonTextChar"/>
    <w:uiPriority w:val="99"/>
    <w:unhideWhenUsed/>
    <w:rsid w:val="0092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7C58"/>
    <w:rPr>
      <w:rFonts w:ascii="Tahoma" w:eastAsia="Calibri" w:hAnsi="Tahoma" w:cs="Tahoma"/>
      <w:kern w:val="0"/>
      <w:sz w:val="16"/>
      <w:szCs w:val="16"/>
      <w:lang w:val="en-US"/>
      <w14:ligatures w14:val="none"/>
    </w:rPr>
  </w:style>
  <w:style w:type="paragraph" w:styleId="BodyText">
    <w:name w:val="Body Text"/>
    <w:basedOn w:val="Normal"/>
    <w:link w:val="BodyTextChar"/>
    <w:uiPriority w:val="1"/>
    <w:qFormat/>
    <w:rsid w:val="00927C58"/>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BodyTextChar">
    <w:name w:val="Body Text Char"/>
    <w:basedOn w:val="DefaultParagraphFont"/>
    <w:link w:val="BodyText"/>
    <w:uiPriority w:val="1"/>
    <w:rsid w:val="00927C58"/>
    <w:rPr>
      <w:rFonts w:ascii="Times New Roman" w:eastAsia="Times New Roman" w:hAnsi="Times New Roman" w:cs="Times New Roman"/>
      <w:kern w:val="0"/>
      <w:sz w:val="20"/>
      <w:szCs w:val="20"/>
      <w:lang w:val="id"/>
      <w14:ligatures w14:val="none"/>
    </w:rPr>
  </w:style>
  <w:style w:type="paragraph" w:styleId="Caption">
    <w:name w:val="caption"/>
    <w:basedOn w:val="Normal"/>
    <w:next w:val="Normal"/>
    <w:uiPriority w:val="35"/>
    <w:qFormat/>
    <w:rsid w:val="00927C58"/>
    <w:pPr>
      <w:spacing w:line="240" w:lineRule="auto"/>
    </w:pPr>
    <w:rPr>
      <w:i/>
      <w:iCs/>
      <w:color w:val="44546A"/>
      <w:sz w:val="18"/>
      <w:szCs w:val="18"/>
    </w:rPr>
  </w:style>
  <w:style w:type="paragraph" w:styleId="Footer">
    <w:name w:val="footer"/>
    <w:basedOn w:val="Normal"/>
    <w:link w:val="FooterChar"/>
    <w:uiPriority w:val="99"/>
    <w:unhideWhenUsed/>
    <w:rsid w:val="00927C58"/>
    <w:pPr>
      <w:tabs>
        <w:tab w:val="center" w:pos="4680"/>
        <w:tab w:val="right" w:pos="9360"/>
      </w:tabs>
    </w:pPr>
  </w:style>
  <w:style w:type="character" w:customStyle="1" w:styleId="FooterChar">
    <w:name w:val="Footer Char"/>
    <w:basedOn w:val="DefaultParagraphFont"/>
    <w:link w:val="Footer"/>
    <w:uiPriority w:val="99"/>
    <w:rsid w:val="00927C58"/>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927C58"/>
    <w:pPr>
      <w:tabs>
        <w:tab w:val="center" w:pos="4680"/>
        <w:tab w:val="right" w:pos="9360"/>
      </w:tabs>
    </w:pPr>
  </w:style>
  <w:style w:type="character" w:customStyle="1" w:styleId="HeaderChar">
    <w:name w:val="Header Char"/>
    <w:basedOn w:val="DefaultParagraphFont"/>
    <w:link w:val="Header"/>
    <w:uiPriority w:val="99"/>
    <w:rsid w:val="00927C58"/>
    <w:rPr>
      <w:rFonts w:ascii="Calibri" w:eastAsia="Calibri" w:hAnsi="Calibri" w:cs="Times New Roman"/>
      <w:kern w:val="0"/>
      <w:lang w:val="en-US"/>
      <w14:ligatures w14:val="none"/>
    </w:rPr>
  </w:style>
  <w:style w:type="character" w:styleId="Hyperlink">
    <w:name w:val="Hyperlink"/>
    <w:uiPriority w:val="99"/>
    <w:unhideWhenUsed/>
    <w:rsid w:val="00927C58"/>
    <w:rPr>
      <w:color w:val="0563C1"/>
      <w:u w:val="single"/>
    </w:rPr>
  </w:style>
  <w:style w:type="table" w:styleId="TableGrid">
    <w:name w:val="Table Grid"/>
    <w:basedOn w:val="TableNormal"/>
    <w:uiPriority w:val="59"/>
    <w:rsid w:val="00927C58"/>
    <w:pPr>
      <w:spacing w:after="0" w:line="240" w:lineRule="auto"/>
    </w:pPr>
    <w:rPr>
      <w:rFonts w:ascii="Calibri" w:eastAsia="Calibri" w:hAnsi="Calibri" w:cs="Times New Roman"/>
      <w:kern w:val="0"/>
      <w:sz w:val="20"/>
      <w:szCs w:val="20"/>
      <w:lang w:eastAsia="en-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27C58"/>
    <w:pPr>
      <w:spacing w:after="0"/>
    </w:pPr>
  </w:style>
  <w:style w:type="paragraph" w:styleId="TOC1">
    <w:name w:val="toc 1"/>
    <w:basedOn w:val="Normal"/>
    <w:next w:val="Normal"/>
    <w:uiPriority w:val="39"/>
    <w:unhideWhenUsed/>
    <w:rsid w:val="00927C58"/>
    <w:pPr>
      <w:tabs>
        <w:tab w:val="right" w:leader="dot" w:pos="7928"/>
      </w:tabs>
      <w:spacing w:after="100" w:line="240" w:lineRule="auto"/>
      <w:ind w:left="567"/>
    </w:pPr>
  </w:style>
  <w:style w:type="paragraph" w:styleId="TOC2">
    <w:name w:val="toc 2"/>
    <w:basedOn w:val="Normal"/>
    <w:next w:val="Normal"/>
    <w:uiPriority w:val="39"/>
    <w:unhideWhenUsed/>
    <w:rsid w:val="00927C58"/>
    <w:pPr>
      <w:tabs>
        <w:tab w:val="right" w:leader="dot" w:pos="7928"/>
      </w:tabs>
      <w:spacing w:after="100" w:line="240" w:lineRule="auto"/>
      <w:ind w:left="993"/>
    </w:pPr>
  </w:style>
  <w:style w:type="paragraph" w:styleId="Bibliography">
    <w:name w:val="Bibliography"/>
    <w:basedOn w:val="Normal"/>
    <w:next w:val="Normal"/>
    <w:uiPriority w:val="37"/>
    <w:unhideWhenUsed/>
    <w:rsid w:val="00927C58"/>
  </w:style>
  <w:style w:type="paragraph" w:customStyle="1" w:styleId="TableContents">
    <w:name w:val="Table Contents"/>
    <w:basedOn w:val="Normal"/>
    <w:rsid w:val="00927C58"/>
    <w:pPr>
      <w:widowControl w:val="0"/>
      <w:suppressLineNumbers/>
      <w:suppressAutoHyphens/>
      <w:spacing w:after="0" w:line="240" w:lineRule="auto"/>
    </w:pPr>
    <w:rPr>
      <w:rFonts w:ascii="Times New Roman" w:eastAsia="SimSun" w:hAnsi="Times New Roman" w:cs="Mangal"/>
      <w:kern w:val="2"/>
      <w:sz w:val="24"/>
      <w:szCs w:val="24"/>
      <w:lang w:val="id-ID" w:eastAsia="hi-IN" w:bidi="hi-IN"/>
    </w:rPr>
  </w:style>
  <w:style w:type="paragraph" w:styleId="ListParagraph">
    <w:name w:val="List Paragraph"/>
    <w:basedOn w:val="Normal"/>
    <w:uiPriority w:val="34"/>
    <w:qFormat/>
    <w:rsid w:val="00927C58"/>
    <w:pPr>
      <w:ind w:left="720"/>
      <w:contextualSpacing/>
    </w:pPr>
  </w:style>
  <w:style w:type="table" w:customStyle="1" w:styleId="GridTable4-Accent21">
    <w:name w:val="Grid Table 4 - Accent 21"/>
    <w:basedOn w:val="TableNormal"/>
    <w:uiPriority w:val="49"/>
    <w:rsid w:val="00927C58"/>
    <w:pPr>
      <w:spacing w:after="0" w:line="240" w:lineRule="auto"/>
    </w:pPr>
    <w:rPr>
      <w:rFonts w:ascii="Calibri" w:eastAsia="Calibri" w:hAnsi="Calibri" w:cs="Times New Roman"/>
      <w:kern w:val="0"/>
      <w:sz w:val="20"/>
      <w:szCs w:val="20"/>
      <w:lang w:val="en-US" w:eastAsia="en-ID"/>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
    <w:name w:val="List Table 3 - Accent 21"/>
    <w:basedOn w:val="TableNormal"/>
    <w:uiPriority w:val="48"/>
    <w:rsid w:val="00927C58"/>
    <w:pPr>
      <w:spacing w:after="0" w:line="240" w:lineRule="auto"/>
    </w:pPr>
    <w:rPr>
      <w:rFonts w:ascii="Calibri" w:eastAsia="Calibri" w:hAnsi="Calibri" w:cs="Times New Roman"/>
      <w:kern w:val="0"/>
      <w:sz w:val="20"/>
      <w:szCs w:val="20"/>
      <w:lang w:val="en-US" w:eastAsia="en-ID"/>
      <w14:ligatures w14:val="none"/>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customStyle="1" w:styleId="GridTable3-Accent21">
    <w:name w:val="Grid Table 3 - Accent 21"/>
    <w:basedOn w:val="TableNormal"/>
    <w:uiPriority w:val="48"/>
    <w:rsid w:val="00927C58"/>
    <w:pPr>
      <w:spacing w:after="0" w:line="240" w:lineRule="auto"/>
    </w:pPr>
    <w:rPr>
      <w:rFonts w:ascii="Calibri" w:eastAsia="Calibri" w:hAnsi="Calibri" w:cs="Times New Roman"/>
      <w:kern w:val="0"/>
      <w:sz w:val="20"/>
      <w:szCs w:val="20"/>
      <w:lang w:val="en-US" w:eastAsia="en-ID"/>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paragraph" w:styleId="TOCHeading">
    <w:name w:val="TOC Heading"/>
    <w:basedOn w:val="Heading1"/>
    <w:next w:val="Normal"/>
    <w:uiPriority w:val="39"/>
    <w:qFormat/>
    <w:rsid w:val="00927C58"/>
    <w:pPr>
      <w:keepNext/>
      <w:keepLines/>
      <w:spacing w:before="240" w:line="259" w:lineRule="auto"/>
      <w:jc w:val="left"/>
      <w:outlineLvl w:val="9"/>
    </w:pPr>
    <w:rPr>
      <w:rFonts w:ascii="Calibri Light" w:eastAsia="Times New Roman" w:hAnsi="Calibri Light"/>
      <w:b w:val="0"/>
      <w:color w:val="2F5496"/>
      <w:sz w:val="32"/>
      <w:szCs w:val="32"/>
      <w:lang w:val="en-US"/>
    </w:rPr>
  </w:style>
  <w:style w:type="paragraph" w:customStyle="1" w:styleId="TableParagraph">
    <w:name w:val="Table Paragraph"/>
    <w:basedOn w:val="Normal"/>
    <w:uiPriority w:val="1"/>
    <w:qFormat/>
    <w:rsid w:val="00927C58"/>
    <w:pPr>
      <w:widowControl w:val="0"/>
      <w:autoSpaceDE w:val="0"/>
      <w:autoSpaceDN w:val="0"/>
      <w:spacing w:before="55" w:after="0" w:line="224" w:lineRule="exact"/>
      <w:ind w:right="92"/>
      <w:jc w:val="right"/>
    </w:pPr>
    <w:rPr>
      <w:rFonts w:ascii="Times New Roman" w:eastAsia="Times New Roman" w:hAnsi="Times New Roman"/>
      <w:lang w:val="id"/>
    </w:rPr>
  </w:style>
  <w:style w:type="table" w:customStyle="1" w:styleId="GridTable4-Accent211">
    <w:name w:val="Grid Table 4 - Accent 211"/>
    <w:basedOn w:val="TableNormal"/>
    <w:uiPriority w:val="49"/>
    <w:rsid w:val="00927C58"/>
    <w:pPr>
      <w:spacing w:after="0" w:line="240" w:lineRule="auto"/>
    </w:pPr>
    <w:rPr>
      <w:rFonts w:ascii="Calibri" w:eastAsia="Calibri" w:hAnsi="Calibri" w:cs="Times New Roman"/>
      <w:kern w:val="0"/>
      <w:sz w:val="20"/>
      <w:szCs w:val="20"/>
      <w:lang w:eastAsia="en-ID"/>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
    <w:name w:val="List Table 3 - Accent 211"/>
    <w:basedOn w:val="TableNormal"/>
    <w:uiPriority w:val="48"/>
    <w:rsid w:val="00927C58"/>
    <w:pPr>
      <w:spacing w:after="0" w:line="240" w:lineRule="auto"/>
    </w:pPr>
    <w:rPr>
      <w:rFonts w:ascii="Calibri" w:eastAsia="Calibri" w:hAnsi="Calibri" w:cs="Times New Roman"/>
      <w:kern w:val="0"/>
      <w:sz w:val="20"/>
      <w:szCs w:val="20"/>
      <w:lang w:eastAsia="en-ID"/>
      <w14:ligatures w14:val="none"/>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customStyle="1" w:styleId="GridTable3-Accent211">
    <w:name w:val="Grid Table 3 - Accent 211"/>
    <w:basedOn w:val="TableNormal"/>
    <w:uiPriority w:val="48"/>
    <w:rsid w:val="00927C58"/>
    <w:pPr>
      <w:spacing w:after="0" w:line="240" w:lineRule="auto"/>
    </w:pPr>
    <w:rPr>
      <w:rFonts w:ascii="Calibri" w:eastAsia="Calibri" w:hAnsi="Calibri" w:cs="Times New Roman"/>
      <w:kern w:val="0"/>
      <w:sz w:val="20"/>
      <w:szCs w:val="20"/>
      <w:lang w:eastAsia="en-ID"/>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customStyle="1" w:styleId="TableGrid1">
    <w:name w:val="Table Grid1"/>
    <w:basedOn w:val="TableNormal"/>
    <w:uiPriority w:val="59"/>
    <w:rsid w:val="00927C58"/>
    <w:pPr>
      <w:spacing w:after="0" w:line="240" w:lineRule="auto"/>
    </w:pPr>
    <w:rPr>
      <w:rFonts w:ascii="Calibri" w:eastAsia="Calibri" w:hAnsi="Calibri" w:cs="Times New Roman"/>
      <w:kern w:val="0"/>
      <w:lang w:val="id-ID" w:eastAsia="en-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2">
    <w:name w:val="Grid Table 4 - Accent 212"/>
    <w:basedOn w:val="TableNormal"/>
    <w:uiPriority w:val="49"/>
    <w:rsid w:val="00927C58"/>
    <w:pPr>
      <w:spacing w:after="0" w:line="240" w:lineRule="auto"/>
    </w:pPr>
    <w:rPr>
      <w:rFonts w:ascii="Calibri" w:eastAsia="Calibri" w:hAnsi="Calibri" w:cs="Times New Roman"/>
      <w:kern w:val="0"/>
      <w:sz w:val="20"/>
      <w:szCs w:val="20"/>
      <w:lang w:eastAsia="en-ID"/>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
    <w:name w:val="List Table 3 - Accent 212"/>
    <w:basedOn w:val="TableNormal"/>
    <w:uiPriority w:val="48"/>
    <w:rsid w:val="00927C58"/>
    <w:pPr>
      <w:spacing w:after="0" w:line="240" w:lineRule="auto"/>
    </w:pPr>
    <w:rPr>
      <w:rFonts w:ascii="Calibri" w:eastAsia="Calibri" w:hAnsi="Calibri" w:cs="Times New Roman"/>
      <w:kern w:val="0"/>
      <w:sz w:val="20"/>
      <w:szCs w:val="20"/>
      <w:lang w:eastAsia="en-ID"/>
      <w14:ligatures w14:val="none"/>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ED7D31"/>
          <w:bottom w:val="nil"/>
          <w:right w:val="single" w:sz="4" w:space="0" w:color="ED7D31"/>
          <w:insideH w:val="nil"/>
          <w:insideV w:val="nil"/>
          <w:tl2br w:val="nil"/>
          <w:tr2bl w:val="nil"/>
        </w:tcBorders>
      </w:tcPr>
    </w:tblStylePr>
    <w:tblStylePr w:type="band1Horz">
      <w:tblPr/>
      <w:tcPr>
        <w:tcBorders>
          <w:top w:val="single" w:sz="4" w:space="0" w:color="ED7D31"/>
          <w:left w:val="nil"/>
          <w:bottom w:val="single" w:sz="4" w:space="0" w:color="ED7D31"/>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customStyle="1" w:styleId="GridTable3-Accent212">
    <w:name w:val="Grid Table 3 - Accent 212"/>
    <w:basedOn w:val="TableNormal"/>
    <w:uiPriority w:val="48"/>
    <w:rsid w:val="00927C58"/>
    <w:pPr>
      <w:spacing w:after="0" w:line="240" w:lineRule="auto"/>
    </w:pPr>
    <w:rPr>
      <w:rFonts w:ascii="Calibri" w:eastAsia="Calibri" w:hAnsi="Calibri" w:cs="Times New Roman"/>
      <w:kern w:val="0"/>
      <w:sz w:val="20"/>
      <w:szCs w:val="20"/>
      <w:lang w:eastAsia="en-ID"/>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single" w:sz="4" w:space="0" w:color="F4B083"/>
          <w:right w:val="nil"/>
          <w:insideH w:val="nil"/>
          <w:insideV w:val="nil"/>
          <w:tl2br w:val="nil"/>
          <w:tr2bl w:val="nil"/>
        </w:tcBorders>
      </w:tcPr>
    </w:tblStylePr>
    <w:tblStylePr w:type="nwCell">
      <w:tblPr/>
      <w:tcPr>
        <w:tcBorders>
          <w:top w:val="nil"/>
          <w:left w:val="nil"/>
          <w:bottom w:val="single" w:sz="4" w:space="0" w:color="F4B083"/>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customStyle="1" w:styleId="TableGrid2">
    <w:name w:val="Table Grid2"/>
    <w:basedOn w:val="TableNormal"/>
    <w:uiPriority w:val="59"/>
    <w:rsid w:val="00927C58"/>
    <w:pPr>
      <w:spacing w:after="0" w:line="240" w:lineRule="auto"/>
    </w:pPr>
    <w:rPr>
      <w:rFonts w:ascii="Calibri" w:eastAsia="Calibri" w:hAnsi="Calibri" w:cs="Times New Roman"/>
      <w:kern w:val="0"/>
      <w:lang w:val="id-ID" w:eastAsia="en-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2023-10-07T06:10:00Z</dcterms:created>
  <dcterms:modified xsi:type="dcterms:W3CDTF">2023-10-19T04:10:00Z</dcterms:modified>
</cp:coreProperties>
</file>