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483" w14:textId="77777777" w:rsidR="007B2FD3" w:rsidRDefault="007B2FD3" w:rsidP="007B2FD3">
      <w:pPr>
        <w:pStyle w:val="Heading1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0" w:name="_Toc142662845"/>
      <w:r>
        <w:rPr>
          <w:rFonts w:ascii="Times New Roman" w:hAnsi="Times New Roman"/>
          <w:sz w:val="24"/>
          <w:szCs w:val="24"/>
        </w:rPr>
        <w:t>DAFTAR PUSTAKA</w:t>
      </w:r>
      <w:bookmarkEnd w:id="0"/>
    </w:p>
    <w:p w14:paraId="4F6E2385" w14:textId="77777777" w:rsidR="007B2FD3" w:rsidRDefault="007B2FD3" w:rsidP="007B2FD3">
      <w:pPr>
        <w:tabs>
          <w:tab w:val="left" w:pos="2850"/>
        </w:tabs>
      </w:pPr>
      <w:r>
        <w:tab/>
      </w:r>
    </w:p>
    <w:p w14:paraId="4F558C6B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Abdillah, Willy dan </w:t>
      </w:r>
      <w:proofErr w:type="spellStart"/>
      <w:r>
        <w:rPr>
          <w:rFonts w:ascii="Times New Roman" w:hAnsi="Times New Roman"/>
          <w:sz w:val="24"/>
          <w:szCs w:val="24"/>
        </w:rPr>
        <w:t>Jogiyanto</w:t>
      </w:r>
      <w:proofErr w:type="spellEnd"/>
      <w:r>
        <w:rPr>
          <w:rFonts w:ascii="Times New Roman" w:hAnsi="Times New Roman"/>
          <w:sz w:val="24"/>
          <w:szCs w:val="24"/>
        </w:rPr>
        <w:t xml:space="preserve">. 2015. </w:t>
      </w:r>
      <w:r>
        <w:rPr>
          <w:rFonts w:ascii="Times New Roman" w:hAnsi="Times New Roman"/>
          <w:i/>
          <w:iCs/>
          <w:sz w:val="24"/>
          <w:szCs w:val="24"/>
        </w:rPr>
        <w:t xml:space="preserve">Partial Least Square (PLS)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Alternatif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Structural Equation Modeling (SEM) dalam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>. Ed.1. Yogyakarta: ANDI</w:t>
      </w:r>
    </w:p>
    <w:p w14:paraId="1FF8BC51" w14:textId="77777777" w:rsidR="007B2FD3" w:rsidRDefault="007B2FD3" w:rsidP="007B2FD3">
      <w:pPr>
        <w:shd w:val="clear" w:color="auto" w:fill="FFFFFF"/>
        <w:ind w:left="993" w:hanging="993"/>
        <w:jc w:val="both"/>
      </w:pPr>
      <w:r>
        <w:rPr>
          <w:rFonts w:ascii="Times New Roman" w:hAnsi="Times New Roman"/>
          <w:sz w:val="24"/>
          <w:szCs w:val="24"/>
        </w:rPr>
        <w:t xml:space="preserve">Abidah, A. 2016.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Strategi Fundraising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Peningkatan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Pengelolaan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ZIS Pada Lembaga Amil Zakat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Kabupaten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Ponorogo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Kodifikasia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(No. 01 Vol. 10) P.79.</w:t>
      </w:r>
    </w:p>
    <w:p w14:paraId="245D21EE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Agus Purwanto, Erwan dan Ratih </w:t>
      </w:r>
      <w:proofErr w:type="spellStart"/>
      <w:r>
        <w:rPr>
          <w:rFonts w:ascii="Times New Roman" w:hAnsi="Times New Roman"/>
          <w:sz w:val="24"/>
          <w:szCs w:val="24"/>
        </w:rPr>
        <w:t>Sulistyastuti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Dyah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r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Edisi-2</w:t>
      </w:r>
      <w:r>
        <w:rPr>
          <w:rFonts w:ascii="Times New Roman" w:hAnsi="Times New Roman"/>
          <w:sz w:val="24"/>
          <w:szCs w:val="24"/>
        </w:rPr>
        <w:t>. Yogyakarta: GAVA MEDIA.</w:t>
      </w:r>
    </w:p>
    <w:p w14:paraId="23EB6B46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Agus Purwanto, Erwan dan Ratih </w:t>
      </w:r>
      <w:proofErr w:type="spellStart"/>
      <w:r>
        <w:rPr>
          <w:rFonts w:ascii="Times New Roman" w:hAnsi="Times New Roman"/>
          <w:sz w:val="24"/>
          <w:szCs w:val="24"/>
        </w:rPr>
        <w:t>Sulistyastuti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Dyah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r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Edisi-2</w:t>
      </w:r>
      <w:r>
        <w:rPr>
          <w:rFonts w:ascii="Times New Roman" w:hAnsi="Times New Roman"/>
          <w:sz w:val="24"/>
          <w:szCs w:val="24"/>
        </w:rPr>
        <w:t>. Yogyakarta: GAVA MEDIA.</w:t>
      </w:r>
    </w:p>
    <w:p w14:paraId="197F1EAB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Agus, Mikha </w:t>
      </w:r>
      <w:proofErr w:type="spellStart"/>
      <w:r>
        <w:rPr>
          <w:rFonts w:ascii="Times New Roman" w:hAnsi="Times New Roman"/>
          <w:sz w:val="24"/>
          <w:szCs w:val="24"/>
        </w:rPr>
        <w:t>idiyanto</w:t>
      </w:r>
      <w:proofErr w:type="spellEnd"/>
      <w:r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Statistika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Terapan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Bidang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Pendiidikan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Sosial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Lainnya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PT Elex Media </w:t>
      </w:r>
      <w:proofErr w:type="spellStart"/>
      <w:r>
        <w:rPr>
          <w:rFonts w:ascii="Times New Roman" w:hAnsi="Times New Roman"/>
          <w:sz w:val="24"/>
          <w:szCs w:val="24"/>
        </w:rPr>
        <w:t>Komputindo</w:t>
      </w:r>
      <w:proofErr w:type="spellEnd"/>
    </w:p>
    <w:p w14:paraId="3CC84F7A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Ananda Sabil Husain. 2015.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partial least squares (PLS) dengan smart PLS 3.0</w:t>
      </w:r>
      <w:r>
        <w:rPr>
          <w:rFonts w:ascii="Times New Roman" w:hAnsi="Times New Roman"/>
          <w:sz w:val="24"/>
          <w:szCs w:val="24"/>
        </w:rPr>
        <w:t xml:space="preserve">, Modul ajar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Brawijaya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9DCE7D" w14:textId="77777777" w:rsidR="007B2FD3" w:rsidRDefault="007B2FD3" w:rsidP="007B2F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S. 2019.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Prosedur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</w:p>
    <w:p w14:paraId="20078314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Creswell, J. W., &amp; Creswell, J. D. 2018. </w:t>
      </w:r>
      <w:r>
        <w:rPr>
          <w:rFonts w:ascii="Times New Roman" w:hAnsi="Times New Roman"/>
          <w:i/>
          <w:iCs/>
          <w:sz w:val="24"/>
          <w:szCs w:val="24"/>
        </w:rPr>
        <w:t xml:space="preserve">Research Design: Qualitative, Quantitative, and Mixed Methods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Aprproaches</w:t>
      </w:r>
      <w:proofErr w:type="spellEnd"/>
      <w:r>
        <w:rPr>
          <w:rFonts w:ascii="Times New Roman" w:hAnsi="Times New Roman"/>
          <w:sz w:val="24"/>
          <w:szCs w:val="24"/>
        </w:rPr>
        <w:t>. Los Angeles, CA: Sage Publication, Inc.</w:t>
      </w:r>
    </w:p>
    <w:p w14:paraId="5B3C5EDF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Creswell, John W, 2014,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&amp; Desain Riset</w:t>
      </w:r>
      <w:r>
        <w:rPr>
          <w:rFonts w:ascii="Times New Roman" w:hAnsi="Times New Roman"/>
          <w:sz w:val="24"/>
          <w:szCs w:val="24"/>
        </w:rPr>
        <w:t xml:space="preserve">, Yogyakarta, Pustaka </w:t>
      </w:r>
      <w:proofErr w:type="spellStart"/>
      <w:r>
        <w:rPr>
          <w:rFonts w:ascii="Times New Roman" w:hAnsi="Times New Roman"/>
          <w:sz w:val="24"/>
          <w:szCs w:val="24"/>
        </w:rPr>
        <w:t>Pelajar</w:t>
      </w:r>
      <w:proofErr w:type="spellEnd"/>
    </w:p>
    <w:p w14:paraId="36106B3A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Eksandy</w:t>
      </w:r>
      <w:proofErr w:type="spellEnd"/>
      <w:r>
        <w:rPr>
          <w:rFonts w:ascii="Times New Roman" w:hAnsi="Times New Roman"/>
          <w:sz w:val="24"/>
          <w:szCs w:val="24"/>
        </w:rPr>
        <w:t>, Arry. 2018. “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Good Corporate Governance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Kinerja Keuangan pada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Perbankan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Syari’ah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Indonesia</w:t>
      </w:r>
      <w:proofErr w:type="gramStart"/>
      <w:r>
        <w:rPr>
          <w:rFonts w:ascii="Times New Roman" w:hAnsi="Times New Roman"/>
          <w:sz w:val="24"/>
          <w:szCs w:val="24"/>
        </w:rPr>
        <w:t>”.Jurnal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Akuntansi, Vol.5, No.1</w:t>
      </w:r>
    </w:p>
    <w:p w14:paraId="2EEE5E39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68F">
        <w:rPr>
          <w:rFonts w:ascii="Times New Roman" w:hAnsi="Times New Roman"/>
          <w:sz w:val="24"/>
          <w:szCs w:val="24"/>
        </w:rPr>
        <w:lastRenderedPageBreak/>
        <w:t>Fatmawati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, Evi, Neneng </w:t>
      </w:r>
      <w:proofErr w:type="spellStart"/>
      <w:r w:rsidRPr="0081068F">
        <w:rPr>
          <w:rFonts w:ascii="Times New Roman" w:hAnsi="Times New Roman"/>
          <w:sz w:val="24"/>
          <w:szCs w:val="24"/>
        </w:rPr>
        <w:t>Nurhasanah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dan Nurdin. 2016 </w:t>
      </w:r>
      <w:proofErr w:type="spellStart"/>
      <w:r w:rsidRPr="0081068F">
        <w:rPr>
          <w:rFonts w:ascii="Times New Roman" w:hAnsi="Times New Roman"/>
          <w:sz w:val="24"/>
          <w:szCs w:val="24"/>
        </w:rPr>
        <w:t>Analisis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68F">
        <w:rPr>
          <w:rFonts w:ascii="Times New Roman" w:hAnsi="Times New Roman"/>
          <w:sz w:val="24"/>
          <w:szCs w:val="24"/>
        </w:rPr>
        <w:t>Implementasi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68F">
        <w:rPr>
          <w:rFonts w:ascii="Times New Roman" w:hAnsi="Times New Roman"/>
          <w:sz w:val="24"/>
          <w:szCs w:val="24"/>
        </w:rPr>
        <w:t>Prinsip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68F">
        <w:rPr>
          <w:rFonts w:ascii="Times New Roman" w:hAnsi="Times New Roman"/>
          <w:sz w:val="24"/>
          <w:szCs w:val="24"/>
        </w:rPr>
        <w:t>Transpsi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 w:rsidRPr="0081068F">
        <w:rPr>
          <w:rFonts w:ascii="Times New Roman" w:hAnsi="Times New Roman"/>
          <w:sz w:val="24"/>
          <w:szCs w:val="24"/>
        </w:rPr>
        <w:t>pengelolaan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zakat di Badan Amil Zakat (BAZ) Kota Bandung </w:t>
      </w:r>
      <w:proofErr w:type="spellStart"/>
      <w:r w:rsidRPr="0081068F">
        <w:rPr>
          <w:rFonts w:ascii="Times New Roman" w:hAnsi="Times New Roman"/>
          <w:sz w:val="24"/>
          <w:szCs w:val="24"/>
        </w:rPr>
        <w:t>Prosiding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Keuangan dan </w:t>
      </w:r>
      <w:proofErr w:type="spellStart"/>
      <w:r w:rsidRPr="0081068F">
        <w:rPr>
          <w:rFonts w:ascii="Times New Roman" w:hAnsi="Times New Roman"/>
          <w:sz w:val="24"/>
          <w:szCs w:val="24"/>
        </w:rPr>
        <w:t>Perbankan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Syariah volume 2, </w:t>
      </w:r>
      <w:proofErr w:type="spellStart"/>
      <w:r w:rsidRPr="0081068F">
        <w:rPr>
          <w:rFonts w:ascii="Times New Roman" w:hAnsi="Times New Roman"/>
          <w:sz w:val="24"/>
          <w:szCs w:val="24"/>
        </w:rPr>
        <w:t>nomor</w:t>
      </w:r>
      <w:proofErr w:type="spellEnd"/>
      <w:r w:rsidRPr="0081068F">
        <w:rPr>
          <w:rFonts w:ascii="Times New Roman" w:hAnsi="Times New Roman"/>
          <w:sz w:val="24"/>
          <w:szCs w:val="24"/>
        </w:rPr>
        <w:t xml:space="preserve"> 1, ISSN: 2460- 6561 Universitas Islam Bandung</w:t>
      </w:r>
    </w:p>
    <w:p w14:paraId="09A1757F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, Imam, </w:t>
      </w:r>
      <w:proofErr w:type="spellStart"/>
      <w:r>
        <w:rPr>
          <w:rFonts w:ascii="Times New Roman" w:hAnsi="Times New Roman"/>
          <w:sz w:val="24"/>
          <w:szCs w:val="24"/>
        </w:rPr>
        <w:t>Hengky</w:t>
      </w:r>
      <w:proofErr w:type="spellEnd"/>
      <w:r>
        <w:rPr>
          <w:rFonts w:ascii="Times New Roman" w:hAnsi="Times New Roman"/>
          <w:sz w:val="24"/>
          <w:szCs w:val="24"/>
        </w:rPr>
        <w:t xml:space="preserve"> Latan. 2015.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Teknik,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Smart PLS 3.0 Untuk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Empiris</w:t>
      </w:r>
      <w:proofErr w:type="spellEnd"/>
      <w:r>
        <w:rPr>
          <w:rFonts w:ascii="Times New Roman" w:hAnsi="Times New Roman"/>
          <w:sz w:val="24"/>
          <w:szCs w:val="24"/>
        </w:rPr>
        <w:t xml:space="preserve">. BP </w:t>
      </w:r>
      <w:proofErr w:type="spellStart"/>
      <w:r>
        <w:rPr>
          <w:rFonts w:ascii="Times New Roman" w:hAnsi="Times New Roman"/>
          <w:sz w:val="24"/>
          <w:szCs w:val="24"/>
        </w:rPr>
        <w:t>Undip</w:t>
      </w:r>
      <w:proofErr w:type="spellEnd"/>
      <w:r>
        <w:rPr>
          <w:rFonts w:ascii="Times New Roman" w:hAnsi="Times New Roman"/>
          <w:sz w:val="24"/>
          <w:szCs w:val="24"/>
        </w:rPr>
        <w:t xml:space="preserve">. Semarang </w:t>
      </w:r>
    </w:p>
    <w:p w14:paraId="122532E0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Ghozali</w:t>
      </w:r>
      <w:proofErr w:type="spellEnd"/>
      <w:r>
        <w:rPr>
          <w:rFonts w:ascii="Times New Roman" w:hAnsi="Times New Roman"/>
          <w:sz w:val="24"/>
          <w:szCs w:val="24"/>
        </w:rPr>
        <w:t xml:space="preserve">, Imam. 2014. </w:t>
      </w:r>
      <w:r>
        <w:rPr>
          <w:rFonts w:ascii="Times New Roman" w:hAnsi="Times New Roman"/>
          <w:i/>
          <w:iCs/>
          <w:sz w:val="24"/>
          <w:szCs w:val="24"/>
        </w:rPr>
        <w:t xml:space="preserve">Structural Equation Modeling, 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Alternatif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dengan Partial Least Square (PLS).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/>
          <w:sz w:val="24"/>
          <w:szCs w:val="24"/>
        </w:rPr>
        <w:t>Semarang :</w:t>
      </w:r>
      <w:proofErr w:type="gramEnd"/>
      <w:r>
        <w:rPr>
          <w:rFonts w:ascii="Times New Roman" w:hAnsi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/>
          <w:sz w:val="24"/>
          <w:szCs w:val="24"/>
        </w:rPr>
        <w:t>Diponegoro</w:t>
      </w:r>
      <w:proofErr w:type="spellEnd"/>
    </w:p>
    <w:p w14:paraId="381D7585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Gravetter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F. J., &amp; Forzano, L. A. B. 2018.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Research methods for the behavioral sciences. </w:t>
      </w:r>
      <w:proofErr w:type="spellStart"/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CengageLearning</w:t>
      </w:r>
      <w:proofErr w:type="spellEnd"/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5D32475B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Hair, J. F., Black, W. C., Babin, B. J., Anderson, R. E., Black, W. C., &amp; Anderson, R. E. 2018. </w:t>
      </w:r>
      <w:r>
        <w:rPr>
          <w:rFonts w:ascii="Times New Roman" w:hAnsi="Times New Roman"/>
          <w:i/>
          <w:iCs/>
          <w:sz w:val="24"/>
          <w:szCs w:val="24"/>
        </w:rPr>
        <w:t>Multivariate Data Analysis</w:t>
      </w:r>
      <w:r>
        <w:rPr>
          <w:rFonts w:ascii="Times New Roman" w:hAnsi="Times New Roman"/>
          <w:sz w:val="24"/>
          <w:szCs w:val="24"/>
        </w:rPr>
        <w:t>. https://doi.org/10.1002/9781119409137.ch4</w:t>
      </w:r>
    </w:p>
    <w:p w14:paraId="6CE8584E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Hair, J.F., Hult, G.T.M., Ringle, C.M. and Sarstedt, M. 2017.  </w:t>
      </w:r>
      <w:r>
        <w:rPr>
          <w:rFonts w:ascii="Times New Roman" w:hAnsi="Times New Roman"/>
          <w:i/>
          <w:iCs/>
          <w:color w:val="232323"/>
          <w:sz w:val="24"/>
          <w:szCs w:val="24"/>
          <w:shd w:val="clear" w:color="auto" w:fill="FFFFFF"/>
        </w:rPr>
        <w:t>A Primer on Partial Least Squares Structural Equation Modeling (PLS-SEM</w:t>
      </w:r>
      <w:r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). 2nd Edition, Sage Publications Inc., Thousand Oaks, CA</w:t>
      </w:r>
    </w:p>
    <w:p w14:paraId="289097E8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Harnanto</w:t>
      </w:r>
      <w:proofErr w:type="spellEnd"/>
      <w:r>
        <w:rPr>
          <w:rFonts w:ascii="Times New Roman" w:hAnsi="Times New Roman"/>
          <w:sz w:val="24"/>
          <w:szCs w:val="24"/>
        </w:rPr>
        <w:t xml:space="preserve">. 2017. Akuntansi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Historis</w:t>
      </w:r>
      <w:proofErr w:type="spellEnd"/>
      <w:r>
        <w:rPr>
          <w:rFonts w:ascii="Times New Roman" w:hAnsi="Times New Roman"/>
          <w:sz w:val="24"/>
          <w:szCs w:val="24"/>
        </w:rPr>
        <w:t>. Yogyakarta: BPFE</w:t>
      </w:r>
    </w:p>
    <w:p w14:paraId="4E206497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Kamaruddin, Muhammad Iqmal Hisham, and Sofiah Md </w:t>
      </w:r>
      <w:proofErr w:type="spellStart"/>
      <w:r>
        <w:rPr>
          <w:rFonts w:ascii="Times New Roman" w:hAnsi="Times New Roman"/>
          <w:sz w:val="24"/>
          <w:szCs w:val="24"/>
        </w:rPr>
        <w:t>Auzair</w:t>
      </w:r>
      <w:proofErr w:type="spellEnd"/>
      <w:r>
        <w:rPr>
          <w:rFonts w:ascii="Times New Roman" w:hAnsi="Times New Roman"/>
          <w:sz w:val="24"/>
          <w:szCs w:val="24"/>
        </w:rPr>
        <w:t xml:space="preserve">. 2020. </w:t>
      </w:r>
      <w:r>
        <w:rPr>
          <w:rFonts w:ascii="Times New Roman" w:hAnsi="Times New Roman"/>
          <w:i/>
          <w:iCs/>
          <w:sz w:val="24"/>
          <w:szCs w:val="24"/>
        </w:rPr>
        <w:t>“Measuring ‘Islamic Accountability’ in Islamic Social Enterprise (ISE)</w:t>
      </w:r>
      <w:r>
        <w:rPr>
          <w:rFonts w:ascii="Times New Roman" w:hAnsi="Times New Roman"/>
          <w:sz w:val="24"/>
          <w:szCs w:val="24"/>
        </w:rPr>
        <w:t xml:space="preserve">.” International Journal of Islamic and Middle Eastern Finance and Management 13 (2): 303–21.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https://doi.org/10.1108/IMEFM-04-2018-0134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BBFCF5E" w14:textId="77777777" w:rsidR="007B2FD3" w:rsidRDefault="007B2FD3" w:rsidP="007B2FD3">
      <w:pPr>
        <w:shd w:val="clear" w:color="auto" w:fill="FFFFFF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Kholisdinuka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A. 2021.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Ketua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MPR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Sebut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2050 Islam Jadi Agama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Terbesar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Indonesia Punya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Pengaruh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. Retrieved from DETIK NEWS</w:t>
      </w:r>
      <w:r>
        <w:rPr>
          <w:rFonts w:ascii="Times New Roman" w:hAnsi="Times New Roman"/>
          <w:color w:val="000000"/>
          <w:sz w:val="24"/>
          <w:szCs w:val="24"/>
        </w:rPr>
        <w:t>: https://news.detik.com/berita/d-5368116/ketua-mpr-sebut-2050-islam-jadi-agama-terbesar-indonesia-punya-pengaruh</w:t>
      </w:r>
    </w:p>
    <w:p w14:paraId="1883332D" w14:textId="77777777" w:rsidR="007B2FD3" w:rsidRDefault="007B2FD3" w:rsidP="007B2FD3">
      <w:pPr>
        <w:spacing w:line="360" w:lineRule="auto"/>
        <w:ind w:left="993" w:hanging="993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Kholmi</w:t>
      </w:r>
      <w:proofErr w:type="spellEnd"/>
      <w:r>
        <w:rPr>
          <w:rFonts w:ascii="Times New Roman" w:hAnsi="Times New Roman"/>
          <w:sz w:val="24"/>
          <w:szCs w:val="24"/>
        </w:rPr>
        <w:t>, Masiyah. 2012. “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Akuntabilitas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Pembentukan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Perilaku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Amanah Dalam Masyarakat Islam.”</w:t>
      </w:r>
      <w:r>
        <w:rPr>
          <w:rFonts w:ascii="Times New Roman" w:hAnsi="Times New Roman"/>
          <w:sz w:val="24"/>
          <w:szCs w:val="24"/>
        </w:rPr>
        <w:t xml:space="preserve"> Jurnal Studi Masyarakat Islam.</w:t>
      </w:r>
    </w:p>
    <w:p w14:paraId="7C4EF9A5" w14:textId="77777777" w:rsidR="007B2FD3" w:rsidRDefault="007B2FD3" w:rsidP="007B2FD3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Mahmudi. 2015.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Kinerja Sektor Publik</w:t>
      </w:r>
      <w:r>
        <w:rPr>
          <w:rFonts w:ascii="Times New Roman" w:hAnsi="Times New Roman"/>
          <w:sz w:val="24"/>
          <w:szCs w:val="24"/>
        </w:rPr>
        <w:t>. Yogyakarta: UPP STIM YKPN</w:t>
      </w:r>
    </w:p>
    <w:p w14:paraId="7CCC26E6" w14:textId="77777777" w:rsidR="007B2FD3" w:rsidRDefault="007B2FD3" w:rsidP="007B2F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Mardiasmo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2018. </w:t>
      </w:r>
      <w:r>
        <w:rPr>
          <w:rFonts w:ascii="Times New Roman" w:hAnsi="Times New Roman"/>
          <w:i/>
          <w:iCs/>
          <w:sz w:val="24"/>
          <w:szCs w:val="24"/>
        </w:rPr>
        <w:t xml:space="preserve">Akuntansi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sekot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Andi :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</w:t>
      </w:r>
    </w:p>
    <w:p w14:paraId="3EFD3E6A" w14:textId="77777777" w:rsidR="007B2FD3" w:rsidRDefault="007B2FD3" w:rsidP="007B2F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Mardiasmo</w:t>
      </w:r>
      <w:proofErr w:type="spellEnd"/>
      <w:r>
        <w:rPr>
          <w:rFonts w:ascii="Times New Roman" w:hAnsi="Times New Roman"/>
          <w:sz w:val="24"/>
          <w:szCs w:val="24"/>
        </w:rPr>
        <w:t xml:space="preserve">. 2009. </w:t>
      </w:r>
      <w:r>
        <w:rPr>
          <w:rFonts w:ascii="Times New Roman" w:hAnsi="Times New Roman"/>
          <w:i/>
          <w:iCs/>
          <w:sz w:val="24"/>
          <w:szCs w:val="24"/>
        </w:rPr>
        <w:t>Akuntansi Sektor Publik</w:t>
      </w:r>
      <w:r>
        <w:rPr>
          <w:rFonts w:ascii="Times New Roman" w:hAnsi="Times New Roman"/>
          <w:sz w:val="24"/>
          <w:szCs w:val="24"/>
        </w:rPr>
        <w:t>. Yogyakarta: Andi Yogyakarta</w:t>
      </w:r>
    </w:p>
    <w:p w14:paraId="145041E6" w14:textId="77777777" w:rsidR="007B2FD3" w:rsidRDefault="007B2FD3" w:rsidP="007B2FD3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Muchtamarini</w:t>
      </w:r>
      <w:proofErr w:type="spellEnd"/>
      <w:r>
        <w:rPr>
          <w:rFonts w:ascii="Times New Roman" w:hAnsi="Times New Roman"/>
          <w:sz w:val="24"/>
          <w:szCs w:val="24"/>
        </w:rPr>
        <w:t xml:space="preserve">, Y., &amp; </w:t>
      </w:r>
      <w:proofErr w:type="spellStart"/>
      <w:r>
        <w:rPr>
          <w:rFonts w:ascii="Times New Roman" w:hAnsi="Times New Roman"/>
          <w:sz w:val="24"/>
          <w:szCs w:val="24"/>
        </w:rPr>
        <w:t>Jalaluddin</w:t>
      </w:r>
      <w:proofErr w:type="spellEnd"/>
      <w:r>
        <w:rPr>
          <w:rFonts w:ascii="Times New Roman" w:hAnsi="Times New Roman"/>
          <w:sz w:val="24"/>
          <w:szCs w:val="24"/>
        </w:rPr>
        <w:t xml:space="preserve">, J. 2020.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Akuntabilitas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Pengelolaan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Syariah Enterprise Theory Pada Baitul Mal Kota Banda Aceh</w:t>
      </w:r>
      <w:r>
        <w:rPr>
          <w:rFonts w:ascii="Times New Roman" w:hAnsi="Times New Roman"/>
          <w:sz w:val="24"/>
          <w:szCs w:val="24"/>
        </w:rPr>
        <w:t xml:space="preserve">. Jurnal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Ekonomi Akuntansi, 5(3), 328–336.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https://doi.org/10.24815/jimeka.v5i3.15628</w:t>
        </w:r>
      </w:hyperlink>
    </w:p>
    <w:p w14:paraId="65FCE2C7" w14:textId="77777777" w:rsidR="007B2FD3" w:rsidRDefault="007B2FD3" w:rsidP="007B2FD3">
      <w:pPr>
        <w:spacing w:line="36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Nafi'an</w:t>
      </w:r>
      <w:proofErr w:type="spellEnd"/>
      <w:r>
        <w:rPr>
          <w:rFonts w:ascii="Times New Roman" w:hAnsi="Times New Roman"/>
          <w:sz w:val="24"/>
          <w:szCs w:val="24"/>
        </w:rPr>
        <w:t xml:space="preserve">, M. I. 2019.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Potensi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Zakat DKI Jakarta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Capai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Rp23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Triliun</w:t>
      </w:r>
      <w:proofErr w:type="spellEnd"/>
      <w:r>
        <w:rPr>
          <w:rFonts w:ascii="Times New Roman" w:hAnsi="Times New Roman"/>
          <w:sz w:val="24"/>
          <w:szCs w:val="24"/>
        </w:rPr>
        <w:t xml:space="preserve">. Retrieved from </w:t>
      </w:r>
      <w:proofErr w:type="spellStart"/>
      <w:r>
        <w:rPr>
          <w:rFonts w:ascii="Times New Roman" w:hAnsi="Times New Roman"/>
          <w:sz w:val="24"/>
          <w:szCs w:val="24"/>
        </w:rPr>
        <w:t>Dream.Co</w:t>
      </w:r>
      <w:proofErr w:type="spellEnd"/>
      <w:r>
        <w:rPr>
          <w:rFonts w:ascii="Times New Roman" w:hAnsi="Times New Roman"/>
          <w:sz w:val="24"/>
          <w:szCs w:val="24"/>
        </w:rPr>
        <w:t xml:space="preserve">: https://www.dream.co.id/dinar/potensi-zakat-jakarta-capai-rp23-triliun-191212x.html tempo.co. (2019, April 1).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Komite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Keuangan Syariah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Usul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Aset </w:t>
      </w:r>
    </w:p>
    <w:p w14:paraId="3194DE69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Sugiarto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>. Yogyakarta: Andi</w:t>
      </w:r>
    </w:p>
    <w:p w14:paraId="37252E1F" w14:textId="77777777" w:rsidR="007B2FD3" w:rsidRDefault="007B2FD3" w:rsidP="007B2F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Sugiarto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>. Yogyakarta: Andi.</w:t>
      </w:r>
    </w:p>
    <w:p w14:paraId="28673C25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 2014</w:t>
      </w:r>
      <w:r>
        <w:rPr>
          <w:rFonts w:ascii="Times New Roman" w:hAnsi="Times New Roman"/>
          <w:i/>
          <w:iCs/>
          <w:sz w:val="24"/>
          <w:szCs w:val="24"/>
        </w:rPr>
        <w:t xml:space="preserve">. 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dan R&amp;D</w:t>
      </w:r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</w:p>
    <w:p w14:paraId="1B7B2BF7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r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dan R&amp;D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Bandung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, CV</w:t>
      </w:r>
    </w:p>
    <w:p w14:paraId="5F525202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. 2018. </w:t>
      </w:r>
      <w:r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dan R&amp;D.</w:t>
      </w:r>
      <w:r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</w:p>
    <w:p w14:paraId="7421082A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. 2019. </w:t>
      </w:r>
      <w:r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dan R&amp;D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Bandung :</w:t>
      </w:r>
      <w:proofErr w:type="gramEnd"/>
      <w:r>
        <w:rPr>
          <w:rFonts w:ascii="Times New Roman" w:hAnsi="Times New Roman"/>
          <w:sz w:val="24"/>
          <w:szCs w:val="24"/>
        </w:rPr>
        <w:t xml:space="preserve"> Alphabet</w:t>
      </w:r>
    </w:p>
    <w:p w14:paraId="3243339C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. 2022.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Metodelogi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R&amp;D</w:t>
      </w:r>
      <w:r>
        <w:rPr>
          <w:rFonts w:ascii="Times New Roman" w:hAnsi="Times New Roman"/>
          <w:sz w:val="24"/>
          <w:szCs w:val="24"/>
        </w:rPr>
        <w:t>. Bandung: ALFABETA</w:t>
      </w:r>
    </w:p>
    <w:p w14:paraId="571FC75B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Sujarweni</w:t>
      </w:r>
      <w:proofErr w:type="spellEnd"/>
      <w:r>
        <w:rPr>
          <w:rFonts w:ascii="Times New Roman" w:hAnsi="Times New Roman"/>
          <w:sz w:val="24"/>
          <w:szCs w:val="24"/>
        </w:rPr>
        <w:t xml:space="preserve">, V. </w:t>
      </w:r>
      <w:proofErr w:type="spellStart"/>
      <w:r>
        <w:rPr>
          <w:rFonts w:ascii="Times New Roman" w:hAnsi="Times New Roman"/>
          <w:sz w:val="24"/>
          <w:szCs w:val="24"/>
        </w:rPr>
        <w:t>Wiratna</w:t>
      </w:r>
      <w:proofErr w:type="spellEnd"/>
      <w:r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Ekonomi</w:t>
      </w:r>
      <w:r>
        <w:rPr>
          <w:rFonts w:ascii="Times New Roman" w:hAnsi="Times New Roman"/>
          <w:sz w:val="24"/>
          <w:szCs w:val="24"/>
        </w:rPr>
        <w:t>, 33. Yogyakarta: Pustaka Baru Press</w:t>
      </w:r>
    </w:p>
    <w:p w14:paraId="792FC62C" w14:textId="77777777" w:rsidR="007B2FD3" w:rsidRDefault="007B2FD3" w:rsidP="007B2FD3">
      <w:pPr>
        <w:pStyle w:val="Bibliography1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tempo.co. 2019.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Komite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Keuangan Syariah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Usul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Aset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Dibentuk</w:t>
      </w:r>
      <w:proofErr w:type="spellEnd"/>
      <w:r>
        <w:rPr>
          <w:rFonts w:ascii="Times New Roman" w:hAnsi="Times New Roman"/>
          <w:sz w:val="24"/>
          <w:szCs w:val="24"/>
        </w:rPr>
        <w:t>. Retrieved from KNEKS: https://kneks.go.id/berita/6/komite-keuangan-syariah-usul-lembaga-manajemen-aset-dibentuk?category=2</w:t>
      </w:r>
    </w:p>
    <w:p w14:paraId="38D27734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Vincenzo </w:t>
      </w:r>
      <w:proofErr w:type="spellStart"/>
      <w:r>
        <w:rPr>
          <w:rFonts w:ascii="Times New Roman" w:hAnsi="Times New Roman"/>
          <w:sz w:val="24"/>
          <w:szCs w:val="24"/>
        </w:rPr>
        <w:t>et</w:t>
      </w:r>
      <w:proofErr w:type="gramStart"/>
      <w:r>
        <w:rPr>
          <w:rFonts w:ascii="Times New Roman" w:hAnsi="Times New Roman"/>
          <w:sz w:val="24"/>
          <w:szCs w:val="24"/>
        </w:rPr>
        <w:t>,.al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2010. </w:t>
      </w:r>
      <w:r>
        <w:rPr>
          <w:rFonts w:ascii="Times New Roman" w:hAnsi="Times New Roman"/>
          <w:i/>
          <w:iCs/>
          <w:sz w:val="24"/>
          <w:szCs w:val="24"/>
        </w:rPr>
        <w:t>Handbook of Partial Least Square. Springer-Verlag Berlin Heidelberg</w:t>
      </w:r>
      <w:r>
        <w:rPr>
          <w:rFonts w:ascii="Times New Roman" w:hAnsi="Times New Roman"/>
          <w:sz w:val="24"/>
          <w:szCs w:val="24"/>
        </w:rPr>
        <w:t>.</w:t>
      </w:r>
    </w:p>
    <w:p w14:paraId="7D33CB0C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47017E4D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1F571C07" w14:textId="77777777" w:rsidR="007B2FD3" w:rsidRDefault="007B2FD3" w:rsidP="007B2FD3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14:paraId="6BDAFA07" w14:textId="77777777" w:rsidR="00941773" w:rsidRPr="007B2FD3" w:rsidRDefault="00941773" w:rsidP="007B2FD3"/>
    <w:sectPr w:rsidR="00941773" w:rsidRPr="007B2FD3" w:rsidSect="00717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6B97" w14:textId="77777777" w:rsidR="005F7ED2" w:rsidRDefault="005F7ED2">
      <w:pPr>
        <w:spacing w:after="0" w:line="240" w:lineRule="auto"/>
      </w:pPr>
      <w:r>
        <w:separator/>
      </w:r>
    </w:p>
  </w:endnote>
  <w:endnote w:type="continuationSeparator" w:id="0">
    <w:p w14:paraId="6A5F84A6" w14:textId="77777777" w:rsidR="005F7ED2" w:rsidRDefault="005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C7CE" w14:textId="77777777" w:rsidR="00E736D5" w:rsidRDefault="00E73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F1E1" w14:textId="77777777" w:rsidR="00000000" w:rsidRDefault="007B2FD3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8E564" wp14:editId="480510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381193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53E43" w14:textId="77777777" w:rsidR="00000000" w:rsidRDefault="007B2FD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8E56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05553E43" w14:textId="77777777" w:rsidR="00000000" w:rsidRDefault="007B2FD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5A89" w14:textId="77777777" w:rsidR="00000000" w:rsidRPr="00904F44" w:rsidRDefault="007B2FD3">
    <w:pPr>
      <w:pStyle w:val="Footer"/>
      <w:jc w:val="center"/>
      <w:rPr>
        <w:rFonts w:ascii="Times New Roman" w:hAnsi="Times New Roman"/>
        <w:sz w:val="24"/>
        <w:szCs w:val="24"/>
      </w:rPr>
    </w:pPr>
    <w:r w:rsidRPr="00904F44">
      <w:rPr>
        <w:rFonts w:ascii="Times New Roman" w:hAnsi="Times New Roman"/>
        <w:sz w:val="24"/>
        <w:szCs w:val="24"/>
      </w:rPr>
      <w:fldChar w:fldCharType="begin"/>
    </w:r>
    <w:r w:rsidRPr="00904F44">
      <w:rPr>
        <w:rFonts w:ascii="Times New Roman" w:hAnsi="Times New Roman"/>
        <w:sz w:val="24"/>
        <w:szCs w:val="24"/>
      </w:rPr>
      <w:instrText xml:space="preserve"> PAGE   \* MERGEFORMAT </w:instrText>
    </w:r>
    <w:r w:rsidRPr="00904F44">
      <w:rPr>
        <w:rFonts w:ascii="Times New Roman" w:hAnsi="Times New Roman"/>
        <w:sz w:val="24"/>
        <w:szCs w:val="24"/>
      </w:rPr>
      <w:fldChar w:fldCharType="separate"/>
    </w:r>
    <w:r w:rsidR="00595155">
      <w:rPr>
        <w:rFonts w:ascii="Times New Roman" w:hAnsi="Times New Roman"/>
        <w:noProof/>
        <w:sz w:val="24"/>
        <w:szCs w:val="24"/>
      </w:rPr>
      <w:t>ii</w:t>
    </w:r>
    <w:r w:rsidRPr="00904F44">
      <w:rPr>
        <w:rFonts w:ascii="Times New Roman" w:hAnsi="Times New Roman"/>
        <w:noProof/>
        <w:sz w:val="24"/>
        <w:szCs w:val="24"/>
      </w:rPr>
      <w:fldChar w:fldCharType="end"/>
    </w:r>
  </w:p>
  <w:p w14:paraId="5798224B" w14:textId="77777777" w:rsidR="00000000" w:rsidRDefault="00000000" w:rsidP="00904F44">
    <w:pPr>
      <w:pStyle w:val="Footer"/>
      <w:tabs>
        <w:tab w:val="clear" w:pos="4513"/>
        <w:tab w:val="clear" w:pos="9026"/>
        <w:tab w:val="center" w:pos="3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1457" w14:textId="77777777" w:rsidR="005F7ED2" w:rsidRDefault="005F7ED2">
      <w:pPr>
        <w:spacing w:after="0" w:line="240" w:lineRule="auto"/>
      </w:pPr>
      <w:r>
        <w:separator/>
      </w:r>
    </w:p>
  </w:footnote>
  <w:footnote w:type="continuationSeparator" w:id="0">
    <w:p w14:paraId="6C7A29E1" w14:textId="77777777" w:rsidR="005F7ED2" w:rsidRDefault="005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B2B" w14:textId="7C780A96" w:rsidR="00E736D5" w:rsidRDefault="00E736D5">
    <w:pPr>
      <w:pStyle w:val="Header"/>
    </w:pPr>
    <w:r>
      <w:rPr>
        <w:noProof/>
      </w:rPr>
      <w:pict w14:anchorId="243B1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72922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94F2" w14:textId="096FB9EF" w:rsidR="00000000" w:rsidRDefault="00E736D5">
    <w:pPr>
      <w:pStyle w:val="Header"/>
    </w:pPr>
    <w:r>
      <w:rPr>
        <w:noProof/>
      </w:rPr>
      <w:pict w14:anchorId="1E3CB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72923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F5FF" w14:textId="565D76A9" w:rsidR="00000000" w:rsidRDefault="00E736D5">
    <w:pPr>
      <w:pStyle w:val="Header"/>
    </w:pPr>
    <w:r>
      <w:rPr>
        <w:noProof/>
      </w:rPr>
      <w:pict w14:anchorId="5A9E0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72921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235"/>
    <w:rsid w:val="001E6D8B"/>
    <w:rsid w:val="002B34A2"/>
    <w:rsid w:val="002C7E90"/>
    <w:rsid w:val="00434CB0"/>
    <w:rsid w:val="004D2594"/>
    <w:rsid w:val="00595155"/>
    <w:rsid w:val="005F7ED2"/>
    <w:rsid w:val="00717235"/>
    <w:rsid w:val="007B2FD3"/>
    <w:rsid w:val="00941773"/>
    <w:rsid w:val="00CE5A87"/>
    <w:rsid w:val="00E736D5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99437"/>
  <w15:docId w15:val="{EE54FCED-596A-4AAC-8005-E9B0F7D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3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35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235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235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235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235"/>
    <w:pPr>
      <w:tabs>
        <w:tab w:val="left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7235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7235"/>
    <w:pPr>
      <w:tabs>
        <w:tab w:val="left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7235"/>
    <w:pPr>
      <w:tabs>
        <w:tab w:val="left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7235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235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7235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7235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7235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17235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172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1723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172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17235"/>
    <w:rPr>
      <w:rFonts w:ascii="Cambria" w:eastAsia="Calibri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1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7235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2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17235"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717235"/>
    <w:pPr>
      <w:tabs>
        <w:tab w:val="right" w:leader="dot" w:pos="7941"/>
      </w:tabs>
      <w:spacing w:after="100"/>
    </w:pPr>
  </w:style>
  <w:style w:type="paragraph" w:styleId="TOC2">
    <w:name w:val="toc 2"/>
    <w:basedOn w:val="Normal"/>
    <w:next w:val="Normal"/>
    <w:uiPriority w:val="39"/>
    <w:unhideWhenUsed/>
    <w:rsid w:val="00717235"/>
    <w:pPr>
      <w:tabs>
        <w:tab w:val="left" w:pos="851"/>
        <w:tab w:val="right" w:leader="dot" w:pos="7941"/>
      </w:tabs>
      <w:spacing w:after="100"/>
      <w:ind w:left="567" w:hanging="141"/>
    </w:pPr>
  </w:style>
  <w:style w:type="paragraph" w:styleId="TOC3">
    <w:name w:val="toc 3"/>
    <w:basedOn w:val="Normal"/>
    <w:next w:val="Normal"/>
    <w:uiPriority w:val="39"/>
    <w:unhideWhenUsed/>
    <w:rsid w:val="00717235"/>
    <w:pPr>
      <w:tabs>
        <w:tab w:val="left" w:pos="993"/>
        <w:tab w:val="right" w:leader="dot" w:pos="7941"/>
      </w:tabs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717235"/>
    <w:pPr>
      <w:spacing w:after="100" w:line="259" w:lineRule="auto"/>
      <w:ind w:left="660"/>
    </w:pPr>
    <w:rPr>
      <w:rFonts w:eastAsia="Times New Roman"/>
      <w:kern w:val="2"/>
    </w:rPr>
  </w:style>
  <w:style w:type="paragraph" w:styleId="TOC5">
    <w:name w:val="toc 5"/>
    <w:basedOn w:val="Normal"/>
    <w:next w:val="Normal"/>
    <w:uiPriority w:val="39"/>
    <w:unhideWhenUsed/>
    <w:rsid w:val="00717235"/>
    <w:pPr>
      <w:spacing w:after="100" w:line="259" w:lineRule="auto"/>
      <w:ind w:left="880"/>
    </w:pPr>
    <w:rPr>
      <w:rFonts w:eastAsia="Times New Roman"/>
      <w:kern w:val="2"/>
    </w:rPr>
  </w:style>
  <w:style w:type="paragraph" w:styleId="TOC6">
    <w:name w:val="toc 6"/>
    <w:basedOn w:val="Normal"/>
    <w:next w:val="Normal"/>
    <w:uiPriority w:val="39"/>
    <w:unhideWhenUsed/>
    <w:rsid w:val="00717235"/>
    <w:pPr>
      <w:spacing w:after="100" w:line="259" w:lineRule="auto"/>
      <w:ind w:left="1100"/>
    </w:pPr>
    <w:rPr>
      <w:rFonts w:eastAsia="Times New Roman"/>
      <w:kern w:val="2"/>
    </w:rPr>
  </w:style>
  <w:style w:type="paragraph" w:styleId="TOC7">
    <w:name w:val="toc 7"/>
    <w:basedOn w:val="Normal"/>
    <w:next w:val="Normal"/>
    <w:uiPriority w:val="39"/>
    <w:unhideWhenUsed/>
    <w:rsid w:val="00717235"/>
    <w:pPr>
      <w:spacing w:after="100" w:line="259" w:lineRule="auto"/>
      <w:ind w:left="1320"/>
    </w:pPr>
    <w:rPr>
      <w:rFonts w:eastAsia="Times New Roman"/>
      <w:kern w:val="2"/>
    </w:rPr>
  </w:style>
  <w:style w:type="paragraph" w:styleId="TOC8">
    <w:name w:val="toc 8"/>
    <w:basedOn w:val="Normal"/>
    <w:next w:val="Normal"/>
    <w:uiPriority w:val="39"/>
    <w:unhideWhenUsed/>
    <w:rsid w:val="00717235"/>
    <w:pPr>
      <w:spacing w:after="100" w:line="259" w:lineRule="auto"/>
      <w:ind w:left="1540"/>
    </w:pPr>
    <w:rPr>
      <w:rFonts w:eastAsia="Times New Roman"/>
      <w:kern w:val="2"/>
    </w:rPr>
  </w:style>
  <w:style w:type="paragraph" w:styleId="TOC9">
    <w:name w:val="toc 9"/>
    <w:basedOn w:val="Normal"/>
    <w:next w:val="Normal"/>
    <w:uiPriority w:val="39"/>
    <w:unhideWhenUsed/>
    <w:rsid w:val="00717235"/>
    <w:pPr>
      <w:spacing w:after="100" w:line="259" w:lineRule="auto"/>
      <w:ind w:left="1760"/>
    </w:pPr>
    <w:rPr>
      <w:rFonts w:eastAsia="Times New Roman"/>
      <w:kern w:val="2"/>
    </w:rPr>
  </w:style>
  <w:style w:type="character" w:styleId="Hyperlink">
    <w:name w:val="Hyperlink"/>
    <w:uiPriority w:val="99"/>
    <w:unhideWhenUsed/>
    <w:rsid w:val="00717235"/>
    <w:rPr>
      <w:color w:val="0000FF"/>
      <w:u w:val="single"/>
    </w:rPr>
  </w:style>
  <w:style w:type="table" w:styleId="TableGrid">
    <w:name w:val="Table Grid"/>
    <w:basedOn w:val="TableNormal"/>
    <w:uiPriority w:val="39"/>
    <w:rsid w:val="007172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717235"/>
    <w:pPr>
      <w:ind w:left="720"/>
      <w:contextualSpacing/>
    </w:pPr>
  </w:style>
  <w:style w:type="paragraph" w:customStyle="1" w:styleId="msonormal0">
    <w:name w:val="msonormal"/>
    <w:basedOn w:val="Normal"/>
    <w:rsid w:val="0071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717235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17235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b w:val="0"/>
      <w:bCs w:val="0"/>
      <w:color w:val="365F90"/>
      <w:kern w:val="0"/>
    </w:rPr>
  </w:style>
  <w:style w:type="paragraph" w:customStyle="1" w:styleId="TableParagraph">
    <w:name w:val="Table Paragraph"/>
    <w:basedOn w:val="Normal"/>
    <w:uiPriority w:val="1"/>
    <w:qFormat/>
    <w:rsid w:val="00717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yangbener">
    <w:name w:val="yang bener"/>
    <w:basedOn w:val="Normal"/>
    <w:qFormat/>
    <w:rsid w:val="00717235"/>
    <w:pPr>
      <w:spacing w:after="0" w:line="360" w:lineRule="auto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INIJUGABENER">
    <w:name w:val="INI JUGA BENER"/>
    <w:basedOn w:val="yangbener"/>
    <w:qFormat/>
    <w:rsid w:val="00717235"/>
    <w:pPr>
      <w:ind w:firstLine="720"/>
    </w:pPr>
  </w:style>
  <w:style w:type="paragraph" w:customStyle="1" w:styleId="INIYANGFIXBENERAN">
    <w:name w:val="INI YANG FIX BENERAN"/>
    <w:basedOn w:val="ListParagraph1"/>
    <w:qFormat/>
    <w:rsid w:val="00717235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fix">
    <w:name w:val="fix"/>
    <w:basedOn w:val="yangbener"/>
    <w:qFormat/>
    <w:rsid w:val="00717235"/>
    <w:pPr>
      <w:ind w:firstLine="720"/>
    </w:pPr>
  </w:style>
  <w:style w:type="paragraph" w:customStyle="1" w:styleId="ListParagraph2">
    <w:name w:val="List Paragraph2"/>
    <w:basedOn w:val="Normal"/>
    <w:uiPriority w:val="34"/>
    <w:qFormat/>
    <w:rsid w:val="00717235"/>
    <w:pPr>
      <w:spacing w:after="160" w:line="259" w:lineRule="auto"/>
      <w:ind w:left="720"/>
      <w:contextualSpacing/>
    </w:pPr>
    <w:rPr>
      <w:kern w:val="2"/>
    </w:rPr>
  </w:style>
  <w:style w:type="character" w:customStyle="1" w:styleId="UnresolvedMention1">
    <w:name w:val="Unresolved Mention1"/>
    <w:uiPriority w:val="99"/>
    <w:unhideWhenUsed/>
    <w:rsid w:val="00717235"/>
    <w:rPr>
      <w:color w:val="605E5C"/>
      <w:shd w:val="clear" w:color="auto" w:fill="E1DFDD"/>
    </w:r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1"/>
    <w:uiPriority w:val="34"/>
    <w:qFormat/>
    <w:locked/>
    <w:rsid w:val="00717235"/>
    <w:rPr>
      <w:rFonts w:ascii="Calibri" w:eastAsia="Calibri" w:hAnsi="Calibri" w:cs="Times New Roman"/>
      <w:lang w:val="en-US"/>
    </w:rPr>
  </w:style>
  <w:style w:type="character" w:customStyle="1" w:styleId="personname">
    <w:name w:val="person_name"/>
    <w:basedOn w:val="DefaultParagraphFont"/>
    <w:rsid w:val="00717235"/>
  </w:style>
  <w:style w:type="character" w:customStyle="1" w:styleId="UnresolvedMention2">
    <w:name w:val="Unresolved Mention2"/>
    <w:uiPriority w:val="99"/>
    <w:unhideWhenUsed/>
    <w:rsid w:val="0071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4815/jimeka.v5i3.156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8/IMEFM-04-2018-01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2023-10-09T11:02:00Z</dcterms:created>
  <dcterms:modified xsi:type="dcterms:W3CDTF">2023-10-17T07:53:00Z</dcterms:modified>
</cp:coreProperties>
</file>