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D491" w14:textId="77777777" w:rsidR="00E85708" w:rsidRPr="00D1194D" w:rsidRDefault="00E85708" w:rsidP="00E85708">
      <w:pPr>
        <w:pStyle w:val="Heading1"/>
        <w:numPr>
          <w:ilvl w:val="0"/>
          <w:numId w:val="0"/>
        </w:numPr>
        <w:spacing w:before="0" w:after="120"/>
        <w:jc w:val="center"/>
        <w:rPr>
          <w:rFonts w:ascii="Times New Roman" w:hAnsi="Times New Roman" w:cs="Times New Roman"/>
          <w:lang w:val="en-US"/>
        </w:rPr>
      </w:pPr>
      <w:bookmarkStart w:id="0" w:name="_Toc142084189"/>
      <w:bookmarkStart w:id="1" w:name="_Toc142087493"/>
      <w:bookmarkStart w:id="2" w:name="_Toc146665018"/>
      <w:bookmarkStart w:id="3" w:name="_Toc146665638"/>
      <w:bookmarkStart w:id="4" w:name="_Toc146666522"/>
      <w:r>
        <w:rPr>
          <w:rFonts w:ascii="Times New Roman" w:hAnsi="Times New Roman" w:cs="Times New Roman"/>
          <w:color w:val="auto"/>
          <w:sz w:val="24"/>
          <w:lang w:val="en-US"/>
        </w:rPr>
        <w:t>ABSTRAK</w:t>
      </w:r>
      <w:bookmarkEnd w:id="0"/>
      <w:bookmarkEnd w:id="1"/>
      <w:bookmarkEnd w:id="2"/>
      <w:bookmarkEnd w:id="3"/>
      <w:bookmarkEnd w:id="4"/>
    </w:p>
    <w:p w14:paraId="0C7F8B2E" w14:textId="77777777" w:rsidR="00E85708" w:rsidRDefault="00E85708" w:rsidP="00E85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ERMAIDA NUR AINI.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Tax Planning, </w:t>
      </w:r>
      <w:r>
        <w:rPr>
          <w:rFonts w:ascii="Times New Roman" w:hAnsi="Times New Roman" w:cs="Times New Roman"/>
          <w:sz w:val="24"/>
          <w:szCs w:val="24"/>
        </w:rPr>
        <w:t xml:space="preserve">Beban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Tangguhan,dan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 Pada Perusahaan Pada Perusahaan BUMN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– 2022.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YATIMIN, SE, MM </w:t>
      </w:r>
    </w:p>
    <w:p w14:paraId="140B28A6" w14:textId="77777777" w:rsidR="00E85708" w:rsidRDefault="00E85708" w:rsidP="00E857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31FFB" w14:textId="77777777" w:rsidR="00E85708" w:rsidRDefault="00E85708" w:rsidP="00E85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tax planning,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BUMN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– 2022.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Sampel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BUMN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-0,486 &lt;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2,056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0,631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5,055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2,056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-3,235 &lt;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2,056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0,003  &lt;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adjusted R²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0,51 atau 51%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49%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E9216" w14:textId="77777777" w:rsidR="00E85708" w:rsidRDefault="00E85708" w:rsidP="00E857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72EC8" w14:textId="77777777" w:rsidR="00E85708" w:rsidRDefault="00E85708" w:rsidP="00E85708">
      <w:pPr>
        <w:rPr>
          <w:rFonts w:ascii="Times New Roman" w:hAnsi="Times New Roman" w:cs="Times New Roman"/>
          <w:sz w:val="24"/>
          <w:szCs w:val="24"/>
        </w:rPr>
      </w:pPr>
    </w:p>
    <w:p w14:paraId="7A1A91DC" w14:textId="77777777" w:rsidR="00000000" w:rsidRDefault="00E85708" w:rsidP="00E85708">
      <w:pPr>
        <w:rPr>
          <w:rFonts w:ascii="Times New Roman" w:hAnsi="Times New Roman" w:cs="Times New Roman"/>
          <w:sz w:val="24"/>
          <w:szCs w:val="24"/>
        </w:rPr>
      </w:pPr>
      <w:r w:rsidRPr="006336C4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6336C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Pajak, Beban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</w:t>
      </w:r>
    </w:p>
    <w:p w14:paraId="685A91A4" w14:textId="77777777" w:rsidR="00E85708" w:rsidRDefault="00E85708" w:rsidP="00E85708">
      <w:pPr>
        <w:rPr>
          <w:rFonts w:ascii="Times New Roman" w:hAnsi="Times New Roman" w:cs="Times New Roman"/>
          <w:sz w:val="24"/>
          <w:szCs w:val="24"/>
        </w:rPr>
      </w:pPr>
    </w:p>
    <w:p w14:paraId="75922FFE" w14:textId="77777777" w:rsidR="00E85708" w:rsidRDefault="00E85708" w:rsidP="00E85708">
      <w:r>
        <w:br w:type="page"/>
      </w:r>
    </w:p>
    <w:p w14:paraId="0448274D" w14:textId="77777777" w:rsidR="00E85708" w:rsidRPr="00D1194D" w:rsidRDefault="00E85708" w:rsidP="00E85708">
      <w:pPr>
        <w:pStyle w:val="Heading1"/>
        <w:numPr>
          <w:ilvl w:val="0"/>
          <w:numId w:val="0"/>
        </w:numPr>
        <w:spacing w:before="240"/>
        <w:ind w:left="432"/>
        <w:jc w:val="center"/>
        <w:rPr>
          <w:rFonts w:ascii="Times New Roman" w:hAnsi="Times New Roman" w:cs="Times New Roman"/>
          <w:i/>
          <w:color w:val="auto"/>
          <w:sz w:val="24"/>
        </w:rPr>
      </w:pPr>
      <w:bookmarkStart w:id="5" w:name="_Toc142084190"/>
      <w:bookmarkStart w:id="6" w:name="_Toc142087494"/>
      <w:bookmarkStart w:id="7" w:name="_Toc146665019"/>
      <w:bookmarkStart w:id="8" w:name="_Toc146665639"/>
      <w:bookmarkStart w:id="9" w:name="_Toc146666523"/>
      <w:r w:rsidRPr="00D1194D">
        <w:rPr>
          <w:rFonts w:ascii="Times New Roman" w:hAnsi="Times New Roman" w:cs="Times New Roman"/>
          <w:i/>
          <w:color w:val="auto"/>
          <w:sz w:val="24"/>
        </w:rPr>
        <w:lastRenderedPageBreak/>
        <w:t>ABSTRACT</w:t>
      </w:r>
      <w:bookmarkEnd w:id="5"/>
      <w:bookmarkEnd w:id="6"/>
      <w:bookmarkEnd w:id="7"/>
      <w:bookmarkEnd w:id="8"/>
      <w:bookmarkEnd w:id="9"/>
    </w:p>
    <w:p w14:paraId="5F186A8B" w14:textId="77777777" w:rsidR="00E85708" w:rsidRPr="00D1194D" w:rsidRDefault="00E85708" w:rsidP="00E85708">
      <w:pPr>
        <w:pStyle w:val="Heading1"/>
        <w:numPr>
          <w:ilvl w:val="0"/>
          <w:numId w:val="0"/>
        </w:numPr>
        <w:spacing w:before="360" w:line="36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lang w:val="en-US"/>
        </w:rPr>
      </w:pPr>
      <w:bookmarkStart w:id="10" w:name="_Toc142084191"/>
      <w:bookmarkStart w:id="11" w:name="_Toc142087495"/>
      <w:bookmarkStart w:id="12" w:name="_Toc146665020"/>
      <w:bookmarkStart w:id="13" w:name="_Toc146665640"/>
      <w:bookmarkStart w:id="14" w:name="_Toc146666524"/>
      <w:r w:rsidRPr="00D1194D">
        <w:rPr>
          <w:rFonts w:ascii="Times New Roman" w:hAnsi="Times New Roman" w:cs="Times New Roman"/>
          <w:b w:val="0"/>
          <w:i/>
          <w:color w:val="auto"/>
          <w:sz w:val="24"/>
          <w:lang w:val="en-US"/>
        </w:rPr>
        <w:t>ERMAIDA NUR AINI. The Effect of Tax Planning, Deferred Tax Expenses, and Company Size on Earnings Management in Companies in BUMN Companies Listed on the Indonesia Stock Exchange in 2018 - 2022. Under the guidance of Mr. YATIMIN, SE, MM</w:t>
      </w:r>
      <w:bookmarkEnd w:id="10"/>
      <w:bookmarkEnd w:id="11"/>
      <w:bookmarkEnd w:id="12"/>
      <w:bookmarkEnd w:id="13"/>
      <w:bookmarkEnd w:id="14"/>
    </w:p>
    <w:p w14:paraId="46BC51D4" w14:textId="77777777" w:rsidR="00E85708" w:rsidRDefault="00E85708" w:rsidP="00E85708">
      <w:pPr>
        <w:rPr>
          <w:rFonts w:ascii="Times New Roman" w:hAnsi="Times New Roman" w:cs="Times New Roman"/>
        </w:rPr>
      </w:pPr>
    </w:p>
    <w:p w14:paraId="419C0B1B" w14:textId="77777777" w:rsidR="00E85708" w:rsidRPr="00D1194D" w:rsidRDefault="00E85708" w:rsidP="00E8570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1194D">
        <w:rPr>
          <w:rFonts w:ascii="Times New Roman" w:hAnsi="Times New Roman" w:cs="Times New Roman"/>
          <w:i/>
        </w:rPr>
        <w:t>The purpose of this study was to analyze the effect of tax planning, deferred tax expense, and company size on earnings management in state-owned companies listed on the Indonesia Stock Exchange in 2018-2022. The research method used is descriptive quantitative. The samples that became the object of this research were 6 BUMN companies listed on the Indonesia Stock Exchange. The results of this study indicate that the tax planning variable has a negative value obtained from the t value of -0.486 &lt; from the t table, namely 2.056 and the significant value is 0.631&gt; from 0.05, it can be concluded that tax planning has no significant effect on earnings management, the deferred tax expense variable obtained a t value of 5, 055&gt; from t table, namely 2,056 and a significant value of 0.000 &lt;0.05, which can be concluded that deferred tax expense has a significant effect on earnings management, the company size variable obtained a t value of -3,235 &lt; from t table 2,056 and a significant value of 0.003 &lt;0.05, it can be concluded that company size has a significant effect on earnings management. While the results of the adjusted R² test or the coefficient of determination show that the results of this study all independent variables contribute 0.51 or 51% in favor of the dependent variable and meanwhile the remaining 49% is caused by other factors.</w:t>
      </w:r>
    </w:p>
    <w:p w14:paraId="1A62E387" w14:textId="77777777" w:rsidR="00E85708" w:rsidRDefault="00E85708" w:rsidP="00E85708">
      <w:pPr>
        <w:rPr>
          <w:rFonts w:ascii="Times New Roman" w:hAnsi="Times New Roman" w:cs="Times New Roman"/>
        </w:rPr>
      </w:pPr>
    </w:p>
    <w:p w14:paraId="5EBF67EA" w14:textId="77777777" w:rsidR="00E85708" w:rsidRDefault="00E85708" w:rsidP="00E85708">
      <w:r w:rsidRPr="006C775D">
        <w:rPr>
          <w:rFonts w:ascii="Times New Roman" w:hAnsi="Times New Roman" w:cs="Times New Roman"/>
          <w:b/>
          <w:i/>
        </w:rPr>
        <w:t>Keywords</w:t>
      </w:r>
      <w:r w:rsidRPr="00D1194D">
        <w:rPr>
          <w:rFonts w:ascii="Times New Roman" w:hAnsi="Times New Roman" w:cs="Times New Roman"/>
          <w:i/>
        </w:rPr>
        <w:t>: Tax Planning, Deferred Tax Expenses, Company Size, Earnings Management</w:t>
      </w:r>
    </w:p>
    <w:sectPr w:rsidR="00E85708" w:rsidSect="00E85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40E0" w14:textId="77777777" w:rsidR="00905B52" w:rsidRDefault="00905B52" w:rsidP="00E62554">
      <w:pPr>
        <w:spacing w:after="0" w:line="240" w:lineRule="auto"/>
      </w:pPr>
      <w:r>
        <w:separator/>
      </w:r>
    </w:p>
  </w:endnote>
  <w:endnote w:type="continuationSeparator" w:id="0">
    <w:p w14:paraId="5FD44FC2" w14:textId="77777777" w:rsidR="00905B52" w:rsidRDefault="00905B52" w:rsidP="00E6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7D4B" w14:textId="77777777" w:rsidR="00E62554" w:rsidRDefault="00E62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B269" w14:textId="77777777" w:rsidR="00E62554" w:rsidRDefault="00E62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6E3C" w14:textId="77777777" w:rsidR="00E62554" w:rsidRDefault="00E62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A1DB" w14:textId="77777777" w:rsidR="00905B52" w:rsidRDefault="00905B52" w:rsidP="00E62554">
      <w:pPr>
        <w:spacing w:after="0" w:line="240" w:lineRule="auto"/>
      </w:pPr>
      <w:r>
        <w:separator/>
      </w:r>
    </w:p>
  </w:footnote>
  <w:footnote w:type="continuationSeparator" w:id="0">
    <w:p w14:paraId="185F445B" w14:textId="77777777" w:rsidR="00905B52" w:rsidRDefault="00905B52" w:rsidP="00E6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3A" w14:textId="4A585F49" w:rsidR="00E62554" w:rsidRDefault="00E62554">
    <w:pPr>
      <w:pStyle w:val="Header"/>
    </w:pPr>
    <w:r>
      <w:rPr>
        <w:noProof/>
      </w:rPr>
      <w:pict w14:anchorId="3B4C4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5437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0059" w14:textId="78F5D774" w:rsidR="00E62554" w:rsidRDefault="00E62554">
    <w:pPr>
      <w:pStyle w:val="Header"/>
    </w:pPr>
    <w:r>
      <w:rPr>
        <w:noProof/>
      </w:rPr>
      <w:pict w14:anchorId="0A577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5437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2DAC" w14:textId="47B7FABF" w:rsidR="00E62554" w:rsidRDefault="00E62554">
    <w:pPr>
      <w:pStyle w:val="Header"/>
    </w:pPr>
    <w:r>
      <w:rPr>
        <w:noProof/>
      </w:rPr>
      <w:pict w14:anchorId="781B4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5437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782A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6F368F"/>
    <w:multiLevelType w:val="multilevel"/>
    <w:tmpl w:val="5B4A83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90431991">
    <w:abstractNumId w:val="0"/>
  </w:num>
  <w:num w:numId="2" w16cid:durableId="2124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708"/>
    <w:rsid w:val="00055641"/>
    <w:rsid w:val="00173961"/>
    <w:rsid w:val="0017431B"/>
    <w:rsid w:val="004D08F9"/>
    <w:rsid w:val="00586D72"/>
    <w:rsid w:val="00646618"/>
    <w:rsid w:val="007B3BD4"/>
    <w:rsid w:val="00905B52"/>
    <w:rsid w:val="00910480"/>
    <w:rsid w:val="00B67FB7"/>
    <w:rsid w:val="00C377FE"/>
    <w:rsid w:val="00CB5212"/>
    <w:rsid w:val="00E57C3D"/>
    <w:rsid w:val="00E6237B"/>
    <w:rsid w:val="00E62554"/>
    <w:rsid w:val="00E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6AFCD"/>
  <w15:docId w15:val="{FEE1C814-84A5-46DD-8E87-94F7E25A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08"/>
  </w:style>
  <w:style w:type="paragraph" w:styleId="Heading1">
    <w:name w:val="heading 1"/>
    <w:basedOn w:val="Normal"/>
    <w:next w:val="Normal"/>
    <w:link w:val="Heading1Char"/>
    <w:uiPriority w:val="9"/>
    <w:qFormat/>
    <w:rsid w:val="00E8570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70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70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048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85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85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85708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6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554"/>
  </w:style>
  <w:style w:type="paragraph" w:styleId="Footer">
    <w:name w:val="footer"/>
    <w:basedOn w:val="Normal"/>
    <w:link w:val="FooterChar"/>
    <w:uiPriority w:val="99"/>
    <w:unhideWhenUsed/>
    <w:rsid w:val="00E6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ABSTRAK</vt:lpstr>
      <vt:lpstr>ABSTRACT</vt:lpstr>
      <vt:lpstr>ERMAIDA NUR AINI. The Effect of Tax Planning, Deferred Tax Expenses, and Company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tsuraya ulfah</cp:lastModifiedBy>
  <cp:revision>2</cp:revision>
  <dcterms:created xsi:type="dcterms:W3CDTF">2023-09-26T18:20:00Z</dcterms:created>
  <dcterms:modified xsi:type="dcterms:W3CDTF">2023-10-14T03:14:00Z</dcterms:modified>
</cp:coreProperties>
</file>