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E334E" w14:textId="77777777" w:rsidR="00CB6DCE" w:rsidRPr="001A568A" w:rsidRDefault="00CB6DCE" w:rsidP="00CB6DCE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</w:pPr>
      <w:bookmarkStart w:id="0" w:name="_Toc146733350"/>
      <w:r w:rsidRPr="001A568A"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  <w:t>DAFTAR PUSTAKA</w:t>
      </w:r>
      <w:bookmarkEnd w:id="0"/>
    </w:p>
    <w:p w14:paraId="4802EC63" w14:textId="77777777" w:rsidR="00CB6DCE" w:rsidRPr="0047148B" w:rsidRDefault="00CB6DCE" w:rsidP="00CB6DC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id-ID"/>
        </w:rPr>
      </w:pPr>
    </w:p>
    <w:p w14:paraId="33335C85" w14:textId="77777777" w:rsidR="00CB6DCE" w:rsidRPr="004E10E9" w:rsidRDefault="00CB6DCE" w:rsidP="00CB6DC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4E10E9">
        <w:rPr>
          <w:rFonts w:ascii="Times New Roman" w:hAnsi="Times New Roman" w:cs="Times New Roman"/>
          <w:sz w:val="24"/>
          <w:szCs w:val="24"/>
          <w:lang w:val="id"/>
        </w:rPr>
        <w:t>(UU), R. I. (2022). Standar isi pada pendidikan anak usia dini, jenjang pendidikan dasar, dan jenjang pendidikan menengah. indonesia: republik indonesia.</w:t>
      </w:r>
    </w:p>
    <w:p w14:paraId="547129E4" w14:textId="77777777" w:rsidR="00CB6DCE" w:rsidRPr="004E10E9" w:rsidRDefault="00CB6DCE" w:rsidP="00CB6DC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4E10E9">
        <w:rPr>
          <w:rFonts w:ascii="Times New Roman" w:hAnsi="Times New Roman" w:cs="Times New Roman"/>
          <w:sz w:val="24"/>
          <w:szCs w:val="24"/>
          <w:lang w:val="id"/>
        </w:rPr>
        <w:t>Adih Supriadi, S. M. (2021). Manajemen sumber daya manusia. Bandung: Tahta Media Group.</w:t>
      </w:r>
    </w:p>
    <w:p w14:paraId="1460E5EC" w14:textId="77777777" w:rsidR="00CB6DCE" w:rsidRPr="004E10E9" w:rsidRDefault="00CB6DCE" w:rsidP="00CB6DC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4E10E9">
        <w:rPr>
          <w:rFonts w:ascii="Times New Roman" w:hAnsi="Times New Roman" w:cs="Times New Roman"/>
          <w:sz w:val="24"/>
          <w:szCs w:val="24"/>
          <w:lang w:val="id"/>
        </w:rPr>
        <w:t>Adhari. (2019). Optimalisasi Kinerja Karyawan Menggunakan Pendekatan Knowledge Management &amp; Motivas. Blitar: CV. PENERBIT QIARA MEDIA.</w:t>
      </w:r>
    </w:p>
    <w:p w14:paraId="64615D42" w14:textId="77777777" w:rsidR="00CB6DCE" w:rsidRPr="004E10E9" w:rsidRDefault="00CB6DCE" w:rsidP="00CB6DC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4E10E9">
        <w:rPr>
          <w:rFonts w:ascii="Times New Roman" w:hAnsi="Times New Roman" w:cs="Times New Roman"/>
          <w:sz w:val="24"/>
          <w:szCs w:val="24"/>
          <w:lang w:val="id"/>
        </w:rPr>
        <w:t>Annis, C. U. (2021). Pengantar Pendidikan. Malang: CV. Pustaka Learning Center.</w:t>
      </w:r>
    </w:p>
    <w:p w14:paraId="0643949B" w14:textId="77777777" w:rsidR="00CB6DCE" w:rsidRPr="004E10E9" w:rsidRDefault="00CB6DCE" w:rsidP="00CB6DC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4E10E9">
        <w:rPr>
          <w:rFonts w:ascii="Times New Roman" w:hAnsi="Times New Roman" w:cs="Times New Roman"/>
          <w:sz w:val="24"/>
          <w:szCs w:val="24"/>
          <w:lang w:val="id"/>
        </w:rPr>
        <w:t>Dr. Amir Tengku Ramly, M. (2021). Manajemen Kinerja Sumber Daya Manusia.</w:t>
      </w:r>
    </w:p>
    <w:p w14:paraId="69A8B9CD" w14:textId="77777777" w:rsidR="00CB6DCE" w:rsidRPr="004E10E9" w:rsidRDefault="00CB6DCE" w:rsidP="00CB6DC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4E10E9">
        <w:rPr>
          <w:rFonts w:ascii="Times New Roman" w:hAnsi="Times New Roman" w:cs="Times New Roman"/>
          <w:sz w:val="24"/>
          <w:szCs w:val="24"/>
          <w:lang w:val="id"/>
        </w:rPr>
        <w:t>Yogyakarta: Bintang Semesta Media.</w:t>
      </w:r>
    </w:p>
    <w:p w14:paraId="08ECCFDB" w14:textId="77777777" w:rsidR="00CB6DCE" w:rsidRPr="004E10E9" w:rsidRDefault="00CB6DCE" w:rsidP="00CB6DC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4E10E9">
        <w:rPr>
          <w:rFonts w:ascii="Times New Roman" w:hAnsi="Times New Roman" w:cs="Times New Roman"/>
          <w:sz w:val="24"/>
          <w:szCs w:val="24"/>
          <w:lang w:val="id"/>
        </w:rPr>
        <w:t>Dr. Drs. Onsardi, M. C. (2022). Manajemen Sumber Daya Manusia (Strategi Meningkatkan Kinerja). Bengkulu: Eureka Media Aksara.</w:t>
      </w:r>
    </w:p>
    <w:p w14:paraId="7FEECAFD" w14:textId="77777777" w:rsidR="00CB6DCE" w:rsidRPr="004E10E9" w:rsidRDefault="00CB6DCE" w:rsidP="00CB6DC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4E10E9">
        <w:rPr>
          <w:rFonts w:ascii="Times New Roman" w:hAnsi="Times New Roman" w:cs="Times New Roman"/>
          <w:sz w:val="24"/>
          <w:szCs w:val="24"/>
          <w:lang w:val="id"/>
        </w:rPr>
        <w:t>Dr. H. Amka, M. (2020). Manajemen Pendidikan Khusus. Banjarmasin: Nizamia Learning Center.</w:t>
      </w:r>
    </w:p>
    <w:p w14:paraId="06EE423A" w14:textId="77777777" w:rsidR="00CB6DCE" w:rsidRPr="004E10E9" w:rsidRDefault="00CB6DCE" w:rsidP="00CB6DC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4E10E9">
        <w:rPr>
          <w:rFonts w:ascii="Times New Roman" w:hAnsi="Times New Roman" w:cs="Times New Roman"/>
          <w:sz w:val="24"/>
          <w:szCs w:val="24"/>
          <w:lang w:val="id"/>
        </w:rPr>
        <w:t>Dr. H. Fachrurazi, S. A. (2021). Teori dan Konsep Manajemen Sumber Daya Manusia. Batam: Cendikia Mulia Mandiri Fundation.</w:t>
      </w:r>
    </w:p>
    <w:p w14:paraId="7D6F5759" w14:textId="77777777" w:rsidR="00CB6DCE" w:rsidRPr="004E10E9" w:rsidRDefault="00CB6DCE" w:rsidP="00CB6DC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4E10E9">
        <w:rPr>
          <w:rFonts w:ascii="Times New Roman" w:hAnsi="Times New Roman" w:cs="Times New Roman"/>
          <w:sz w:val="24"/>
          <w:szCs w:val="24"/>
          <w:lang w:val="id"/>
        </w:rPr>
        <w:t>Dr. Harlen Simanjuntak, M. (2021). Pengantar Ilmu Pendidikan. Medan: Fakultas Keguruan Dan Ilmu Pendidikan Universitas Hkbp Nommensen Medan.</w:t>
      </w:r>
    </w:p>
    <w:p w14:paraId="3376FEF3" w14:textId="77777777" w:rsidR="00CB6DCE" w:rsidRPr="004E10E9" w:rsidRDefault="00CB6DCE" w:rsidP="00CB6DC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4E10E9">
        <w:rPr>
          <w:rFonts w:ascii="Times New Roman" w:hAnsi="Times New Roman" w:cs="Times New Roman"/>
          <w:sz w:val="24"/>
          <w:szCs w:val="24"/>
          <w:lang w:val="id"/>
        </w:rPr>
        <w:t>Dr. Mohammad Thamrin, S. (2020). Manajemen Sumber Daya Manusia Teori Dan Praktek. Jember: LPPM Universitas Muhammadiyah Jember.</w:t>
      </w:r>
    </w:p>
    <w:p w14:paraId="771F6F70" w14:textId="77777777" w:rsidR="00CB6DCE" w:rsidRPr="004E10E9" w:rsidRDefault="00CB6DCE" w:rsidP="00CB6DC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4E10E9">
        <w:rPr>
          <w:rFonts w:ascii="Times New Roman" w:hAnsi="Times New Roman" w:cs="Times New Roman"/>
          <w:sz w:val="24"/>
          <w:szCs w:val="24"/>
          <w:lang w:val="id"/>
        </w:rPr>
        <w:t>Dr. Suriadi, S. M. (2021). Buku Ajar Manajemen Sumber Daya Manusia.</w:t>
      </w:r>
    </w:p>
    <w:p w14:paraId="0C03209D" w14:textId="77777777" w:rsidR="00CB6DCE" w:rsidRDefault="00CB6DCE" w:rsidP="00CB6DC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4E10E9">
        <w:rPr>
          <w:rFonts w:ascii="Times New Roman" w:hAnsi="Times New Roman" w:cs="Times New Roman"/>
          <w:sz w:val="24"/>
          <w:szCs w:val="24"/>
          <w:lang w:val="id"/>
        </w:rPr>
        <w:t>Indramayu: CV. Adanu Abimata.</w:t>
      </w:r>
    </w:p>
    <w:p w14:paraId="6F06E380" w14:textId="77777777" w:rsidR="00CB6DCE" w:rsidRPr="004E10E9" w:rsidRDefault="00CB6DCE" w:rsidP="00CB6DC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"/>
        </w:rPr>
      </w:pPr>
    </w:p>
    <w:p w14:paraId="765295BD" w14:textId="77777777" w:rsidR="00CB6DCE" w:rsidRDefault="00CB6DCE" w:rsidP="00CB6DC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94777C2" w14:textId="77777777" w:rsidR="00CB6DCE" w:rsidRPr="0047148B" w:rsidRDefault="00CB6DCE" w:rsidP="00CB6DC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47148B">
        <w:rPr>
          <w:rFonts w:ascii="Times New Roman" w:hAnsi="Times New Roman" w:cs="Times New Roman"/>
          <w:sz w:val="24"/>
          <w:szCs w:val="24"/>
          <w:lang w:val="en-US"/>
        </w:rPr>
        <w:fldChar w:fldCharType="begin" w:fldLock="1"/>
      </w:r>
      <w:r w:rsidRPr="0047148B">
        <w:rPr>
          <w:rFonts w:ascii="Times New Roman" w:hAnsi="Times New Roman" w:cs="Times New Roman"/>
          <w:sz w:val="24"/>
          <w:szCs w:val="24"/>
          <w:lang w:val="en-US"/>
        </w:rPr>
        <w:instrText xml:space="preserve">ADDIN Mendeley Bibliography CSL_BIBLIOGRAPHY </w:instrText>
      </w:r>
      <w:r w:rsidRPr="0047148B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47148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Busro, M. (2018). </w:t>
      </w:r>
      <w:r w:rsidRPr="0047148B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Teori-teori manajemen sumber daya manusia</w:t>
      </w:r>
      <w:r w:rsidRPr="0047148B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25CA304F" w14:textId="77777777" w:rsidR="00CB6DCE" w:rsidRPr="0047148B" w:rsidRDefault="00CB6DCE" w:rsidP="00CB6DC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47148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Hamali, A. Y., &amp; SS, M. M. (2018). Pemahaman Manajemen Sumber Daya Manusia Cetakan Ketiga. </w:t>
      </w:r>
      <w:r w:rsidRPr="0047148B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CAPS (Center for Academic Publishing Service)</w:t>
      </w:r>
      <w:r w:rsidRPr="0047148B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58AC1094" w14:textId="77777777" w:rsidR="00CB6DCE" w:rsidRPr="0047148B" w:rsidRDefault="00CB6DCE" w:rsidP="00CB6DC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47148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Hamdiah, E. N. (2022). </w:t>
      </w:r>
      <w:r w:rsidRPr="0047148B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Kompensasi Finansial, Kompensasi Non Fiansial Internal dan Kompensasi Non Finansial Eksternal Terhadap Kinerja Karyawan (Studi Kasus PT. Perkebunan Kopi Kandangan)</w:t>
      </w:r>
      <w:r w:rsidRPr="0047148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47148B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September 2022</w:t>
      </w:r>
      <w:r w:rsidRPr="0047148B">
        <w:rPr>
          <w:rFonts w:ascii="Times New Roman" w:hAnsi="Times New Roman" w:cs="Times New Roman"/>
          <w:noProof/>
          <w:kern w:val="0"/>
          <w:sz w:val="24"/>
          <w:szCs w:val="24"/>
        </w:rPr>
        <w:t>, 1–23.</w:t>
      </w:r>
    </w:p>
    <w:p w14:paraId="5C04DB5A" w14:textId="77777777" w:rsidR="00CB6DCE" w:rsidRPr="0047148B" w:rsidRDefault="00CB6DCE" w:rsidP="00CB6DC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47148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Harahap, D. S., &amp; Khair, H. (2020). Pengaruh Pencurian Terhadap Masyarakat Sekitar. </w:t>
      </w:r>
      <w:r w:rsidRPr="0047148B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Maneggio: Jurnal Ilmiah Magister Hukum</w:t>
      </w:r>
      <w:r w:rsidRPr="0047148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47148B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</w:t>
      </w:r>
      <w:r w:rsidRPr="0047148B">
        <w:rPr>
          <w:rFonts w:ascii="Times New Roman" w:hAnsi="Times New Roman" w:cs="Times New Roman"/>
          <w:noProof/>
          <w:kern w:val="0"/>
          <w:sz w:val="24"/>
          <w:szCs w:val="24"/>
        </w:rPr>
        <w:t>(1), 69–88.</w:t>
      </w:r>
    </w:p>
    <w:p w14:paraId="415FE084" w14:textId="77777777" w:rsidR="00CB6DCE" w:rsidRPr="0047148B" w:rsidRDefault="00CB6DCE" w:rsidP="00CB6DC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47148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Hendra, H. (2020). Pengaruh Budaya Organisasi, Pelatihan Dan Motivasi Terhadap Kinerja Karyawan Pada Universitas Tjut Nyak Dhien Medan. </w:t>
      </w:r>
      <w:r w:rsidRPr="0047148B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Maneggio: Jurnal Ilmiah Magister Manajemen</w:t>
      </w:r>
      <w:r w:rsidRPr="0047148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47148B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3</w:t>
      </w:r>
      <w:r w:rsidRPr="0047148B">
        <w:rPr>
          <w:rFonts w:ascii="Times New Roman" w:hAnsi="Times New Roman" w:cs="Times New Roman"/>
          <w:noProof/>
          <w:kern w:val="0"/>
          <w:sz w:val="24"/>
          <w:szCs w:val="24"/>
        </w:rPr>
        <w:t>(1), 1–12. https://doi.org/10.30596/maneggio.v3i1.4813</w:t>
      </w:r>
    </w:p>
    <w:p w14:paraId="1634F31C" w14:textId="77777777" w:rsidR="00CB6DCE" w:rsidRPr="0047148B" w:rsidRDefault="00CB6DCE" w:rsidP="00CB6DC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47148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Ismantara, W. R., &amp; Pranatasari, F. D. (2019). Pengaruh Kompensasi Finansial Dan Kompensasi Nonfinansial Terhadap Tenaga Kerja Perusahaan (Studi Pada Spbu Bs Group). </w:t>
      </w:r>
      <w:r w:rsidRPr="0047148B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Business Management Journal</w:t>
      </w:r>
      <w:r w:rsidRPr="0047148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47148B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15</w:t>
      </w:r>
      <w:r w:rsidRPr="0047148B">
        <w:rPr>
          <w:rFonts w:ascii="Times New Roman" w:hAnsi="Times New Roman" w:cs="Times New Roman"/>
          <w:noProof/>
          <w:kern w:val="0"/>
          <w:sz w:val="24"/>
          <w:szCs w:val="24"/>
        </w:rPr>
        <w:t>(1), 63–72. https://doi.org/10.30813/bmj.v15i1.1565</w:t>
      </w:r>
    </w:p>
    <w:p w14:paraId="085F33C5" w14:textId="77777777" w:rsidR="00CB6DCE" w:rsidRPr="0047148B" w:rsidRDefault="00CB6DCE" w:rsidP="00CB6DC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47148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Muhammad Alamsyah Ramli, Nasir Hamzah, &amp; A. M. Hasbi. (2021). Pengaruh Pendidikan, Disiplin Kerja, Motivasi Terhadap Kinerja Pegawai Kantor Kementerian Agama Kota Makassar. </w:t>
      </w:r>
      <w:r w:rsidRPr="0047148B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Journal of Management Science (JMS)</w:t>
      </w:r>
      <w:r w:rsidRPr="0047148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47148B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</w:t>
      </w:r>
      <w:r w:rsidRPr="0047148B">
        <w:rPr>
          <w:rFonts w:ascii="Times New Roman" w:hAnsi="Times New Roman" w:cs="Times New Roman"/>
          <w:noProof/>
          <w:kern w:val="0"/>
          <w:sz w:val="24"/>
          <w:szCs w:val="24"/>
        </w:rPr>
        <w:t>(1), 82–93. https://doi.org/10.52103/jms.v2i1.344</w:t>
      </w:r>
    </w:p>
    <w:p w14:paraId="4751C1B1" w14:textId="77777777" w:rsidR="00CB6DCE" w:rsidRPr="0047148B" w:rsidRDefault="00CB6DCE" w:rsidP="00CB6DC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47148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Siskayanti, N. K., &amp; Sanica, I. G. (2022). Pengaruh Fleksibilitas Kerja, Motivasi Kerja Dan Stres Kerja Terhadap Kinerja Karyawan Bpjs Ketenagakerjaan Bali Denpasar Selama Work From Home. </w:t>
      </w:r>
      <w:r w:rsidRPr="0047148B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Pendidikan Manajemen Perkantoran</w:t>
      </w:r>
      <w:r w:rsidRPr="0047148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47148B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7</w:t>
      </w:r>
      <w:r w:rsidRPr="0047148B">
        <w:rPr>
          <w:rFonts w:ascii="Times New Roman" w:hAnsi="Times New Roman" w:cs="Times New Roman"/>
          <w:noProof/>
          <w:kern w:val="0"/>
          <w:sz w:val="24"/>
          <w:szCs w:val="24"/>
        </w:rPr>
        <w:t>(1), 92–108. https://doi.org/10.17509/jpm.v7i1.43723</w:t>
      </w:r>
    </w:p>
    <w:p w14:paraId="268074D3" w14:textId="77777777" w:rsidR="00CB6DCE" w:rsidRPr="0047148B" w:rsidRDefault="00CB6DCE" w:rsidP="00CB6DC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47148B"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t xml:space="preserve">Student, M. T., Kumar, R. R., Omments, R. E. C., Prajapati, A., Blockchain, T.-A., Ml, A. I., Randive, P. S. N., Chaudhari, S., Barde, S., Devices, E., Mittal, S., Schmidt, M. W. M., Id, S. N. A., PREISER, W. F. E., OSTROFF, E., Choudhary, R., Bit-cell, M., In, S. S., Fullfillment, P., … Fellowship, W. (2021). No </w:t>
      </w:r>
    </w:p>
    <w:p w14:paraId="290E8E1B" w14:textId="77777777" w:rsidR="00CB6DCE" w:rsidRPr="0047148B" w:rsidRDefault="00CB6DCE" w:rsidP="00CB6DC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47148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Sukiyah, N. D. A., Elok Venanda, M. F., Venanda, E., &amp; Dwiridotjahjono, J. (2021). Pengaruh Motivasi Kerja dan Displin Kerja terhadap Kinerja Karyawan di Perusahaan PTPN X Pabrik Gula Lestari Kertosono. </w:t>
      </w:r>
      <w:r w:rsidRPr="0047148B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Manajemen Dan Organisasi</w:t>
      </w:r>
      <w:r w:rsidRPr="0047148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47148B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12</w:t>
      </w:r>
      <w:r w:rsidRPr="0047148B">
        <w:rPr>
          <w:rFonts w:ascii="Times New Roman" w:hAnsi="Times New Roman" w:cs="Times New Roman"/>
          <w:noProof/>
          <w:kern w:val="0"/>
          <w:sz w:val="24"/>
          <w:szCs w:val="24"/>
        </w:rPr>
        <w:t>(2), 99–108. https://doi.org/10.29244/jmo.v12i2.33868</w:t>
      </w:r>
    </w:p>
    <w:p w14:paraId="2E6E7847" w14:textId="77777777" w:rsidR="00CB6DCE" w:rsidRPr="0047148B" w:rsidRDefault="00CB6DCE" w:rsidP="00CB6DC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47148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Suparyanto dan Rosad. (2020). Kompensasi Finansial. </w:t>
      </w:r>
      <w:r w:rsidRPr="0047148B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Suparyanto Dan Rosad</w:t>
      </w:r>
      <w:r w:rsidRPr="0047148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47148B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5</w:t>
      </w:r>
      <w:r w:rsidRPr="0047148B">
        <w:rPr>
          <w:rFonts w:ascii="Times New Roman" w:hAnsi="Times New Roman" w:cs="Times New Roman"/>
          <w:noProof/>
          <w:kern w:val="0"/>
          <w:sz w:val="24"/>
          <w:szCs w:val="24"/>
        </w:rPr>
        <w:t>(3), 248–253.</w:t>
      </w:r>
    </w:p>
    <w:p w14:paraId="5F0906CB" w14:textId="77777777" w:rsidR="00CB6DCE" w:rsidRPr="0047148B" w:rsidRDefault="00CB6DCE" w:rsidP="00CB6DC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47148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Yadi, N. (2022). Pengaruh Kompensasi dan Motivasi Kerja terhadap Kinerja Karyawan PT Sumber Terang Agro Lestari di Teluk Tenggulang Kec. Tungkal Ilir Kab. Banyuasin Sumatera Selatan. </w:t>
      </w:r>
      <w:r w:rsidRPr="0047148B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Nasional Manajemen Pemasaran &amp; SDM</w:t>
      </w:r>
      <w:r w:rsidRPr="0047148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47148B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3</w:t>
      </w:r>
      <w:r w:rsidRPr="0047148B">
        <w:rPr>
          <w:rFonts w:ascii="Times New Roman" w:hAnsi="Times New Roman" w:cs="Times New Roman"/>
          <w:noProof/>
          <w:kern w:val="0"/>
          <w:sz w:val="24"/>
          <w:szCs w:val="24"/>
        </w:rPr>
        <w:t>(4), 2012–2018. https://doi.org/10.47747/jnmpsdm.v3i4.946</w:t>
      </w:r>
    </w:p>
    <w:p w14:paraId="78569320" w14:textId="77777777" w:rsidR="003227BE" w:rsidRPr="00CB6DCE" w:rsidRDefault="00CB6DCE" w:rsidP="00CB6DCE">
      <w:r w:rsidRPr="0047148B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sectPr w:rsidR="003227BE" w:rsidRPr="00CB6DCE" w:rsidSect="00CE4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7BB80" w14:textId="77777777" w:rsidR="00AC1F74" w:rsidRDefault="00AC1F74">
      <w:pPr>
        <w:spacing w:after="0" w:line="240" w:lineRule="auto"/>
      </w:pPr>
      <w:r>
        <w:separator/>
      </w:r>
    </w:p>
  </w:endnote>
  <w:endnote w:type="continuationSeparator" w:id="0">
    <w:p w14:paraId="4A393B32" w14:textId="77777777" w:rsidR="00AC1F74" w:rsidRDefault="00AC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2F04C" w14:textId="77777777" w:rsidR="0064149A" w:rsidRDefault="006414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9D5C" w14:textId="77777777" w:rsidR="00000000" w:rsidRDefault="00000000">
    <w:pPr>
      <w:pStyle w:val="Footer"/>
      <w:jc w:val="center"/>
    </w:pPr>
  </w:p>
  <w:p w14:paraId="7B149DB9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BE89D" w14:textId="77777777" w:rsidR="0064149A" w:rsidRDefault="00641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33DB7" w14:textId="77777777" w:rsidR="00AC1F74" w:rsidRDefault="00AC1F74">
      <w:pPr>
        <w:spacing w:after="0" w:line="240" w:lineRule="auto"/>
      </w:pPr>
      <w:r>
        <w:separator/>
      </w:r>
    </w:p>
  </w:footnote>
  <w:footnote w:type="continuationSeparator" w:id="0">
    <w:p w14:paraId="32C9ADBE" w14:textId="77777777" w:rsidR="00AC1F74" w:rsidRDefault="00AC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A528" w14:textId="69F11E32" w:rsidR="0064149A" w:rsidRDefault="0064149A">
    <w:pPr>
      <w:pStyle w:val="Header"/>
    </w:pPr>
    <w:r>
      <w:rPr>
        <w:noProof/>
        <w14:ligatures w14:val="none"/>
      </w:rPr>
      <w:pict w14:anchorId="622051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4484110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5CBBD" w14:textId="0CDA3CCD" w:rsidR="0064149A" w:rsidRDefault="0064149A">
    <w:pPr>
      <w:pStyle w:val="Header"/>
    </w:pPr>
    <w:r>
      <w:rPr>
        <w:noProof/>
        <w14:ligatures w14:val="none"/>
      </w:rPr>
      <w:pict w14:anchorId="2B5B46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4484111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DC6B" w14:textId="1803F20C" w:rsidR="0064149A" w:rsidRDefault="0064149A">
    <w:pPr>
      <w:pStyle w:val="Header"/>
    </w:pPr>
    <w:r>
      <w:rPr>
        <w:noProof/>
        <w14:ligatures w14:val="none"/>
      </w:rPr>
      <w:pict w14:anchorId="6A696F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4484109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A5F82"/>
    <w:multiLevelType w:val="multilevel"/>
    <w:tmpl w:val="7B247C48"/>
    <w:styleLink w:val="Style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29356589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F7E"/>
    <w:rsid w:val="000577B4"/>
    <w:rsid w:val="003227BE"/>
    <w:rsid w:val="0059514E"/>
    <w:rsid w:val="0064149A"/>
    <w:rsid w:val="00861C17"/>
    <w:rsid w:val="00924AB1"/>
    <w:rsid w:val="00AC1F74"/>
    <w:rsid w:val="00CB6DCE"/>
    <w:rsid w:val="00CE4F7E"/>
    <w:rsid w:val="00D51F70"/>
    <w:rsid w:val="00E3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0B0F6"/>
  <w15:docId w15:val="{FA8C8B6A-FDF3-416D-9741-B5891051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F7E"/>
    <w:pPr>
      <w:spacing w:after="160" w:line="259" w:lineRule="auto"/>
    </w:pPr>
    <w:rPr>
      <w:kern w:val="2"/>
      <w:lang w:val="en-ID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4F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4F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F7E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ID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CE4F7E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CE4F7E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:lang w:val="en-ID"/>
      <w14:ligatures w14:val="standardContextual"/>
    </w:rPr>
  </w:style>
  <w:style w:type="paragraph" w:styleId="ListParagraph">
    <w:name w:val="List Paragraph"/>
    <w:basedOn w:val="Normal"/>
    <w:link w:val="ListParagraphChar"/>
    <w:uiPriority w:val="1"/>
    <w:qFormat/>
    <w:rsid w:val="00CE4F7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E4F7E"/>
    <w:rPr>
      <w:kern w:val="2"/>
      <w:lang w:val="en-ID"/>
      <w14:ligatures w14:val="standardContextual"/>
    </w:rPr>
  </w:style>
  <w:style w:type="table" w:styleId="TableGrid">
    <w:name w:val="Table Grid"/>
    <w:basedOn w:val="TableNormal"/>
    <w:uiPriority w:val="39"/>
    <w:rsid w:val="00CE4F7E"/>
    <w:pPr>
      <w:spacing w:after="0" w:line="240" w:lineRule="auto"/>
    </w:pPr>
    <w:rPr>
      <w:kern w:val="2"/>
      <w:lang w:val="en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4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F7E"/>
    <w:rPr>
      <w:rFonts w:ascii="Tahoma" w:hAnsi="Tahoma" w:cs="Tahoma"/>
      <w:kern w:val="2"/>
      <w:sz w:val="16"/>
      <w:szCs w:val="16"/>
      <w:lang w:val="en-ID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CE4F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F7E"/>
    <w:rPr>
      <w:kern w:val="2"/>
      <w:lang w:val="en-ID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CE4F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F7E"/>
    <w:rPr>
      <w:kern w:val="2"/>
      <w:lang w:val="en-ID"/>
      <w14:ligatures w14:val="standardContextual"/>
    </w:rPr>
  </w:style>
  <w:style w:type="paragraph" w:styleId="TOC1">
    <w:name w:val="toc 1"/>
    <w:basedOn w:val="Normal"/>
    <w:uiPriority w:val="39"/>
    <w:qFormat/>
    <w:rsid w:val="00CE4F7E"/>
    <w:pPr>
      <w:widowControl w:val="0"/>
      <w:autoSpaceDE w:val="0"/>
      <w:autoSpaceDN w:val="0"/>
      <w:spacing w:before="139" w:after="0" w:line="240" w:lineRule="auto"/>
      <w:ind w:right="556"/>
      <w:jc w:val="center"/>
    </w:pPr>
    <w:rPr>
      <w:rFonts w:ascii="Times New Roman" w:eastAsia="Times New Roman" w:hAnsi="Times New Roman" w:cs="Times New Roman"/>
      <w:b/>
      <w:bCs/>
      <w:kern w:val="0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E4F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E4F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E4F7E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Heading">
    <w:name w:val="TOC Heading"/>
    <w:basedOn w:val="Heading1"/>
    <w:next w:val="Normal"/>
    <w:uiPriority w:val="39"/>
    <w:unhideWhenUsed/>
    <w:qFormat/>
    <w:rsid w:val="00CE4F7E"/>
    <w:pPr>
      <w:outlineLvl w:val="9"/>
    </w:pPr>
    <w:rPr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CE4F7E"/>
    <w:pPr>
      <w:tabs>
        <w:tab w:val="left" w:pos="1100"/>
        <w:tab w:val="right" w:leader="dot" w:pos="7927"/>
      </w:tabs>
      <w:spacing w:after="100"/>
      <w:ind w:left="220" w:firstLine="347"/>
    </w:pPr>
  </w:style>
  <w:style w:type="paragraph" w:styleId="TOC3">
    <w:name w:val="toc 3"/>
    <w:basedOn w:val="Normal"/>
    <w:next w:val="Normal"/>
    <w:autoRedefine/>
    <w:uiPriority w:val="39"/>
    <w:unhideWhenUsed/>
    <w:rsid w:val="00CE4F7E"/>
    <w:pPr>
      <w:tabs>
        <w:tab w:val="left" w:pos="1320"/>
        <w:tab w:val="right" w:leader="dot" w:pos="7927"/>
      </w:tabs>
      <w:spacing w:after="0" w:line="360" w:lineRule="auto"/>
      <w:ind w:left="567"/>
      <w:jc w:val="both"/>
    </w:pPr>
  </w:style>
  <w:style w:type="character" w:styleId="Hyperlink">
    <w:name w:val="Hyperlink"/>
    <w:basedOn w:val="DefaultParagraphFont"/>
    <w:uiPriority w:val="99"/>
    <w:unhideWhenUsed/>
    <w:rsid w:val="00CE4F7E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CE4F7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E4F7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E4F7E"/>
    <w:rPr>
      <w:rFonts w:ascii="Consolas" w:hAnsi="Consolas"/>
      <w:kern w:val="2"/>
      <w:sz w:val="20"/>
      <w:szCs w:val="20"/>
      <w:lang w:val="en-ID"/>
      <w14:ligatures w14:val="standardContextual"/>
    </w:rPr>
  </w:style>
  <w:style w:type="paragraph" w:styleId="TableofFigures">
    <w:name w:val="table of figures"/>
    <w:basedOn w:val="Normal"/>
    <w:next w:val="Normal"/>
    <w:uiPriority w:val="99"/>
    <w:unhideWhenUsed/>
    <w:rsid w:val="00CE4F7E"/>
    <w:pPr>
      <w:spacing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4F7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E4F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F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F7E"/>
    <w:rPr>
      <w:kern w:val="2"/>
      <w:sz w:val="20"/>
      <w:szCs w:val="20"/>
      <w:lang w:val="en-ID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F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F7E"/>
    <w:rPr>
      <w:b/>
      <w:bCs/>
      <w:kern w:val="2"/>
      <w:sz w:val="20"/>
      <w:szCs w:val="20"/>
      <w:lang w:val="en-ID"/>
      <w14:ligatures w14:val="standardContextual"/>
    </w:rPr>
  </w:style>
  <w:style w:type="paragraph" w:styleId="Revision">
    <w:name w:val="Revision"/>
    <w:hidden/>
    <w:uiPriority w:val="99"/>
    <w:semiHidden/>
    <w:rsid w:val="00CE4F7E"/>
    <w:pPr>
      <w:spacing w:after="0" w:line="240" w:lineRule="auto"/>
    </w:pPr>
    <w:rPr>
      <w:kern w:val="2"/>
      <w:lang w:val="en-ID"/>
      <w14:ligatures w14:val="standardContextu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4F7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4F7E"/>
    <w:rPr>
      <w:kern w:val="2"/>
      <w:sz w:val="20"/>
      <w:szCs w:val="20"/>
      <w:lang w:val="en-ID"/>
      <w14:ligatures w14:val="standardContextual"/>
    </w:rPr>
  </w:style>
  <w:style w:type="character" w:styleId="EndnoteReference">
    <w:name w:val="endnote reference"/>
    <w:basedOn w:val="DefaultParagraphFont"/>
    <w:uiPriority w:val="99"/>
    <w:semiHidden/>
    <w:unhideWhenUsed/>
    <w:rsid w:val="00CE4F7E"/>
    <w:rPr>
      <w:vertAlign w:val="superscript"/>
    </w:rPr>
  </w:style>
  <w:style w:type="numbering" w:customStyle="1" w:styleId="Style1">
    <w:name w:val="Style1"/>
    <w:uiPriority w:val="99"/>
    <w:rsid w:val="00CE4F7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DAFTAR PUSTAKA</vt:lpstr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4</cp:revision>
  <dcterms:created xsi:type="dcterms:W3CDTF">2023-09-29T08:08:00Z</dcterms:created>
  <dcterms:modified xsi:type="dcterms:W3CDTF">2023-10-18T02:08:00Z</dcterms:modified>
</cp:coreProperties>
</file>