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79B3" w14:textId="77777777" w:rsidR="008935A5" w:rsidRPr="008935A5" w:rsidRDefault="008935A5" w:rsidP="008935A5">
      <w:pPr>
        <w:pStyle w:val="Heading2"/>
        <w:spacing w:before="90" w:line="360" w:lineRule="auto"/>
        <w:ind w:left="975" w:right="1385"/>
        <w:jc w:val="center"/>
        <w:rPr>
          <w:color w:val="auto"/>
        </w:rPr>
      </w:pPr>
      <w:r w:rsidRPr="008935A5">
        <w:rPr>
          <w:color w:val="auto"/>
        </w:rPr>
        <w:t>DAFTAR</w:t>
      </w:r>
      <w:r w:rsidRPr="008935A5">
        <w:rPr>
          <w:color w:val="auto"/>
          <w:spacing w:val="-2"/>
        </w:rPr>
        <w:t xml:space="preserve"> </w:t>
      </w:r>
      <w:r w:rsidRPr="008935A5">
        <w:rPr>
          <w:color w:val="auto"/>
        </w:rPr>
        <w:t>PUSTAKA</w:t>
      </w:r>
    </w:p>
    <w:p w14:paraId="005A82B3" w14:textId="77777777" w:rsidR="008935A5" w:rsidRPr="008935A5" w:rsidRDefault="008935A5" w:rsidP="008935A5">
      <w:pPr>
        <w:pStyle w:val="BodyText"/>
        <w:spacing w:before="8" w:line="360" w:lineRule="auto"/>
        <w:rPr>
          <w:sz w:val="29"/>
        </w:rPr>
      </w:pPr>
    </w:p>
    <w:p w14:paraId="2B54C91F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t>Anginer, D., Demirguc-Kunt, A., &amp; Zhu, M. (2014). H</w:t>
      </w:r>
      <w:r w:rsidRPr="008935A5">
        <w:rPr>
          <w:i/>
        </w:rPr>
        <w:t>ow Does Competition Affect Bank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Systemic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Risk?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Journal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of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Financial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Intermediation</w:t>
      </w:r>
      <w:r w:rsidRPr="008935A5">
        <w:t>,</w:t>
      </w:r>
      <w:r w:rsidRPr="008935A5">
        <w:rPr>
          <w:spacing w:val="1"/>
        </w:rPr>
        <w:t xml:space="preserve"> </w:t>
      </w:r>
      <w:r w:rsidRPr="008935A5">
        <w:rPr>
          <w:i/>
        </w:rPr>
        <w:t>23</w:t>
      </w:r>
      <w:r w:rsidRPr="008935A5">
        <w:t>(1),</w:t>
      </w:r>
      <w:r w:rsidRPr="008935A5">
        <w:rPr>
          <w:spacing w:val="1"/>
        </w:rPr>
        <w:t xml:space="preserve"> </w:t>
      </w:r>
      <w:r w:rsidRPr="008935A5">
        <w:t>1–26.</w:t>
      </w:r>
      <w:r w:rsidRPr="008935A5">
        <w:rPr>
          <w:spacing w:val="1"/>
        </w:rPr>
        <w:t xml:space="preserve"> </w:t>
      </w:r>
      <w:hyperlink r:id="rId7">
        <w:r w:rsidRPr="008935A5">
          <w:rPr>
            <w:u w:val="single" w:color="0000FF"/>
          </w:rPr>
          <w:t>https://doi.org/10.1016/j.jfi.2013.11.001</w:t>
        </w:r>
      </w:hyperlink>
    </w:p>
    <w:p w14:paraId="6EB477A9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t xml:space="preserve">Arkanuddin, M. F., Saragih, F. D., &amp; Nugroho, B. Y. (2021). </w:t>
      </w:r>
      <w:r w:rsidRPr="008935A5">
        <w:rPr>
          <w:i/>
        </w:rPr>
        <w:t>The Key Role Of The Financial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Regulation In Fintech Ecosystem: A Model Validation.</w:t>
      </w:r>
      <w:r w:rsidRPr="008935A5">
        <w:t xml:space="preserve"> </w:t>
      </w:r>
      <w:r w:rsidRPr="008935A5">
        <w:rPr>
          <w:i/>
        </w:rPr>
        <w:t>Estudios de Economia Aplicada</w:t>
      </w:r>
      <w:r w:rsidRPr="008935A5">
        <w:t>,</w:t>
      </w:r>
      <w:r w:rsidRPr="008935A5">
        <w:rPr>
          <w:spacing w:val="-57"/>
        </w:rPr>
        <w:t xml:space="preserve"> </w:t>
      </w:r>
      <w:r w:rsidRPr="008935A5">
        <w:rPr>
          <w:i/>
        </w:rPr>
        <w:t>39</w:t>
      </w:r>
      <w:r w:rsidRPr="008935A5">
        <w:t>(12).</w:t>
      </w:r>
      <w:r w:rsidRPr="008935A5">
        <w:rPr>
          <w:spacing w:val="-1"/>
        </w:rPr>
        <w:t xml:space="preserve"> </w:t>
      </w:r>
      <w:hyperlink r:id="rId8">
        <w:r w:rsidRPr="008935A5">
          <w:rPr>
            <w:u w:val="single" w:color="0000FF"/>
          </w:rPr>
          <w:t>https://doi.org/10.25115/eea.v39i12.6239</w:t>
        </w:r>
      </w:hyperlink>
    </w:p>
    <w:p w14:paraId="1C5F8EF9" w14:textId="77777777" w:rsidR="008935A5" w:rsidRPr="008935A5" w:rsidRDefault="008935A5" w:rsidP="008935A5">
      <w:pPr>
        <w:pStyle w:val="BodyText"/>
        <w:spacing w:before="1" w:line="360" w:lineRule="auto"/>
        <w:ind w:left="720" w:right="17" w:hanging="612"/>
        <w:jc w:val="both"/>
      </w:pPr>
      <w:r w:rsidRPr="008935A5">
        <w:t>Buchak,</w:t>
      </w:r>
      <w:r w:rsidRPr="008935A5">
        <w:rPr>
          <w:spacing w:val="27"/>
        </w:rPr>
        <w:t xml:space="preserve"> </w:t>
      </w:r>
      <w:r w:rsidRPr="008935A5">
        <w:t>G.,</w:t>
      </w:r>
      <w:r w:rsidRPr="008935A5">
        <w:rPr>
          <w:spacing w:val="27"/>
        </w:rPr>
        <w:t xml:space="preserve"> </w:t>
      </w:r>
      <w:r w:rsidRPr="008935A5">
        <w:t>Matvos,</w:t>
      </w:r>
      <w:r w:rsidRPr="008935A5">
        <w:rPr>
          <w:spacing w:val="28"/>
        </w:rPr>
        <w:t xml:space="preserve"> </w:t>
      </w:r>
      <w:r w:rsidRPr="008935A5">
        <w:t>G.,</w:t>
      </w:r>
      <w:r w:rsidRPr="008935A5">
        <w:rPr>
          <w:spacing w:val="29"/>
        </w:rPr>
        <w:t xml:space="preserve"> </w:t>
      </w:r>
      <w:r w:rsidRPr="008935A5">
        <w:t>Piskorski,</w:t>
      </w:r>
      <w:r w:rsidRPr="008935A5">
        <w:rPr>
          <w:spacing w:val="28"/>
        </w:rPr>
        <w:t xml:space="preserve"> </w:t>
      </w:r>
      <w:r w:rsidRPr="008935A5">
        <w:t>T.,</w:t>
      </w:r>
      <w:r w:rsidRPr="008935A5">
        <w:rPr>
          <w:spacing w:val="27"/>
        </w:rPr>
        <w:t xml:space="preserve"> </w:t>
      </w:r>
      <w:r w:rsidRPr="008935A5">
        <w:t>&amp;</w:t>
      </w:r>
      <w:r w:rsidRPr="008935A5">
        <w:rPr>
          <w:spacing w:val="28"/>
        </w:rPr>
        <w:t xml:space="preserve"> </w:t>
      </w:r>
      <w:r w:rsidRPr="008935A5">
        <w:t>Seru,</w:t>
      </w:r>
      <w:r w:rsidRPr="008935A5">
        <w:rPr>
          <w:spacing w:val="29"/>
        </w:rPr>
        <w:t xml:space="preserve"> </w:t>
      </w:r>
      <w:r w:rsidRPr="008935A5">
        <w:t>A.</w:t>
      </w:r>
      <w:r w:rsidRPr="008935A5">
        <w:rPr>
          <w:spacing w:val="28"/>
        </w:rPr>
        <w:t xml:space="preserve"> </w:t>
      </w:r>
      <w:r w:rsidRPr="008935A5">
        <w:t>(2018).</w:t>
      </w:r>
      <w:r w:rsidRPr="008935A5">
        <w:rPr>
          <w:spacing w:val="29"/>
        </w:rPr>
        <w:t xml:space="preserve"> </w:t>
      </w:r>
      <w:r w:rsidRPr="008935A5">
        <w:t>Fintech,</w:t>
      </w:r>
      <w:r w:rsidRPr="008935A5">
        <w:rPr>
          <w:spacing w:val="29"/>
        </w:rPr>
        <w:t xml:space="preserve"> </w:t>
      </w:r>
      <w:r w:rsidRPr="008935A5">
        <w:t>regulatory</w:t>
      </w:r>
      <w:r w:rsidRPr="008935A5">
        <w:rPr>
          <w:spacing w:val="26"/>
        </w:rPr>
        <w:t xml:space="preserve"> </w:t>
      </w:r>
      <w:r w:rsidRPr="008935A5">
        <w:t>arbitrage,</w:t>
      </w:r>
      <w:r w:rsidRPr="008935A5">
        <w:rPr>
          <w:spacing w:val="-57"/>
        </w:rPr>
        <w:t xml:space="preserve"> </w:t>
      </w:r>
      <w:r w:rsidRPr="008935A5">
        <w:t xml:space="preserve">and the rise of shadow banks. </w:t>
      </w:r>
      <w:r w:rsidRPr="008935A5">
        <w:rPr>
          <w:i/>
        </w:rPr>
        <w:t>Journal of Financial Economics</w:t>
      </w:r>
      <w:r w:rsidRPr="008935A5">
        <w:t xml:space="preserve">, </w:t>
      </w:r>
      <w:r w:rsidRPr="008935A5">
        <w:rPr>
          <w:i/>
        </w:rPr>
        <w:t>130</w:t>
      </w:r>
      <w:r w:rsidRPr="008935A5">
        <w:t>(3), 453–483.</w:t>
      </w:r>
      <w:r w:rsidRPr="008935A5">
        <w:rPr>
          <w:spacing w:val="1"/>
        </w:rPr>
        <w:t xml:space="preserve"> </w:t>
      </w:r>
      <w:hyperlink r:id="rId9" w:history="1">
        <w:r w:rsidRPr="008935A5">
          <w:rPr>
            <w:rStyle w:val="Hyperlink"/>
            <w:color w:val="auto"/>
          </w:rPr>
          <w:t>https://doi.org/10.1016/j.jfineco.2018.03.011</w:t>
        </w:r>
      </w:hyperlink>
    </w:p>
    <w:p w14:paraId="18FCB49C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t>Chan, R., Troshani,</w:t>
      </w:r>
      <w:r w:rsidRPr="008935A5">
        <w:rPr>
          <w:spacing w:val="60"/>
        </w:rPr>
        <w:t xml:space="preserve"> </w:t>
      </w:r>
      <w:r w:rsidRPr="008935A5">
        <w:t>I.,</w:t>
      </w:r>
      <w:r w:rsidRPr="008935A5">
        <w:rPr>
          <w:spacing w:val="60"/>
        </w:rPr>
        <w:t xml:space="preserve"> </w:t>
      </w:r>
      <w:r w:rsidRPr="008935A5">
        <w:t>Rao Hill, S., &amp; Hoffmann, A. (2022). Towards</w:t>
      </w:r>
      <w:r w:rsidRPr="008935A5">
        <w:rPr>
          <w:spacing w:val="60"/>
        </w:rPr>
        <w:t xml:space="preserve"> </w:t>
      </w:r>
      <w:r w:rsidRPr="008935A5">
        <w:t>an understanding</w:t>
      </w:r>
      <w:r w:rsidRPr="008935A5">
        <w:rPr>
          <w:spacing w:val="1"/>
        </w:rPr>
        <w:t xml:space="preserve"> </w:t>
      </w:r>
      <w:r w:rsidRPr="008935A5">
        <w:t xml:space="preserve">of consumers’ FinTech adoption: the case of Open Banking. </w:t>
      </w:r>
      <w:r w:rsidRPr="008935A5">
        <w:rPr>
          <w:i/>
        </w:rPr>
        <w:t>International Journal of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Bank</w:t>
      </w:r>
      <w:r w:rsidRPr="008935A5">
        <w:rPr>
          <w:i/>
          <w:spacing w:val="-3"/>
        </w:rPr>
        <w:t xml:space="preserve"> </w:t>
      </w:r>
      <w:r w:rsidRPr="008935A5">
        <w:rPr>
          <w:i/>
        </w:rPr>
        <w:t>Marketing</w:t>
      </w:r>
      <w:r w:rsidRPr="008935A5">
        <w:t xml:space="preserve">, </w:t>
      </w:r>
      <w:r w:rsidRPr="008935A5">
        <w:rPr>
          <w:i/>
        </w:rPr>
        <w:t>40</w:t>
      </w:r>
      <w:r w:rsidRPr="008935A5">
        <w:t xml:space="preserve">(4), 886–917. </w:t>
      </w:r>
      <w:hyperlink r:id="rId10" w:history="1">
        <w:r w:rsidRPr="008935A5">
          <w:rPr>
            <w:rStyle w:val="Hyperlink"/>
            <w:color w:val="auto"/>
          </w:rPr>
          <w:t>https://doi.org/10.1108/IJBM-08-2021-0397</w:t>
        </w:r>
      </w:hyperlink>
    </w:p>
    <w:p w14:paraId="31A98975" w14:textId="77777777" w:rsidR="008935A5" w:rsidRPr="008935A5" w:rsidRDefault="008935A5" w:rsidP="008935A5">
      <w:pPr>
        <w:spacing w:line="360" w:lineRule="auto"/>
        <w:ind w:left="720" w:right="17" w:hanging="612"/>
        <w:jc w:val="both"/>
        <w:rPr>
          <w:sz w:val="24"/>
        </w:rPr>
      </w:pPr>
      <w:r w:rsidRPr="008935A5">
        <w:rPr>
          <w:sz w:val="24"/>
        </w:rPr>
        <w:t xml:space="preserve">Cindy Mutia Annur. (n.d.). </w:t>
      </w:r>
      <w:r w:rsidRPr="008935A5">
        <w:rPr>
          <w:i/>
          <w:sz w:val="24"/>
        </w:rPr>
        <w:t>Jumlah Penyaluran Pinjaman Online (Juni 2021-Juni2022)</w:t>
      </w:r>
      <w:r w:rsidRPr="008935A5">
        <w:rPr>
          <w:sz w:val="24"/>
        </w:rPr>
        <w:t>.</w:t>
      </w:r>
      <w:r w:rsidRPr="008935A5">
        <w:rPr>
          <w:spacing w:val="1"/>
          <w:sz w:val="24"/>
          <w:lang w:val="en-US"/>
        </w:rPr>
        <w:t xml:space="preserve"> </w:t>
      </w:r>
      <w:r w:rsidRPr="008935A5">
        <w:rPr>
          <w:sz w:val="24"/>
        </w:rPr>
        <w:t>Kata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Data.</w:t>
      </w:r>
      <w:r w:rsidRPr="008935A5">
        <w:rPr>
          <w:spacing w:val="1"/>
          <w:sz w:val="24"/>
        </w:rPr>
        <w:t xml:space="preserve"> </w:t>
      </w:r>
      <w:hyperlink r:id="rId11" w:history="1">
        <w:r w:rsidRPr="008935A5">
          <w:rPr>
            <w:rStyle w:val="Hyperlink"/>
            <w:color w:val="auto"/>
            <w:sz w:val="24"/>
          </w:rPr>
          <w:t>https://databoks.katadata.co.id/datapublish/2022/08/09/ojk-penyaluran-</w:t>
        </w:r>
        <w:r w:rsidRPr="008935A5">
          <w:rPr>
            <w:rStyle w:val="Hyperlink"/>
            <w:color w:val="auto"/>
            <w:spacing w:val="1"/>
            <w:sz w:val="24"/>
          </w:rPr>
          <w:t xml:space="preserve"> </w:t>
        </w:r>
        <w:r w:rsidRPr="008935A5">
          <w:rPr>
            <w:rStyle w:val="Hyperlink"/>
            <w:color w:val="auto"/>
            <w:sz w:val="24"/>
          </w:rPr>
          <w:t>pinjaman-online-capai-rp2067-triliun-pada-juni-2022</w:t>
        </w:r>
      </w:hyperlink>
    </w:p>
    <w:p w14:paraId="500B1D9A" w14:textId="77777777" w:rsidR="008935A5" w:rsidRPr="008935A5" w:rsidRDefault="008935A5" w:rsidP="008935A5">
      <w:pPr>
        <w:spacing w:line="360" w:lineRule="auto"/>
        <w:ind w:left="720" w:right="17" w:hanging="612"/>
        <w:jc w:val="both"/>
        <w:rPr>
          <w:sz w:val="24"/>
        </w:rPr>
      </w:pPr>
      <w:r w:rsidRPr="008935A5">
        <w:rPr>
          <w:sz w:val="24"/>
        </w:rPr>
        <w:t>David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Lee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Kuo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Chuen,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Linda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Chow.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(2018).</w:t>
      </w:r>
      <w:r w:rsidRPr="008935A5">
        <w:rPr>
          <w:spacing w:val="1"/>
          <w:sz w:val="24"/>
        </w:rPr>
        <w:t xml:space="preserve"> </w:t>
      </w:r>
      <w:r w:rsidRPr="008935A5">
        <w:rPr>
          <w:i/>
          <w:sz w:val="24"/>
        </w:rPr>
        <w:t>Inclusive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Fintech :</w:t>
      </w:r>
      <w:r w:rsidRPr="008935A5">
        <w:rPr>
          <w:i/>
          <w:spacing w:val="61"/>
          <w:sz w:val="24"/>
        </w:rPr>
        <w:t xml:space="preserve"> </w:t>
      </w:r>
      <w:r w:rsidRPr="008935A5">
        <w:rPr>
          <w:i/>
          <w:sz w:val="24"/>
        </w:rPr>
        <w:t>Blockchain,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Cryptocurrency</w:t>
      </w:r>
      <w:r w:rsidRPr="008935A5">
        <w:rPr>
          <w:i/>
          <w:spacing w:val="-2"/>
          <w:sz w:val="24"/>
        </w:rPr>
        <w:t xml:space="preserve"> </w:t>
      </w:r>
      <w:r w:rsidRPr="008935A5">
        <w:rPr>
          <w:i/>
          <w:sz w:val="24"/>
        </w:rPr>
        <w:t>And ICO.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 xml:space="preserve">World Scientific. </w:t>
      </w:r>
      <w:hyperlink r:id="rId12" w:history="1">
        <w:r w:rsidRPr="008935A5">
          <w:rPr>
            <w:rStyle w:val="Hyperlink"/>
            <w:color w:val="auto"/>
            <w:sz w:val="24"/>
          </w:rPr>
          <w:t>https://lccn.loc.gov/2018012983</w:t>
        </w:r>
      </w:hyperlink>
    </w:p>
    <w:p w14:paraId="557B7D74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t>Diemers,</w:t>
      </w:r>
      <w:r w:rsidRPr="008935A5">
        <w:rPr>
          <w:spacing w:val="1"/>
        </w:rPr>
        <w:t xml:space="preserve"> </w:t>
      </w:r>
      <w:r w:rsidRPr="008935A5">
        <w:t>D.,</w:t>
      </w:r>
      <w:r w:rsidRPr="008935A5">
        <w:rPr>
          <w:spacing w:val="1"/>
        </w:rPr>
        <w:t xml:space="preserve"> </w:t>
      </w:r>
      <w:r w:rsidRPr="008935A5">
        <w:t>Lamaa,</w:t>
      </w:r>
      <w:r w:rsidRPr="008935A5">
        <w:rPr>
          <w:spacing w:val="1"/>
        </w:rPr>
        <w:t xml:space="preserve"> </w:t>
      </w:r>
      <w:r w:rsidRPr="008935A5">
        <w:t>A.,</w:t>
      </w:r>
      <w:r w:rsidRPr="008935A5">
        <w:rPr>
          <w:spacing w:val="1"/>
        </w:rPr>
        <w:t xml:space="preserve"> </w:t>
      </w:r>
      <w:r w:rsidRPr="008935A5">
        <w:t>Salamat,</w:t>
      </w:r>
      <w:r w:rsidRPr="008935A5">
        <w:rPr>
          <w:spacing w:val="1"/>
        </w:rPr>
        <w:t xml:space="preserve"> </w:t>
      </w:r>
      <w:r w:rsidRPr="008935A5">
        <w:t>J.,</w:t>
      </w:r>
      <w:r w:rsidRPr="008935A5">
        <w:rPr>
          <w:spacing w:val="1"/>
        </w:rPr>
        <w:t xml:space="preserve"> </w:t>
      </w:r>
      <w:r w:rsidRPr="008935A5">
        <w:t>&amp;</w:t>
      </w:r>
      <w:r w:rsidRPr="008935A5">
        <w:rPr>
          <w:spacing w:val="1"/>
        </w:rPr>
        <w:t xml:space="preserve"> </w:t>
      </w:r>
      <w:r w:rsidRPr="008935A5">
        <w:t>Steffens,</w:t>
      </w:r>
      <w:r w:rsidRPr="008935A5">
        <w:rPr>
          <w:spacing w:val="1"/>
        </w:rPr>
        <w:t xml:space="preserve"> </w:t>
      </w:r>
      <w:r w:rsidRPr="008935A5">
        <w:t>T.</w:t>
      </w:r>
      <w:r w:rsidRPr="008935A5">
        <w:rPr>
          <w:spacing w:val="1"/>
        </w:rPr>
        <w:t xml:space="preserve"> </w:t>
      </w:r>
      <w:r w:rsidRPr="008935A5">
        <w:t>(2015).</w:t>
      </w:r>
      <w:r w:rsidRPr="008935A5">
        <w:rPr>
          <w:spacing w:val="1"/>
        </w:rPr>
        <w:t xml:space="preserve"> </w:t>
      </w:r>
      <w:r w:rsidRPr="008935A5">
        <w:t>Developing</w:t>
      </w:r>
      <w:r w:rsidRPr="008935A5">
        <w:rPr>
          <w:spacing w:val="1"/>
        </w:rPr>
        <w:t xml:space="preserve"> </w:t>
      </w:r>
      <w:r w:rsidRPr="008935A5">
        <w:t>a</w:t>
      </w:r>
      <w:r w:rsidRPr="008935A5">
        <w:rPr>
          <w:spacing w:val="1"/>
        </w:rPr>
        <w:t xml:space="preserve"> </w:t>
      </w:r>
      <w:r w:rsidRPr="008935A5">
        <w:t>FinTech</w:t>
      </w:r>
      <w:r w:rsidRPr="008935A5">
        <w:rPr>
          <w:spacing w:val="1"/>
        </w:rPr>
        <w:t xml:space="preserve"> </w:t>
      </w:r>
      <w:r w:rsidRPr="008935A5">
        <w:t>ecosystem</w:t>
      </w:r>
      <w:r w:rsidRPr="008935A5">
        <w:rPr>
          <w:spacing w:val="-1"/>
        </w:rPr>
        <w:t xml:space="preserve"> </w:t>
      </w:r>
      <w:r w:rsidRPr="008935A5">
        <w:t>in the GCC: let’s</w:t>
      </w:r>
      <w:r w:rsidRPr="008935A5">
        <w:rPr>
          <w:spacing w:val="-1"/>
        </w:rPr>
        <w:t xml:space="preserve"> </w:t>
      </w:r>
      <w:r w:rsidRPr="008935A5">
        <w:t>get ready</w:t>
      </w:r>
      <w:r w:rsidRPr="008935A5">
        <w:rPr>
          <w:spacing w:val="2"/>
        </w:rPr>
        <w:t xml:space="preserve"> </w:t>
      </w:r>
      <w:r w:rsidRPr="008935A5">
        <w:t>for</w:t>
      </w:r>
      <w:r w:rsidRPr="008935A5">
        <w:rPr>
          <w:spacing w:val="-2"/>
        </w:rPr>
        <w:t xml:space="preserve"> </w:t>
      </w:r>
      <w:r w:rsidRPr="008935A5">
        <w:t>take</w:t>
      </w:r>
      <w:r w:rsidRPr="008935A5">
        <w:rPr>
          <w:spacing w:val="-3"/>
        </w:rPr>
        <w:t xml:space="preserve"> </w:t>
      </w:r>
      <w:r w:rsidRPr="008935A5">
        <w:t>off.</w:t>
      </w:r>
      <w:r w:rsidRPr="008935A5">
        <w:rPr>
          <w:spacing w:val="4"/>
        </w:rPr>
        <w:t xml:space="preserve"> </w:t>
      </w:r>
      <w:r w:rsidRPr="008935A5">
        <w:rPr>
          <w:i/>
        </w:rPr>
        <w:t>Strategy&amp;</w:t>
      </w:r>
      <w:r w:rsidRPr="008935A5">
        <w:t>, 16.</w:t>
      </w:r>
    </w:p>
    <w:p w14:paraId="7D88A32E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  <w:rPr>
          <w:spacing w:val="66"/>
          <w:lang w:val="en-US"/>
        </w:rPr>
      </w:pPr>
      <w:r w:rsidRPr="008935A5">
        <w:t>Dorfleitner,</w:t>
      </w:r>
      <w:r w:rsidRPr="008935A5">
        <w:rPr>
          <w:spacing w:val="28"/>
        </w:rPr>
        <w:t xml:space="preserve"> </w:t>
      </w:r>
      <w:r w:rsidRPr="008935A5">
        <w:t>G.,</w:t>
      </w:r>
      <w:r w:rsidRPr="008935A5">
        <w:rPr>
          <w:spacing w:val="29"/>
        </w:rPr>
        <w:t xml:space="preserve"> </w:t>
      </w:r>
      <w:r w:rsidRPr="008935A5">
        <w:t>Hornuf,</w:t>
      </w:r>
      <w:r w:rsidRPr="008935A5">
        <w:rPr>
          <w:spacing w:val="28"/>
        </w:rPr>
        <w:t xml:space="preserve"> </w:t>
      </w:r>
      <w:r w:rsidRPr="008935A5">
        <w:t>L.,</w:t>
      </w:r>
      <w:r w:rsidRPr="008935A5">
        <w:rPr>
          <w:spacing w:val="29"/>
        </w:rPr>
        <w:t xml:space="preserve"> </w:t>
      </w:r>
      <w:r w:rsidRPr="008935A5">
        <w:t>Schmitt,</w:t>
      </w:r>
      <w:r w:rsidRPr="008935A5">
        <w:rPr>
          <w:spacing w:val="27"/>
        </w:rPr>
        <w:t xml:space="preserve"> </w:t>
      </w:r>
      <w:r w:rsidRPr="008935A5">
        <w:t>M.,</w:t>
      </w:r>
      <w:r w:rsidRPr="008935A5">
        <w:rPr>
          <w:spacing w:val="29"/>
        </w:rPr>
        <w:t xml:space="preserve"> </w:t>
      </w:r>
      <w:r w:rsidRPr="008935A5">
        <w:t>&amp;</w:t>
      </w:r>
      <w:r w:rsidRPr="008935A5">
        <w:rPr>
          <w:spacing w:val="28"/>
        </w:rPr>
        <w:t xml:space="preserve"> </w:t>
      </w:r>
      <w:r w:rsidRPr="008935A5">
        <w:t>Weber,</w:t>
      </w:r>
      <w:r w:rsidRPr="008935A5">
        <w:rPr>
          <w:spacing w:val="28"/>
        </w:rPr>
        <w:t xml:space="preserve"> </w:t>
      </w:r>
      <w:r w:rsidRPr="008935A5">
        <w:t>M.</w:t>
      </w:r>
      <w:r w:rsidRPr="008935A5">
        <w:rPr>
          <w:spacing w:val="30"/>
        </w:rPr>
        <w:t xml:space="preserve"> </w:t>
      </w:r>
      <w:r w:rsidRPr="008935A5">
        <w:t>(2017).</w:t>
      </w:r>
      <w:r w:rsidRPr="008935A5">
        <w:rPr>
          <w:spacing w:val="28"/>
        </w:rPr>
        <w:t xml:space="preserve"> </w:t>
      </w:r>
      <w:r w:rsidRPr="008935A5">
        <w:rPr>
          <w:i/>
        </w:rPr>
        <w:t>FinTech</w:t>
      </w:r>
      <w:r w:rsidRPr="008935A5">
        <w:rPr>
          <w:i/>
          <w:spacing w:val="29"/>
        </w:rPr>
        <w:t xml:space="preserve"> </w:t>
      </w:r>
      <w:r w:rsidRPr="008935A5">
        <w:rPr>
          <w:i/>
        </w:rPr>
        <w:t>in</w:t>
      </w:r>
      <w:r w:rsidRPr="008935A5">
        <w:rPr>
          <w:i/>
          <w:spacing w:val="29"/>
        </w:rPr>
        <w:t xml:space="preserve"> </w:t>
      </w:r>
      <w:r w:rsidRPr="008935A5">
        <w:rPr>
          <w:i/>
        </w:rPr>
        <w:t>Germany.</w:t>
      </w:r>
      <w:r w:rsidRPr="008935A5">
        <w:rPr>
          <w:i/>
          <w:spacing w:val="31"/>
        </w:rPr>
        <w:t xml:space="preserve"> </w:t>
      </w:r>
      <w:r w:rsidRPr="008935A5">
        <w:rPr>
          <w:i/>
        </w:rPr>
        <w:t>In</w:t>
      </w:r>
      <w:r w:rsidRPr="008935A5">
        <w:rPr>
          <w:i/>
          <w:lang w:val="en-US"/>
        </w:rPr>
        <w:t xml:space="preserve"> </w:t>
      </w:r>
      <w:r w:rsidRPr="008935A5">
        <w:rPr>
          <w:i/>
        </w:rPr>
        <w:t xml:space="preserve">FinTech in Germany </w:t>
      </w:r>
      <w:r w:rsidRPr="008935A5">
        <w:t>(Issue March). https://doi.org/10.1007/978-3-319-54666-7</w:t>
      </w:r>
      <w:r w:rsidRPr="008935A5">
        <w:rPr>
          <w:spacing w:val="1"/>
        </w:rPr>
        <w:t xml:space="preserve"> </w:t>
      </w:r>
      <w:r w:rsidRPr="008935A5">
        <w:t>Ekonomi,</w:t>
      </w:r>
      <w:r w:rsidRPr="008935A5">
        <w:rPr>
          <w:spacing w:val="64"/>
        </w:rPr>
        <w:t xml:space="preserve"> </w:t>
      </w:r>
      <w:r w:rsidRPr="008935A5">
        <w:t>J.</w:t>
      </w:r>
      <w:r w:rsidRPr="008935A5">
        <w:rPr>
          <w:spacing w:val="66"/>
        </w:rPr>
        <w:t xml:space="preserve"> </w:t>
      </w:r>
      <w:r w:rsidRPr="008935A5">
        <w:t>I.,</w:t>
      </w:r>
      <w:r w:rsidRPr="008935A5">
        <w:rPr>
          <w:spacing w:val="67"/>
        </w:rPr>
        <w:t xml:space="preserve"> </w:t>
      </w:r>
      <w:r w:rsidRPr="008935A5">
        <w:t>Sosial</w:t>
      </w:r>
      <w:r w:rsidRPr="008935A5">
        <w:rPr>
          <w:lang w:val="en-US"/>
        </w:rPr>
        <w:t>.</w:t>
      </w:r>
    </w:p>
    <w:p w14:paraId="7DE905F5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t>D.,</w:t>
      </w:r>
      <w:r w:rsidRPr="008935A5">
        <w:rPr>
          <w:spacing w:val="65"/>
        </w:rPr>
        <w:t xml:space="preserve"> </w:t>
      </w:r>
      <w:r w:rsidRPr="008935A5">
        <w:t>Kurniansyah,</w:t>
      </w:r>
      <w:r w:rsidRPr="008935A5">
        <w:rPr>
          <w:spacing w:val="67"/>
        </w:rPr>
        <w:t xml:space="preserve"> </w:t>
      </w:r>
      <w:r w:rsidRPr="008935A5">
        <w:t>D.,</w:t>
      </w:r>
      <w:r w:rsidRPr="008935A5">
        <w:rPr>
          <w:spacing w:val="65"/>
        </w:rPr>
        <w:t xml:space="preserve"> </w:t>
      </w:r>
      <w:r w:rsidRPr="008935A5">
        <w:t>&amp;</w:t>
      </w:r>
      <w:r w:rsidRPr="008935A5">
        <w:rPr>
          <w:spacing w:val="70"/>
        </w:rPr>
        <w:t xml:space="preserve"> </w:t>
      </w:r>
      <w:r w:rsidRPr="008935A5">
        <w:t>Info,</w:t>
      </w:r>
      <w:r w:rsidRPr="008935A5">
        <w:rPr>
          <w:spacing w:val="65"/>
        </w:rPr>
        <w:t xml:space="preserve"> </w:t>
      </w:r>
      <w:r w:rsidRPr="008935A5">
        <w:t>A.</w:t>
      </w:r>
      <w:r w:rsidRPr="008935A5">
        <w:rPr>
          <w:spacing w:val="67"/>
        </w:rPr>
        <w:t xml:space="preserve"> </w:t>
      </w:r>
      <w:r w:rsidRPr="008935A5">
        <w:t>(2019).</w:t>
      </w:r>
      <w:r w:rsidRPr="008935A5">
        <w:rPr>
          <w:spacing w:val="64"/>
        </w:rPr>
        <w:t xml:space="preserve"> </w:t>
      </w:r>
      <w:r w:rsidRPr="008935A5">
        <w:t>Perkembangan</w:t>
      </w:r>
      <w:r w:rsidRPr="008935A5">
        <w:rPr>
          <w:spacing w:val="65"/>
        </w:rPr>
        <w:t xml:space="preserve"> </w:t>
      </w:r>
      <w:r w:rsidRPr="008935A5">
        <w:t>Dan</w:t>
      </w:r>
      <w:r w:rsidRPr="008935A5">
        <w:rPr>
          <w:lang w:val="en-US"/>
        </w:rPr>
        <w:t xml:space="preserve"> </w:t>
      </w:r>
      <w:r w:rsidRPr="008935A5">
        <w:t>Dampak</w:t>
      </w:r>
      <w:r w:rsidRPr="008935A5">
        <w:rPr>
          <w:spacing w:val="1"/>
        </w:rPr>
        <w:t xml:space="preserve"> </w:t>
      </w:r>
      <w:r w:rsidRPr="008935A5">
        <w:t>Industri</w:t>
      </w:r>
      <w:r w:rsidRPr="008935A5">
        <w:rPr>
          <w:spacing w:val="1"/>
        </w:rPr>
        <w:t xml:space="preserve"> </w:t>
      </w:r>
      <w:r w:rsidRPr="008935A5">
        <w:rPr>
          <w:i/>
        </w:rPr>
        <w:t>Fintech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Peer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To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Peer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Lending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(P2P)</w:t>
      </w:r>
      <w:r w:rsidRPr="008935A5">
        <w:rPr>
          <w:spacing w:val="1"/>
        </w:rPr>
        <w:t xml:space="preserve"> </w:t>
      </w:r>
      <w:r w:rsidRPr="008935A5">
        <w:t>Terhadap</w:t>
      </w:r>
      <w:r w:rsidRPr="008935A5">
        <w:rPr>
          <w:spacing w:val="1"/>
        </w:rPr>
        <w:t xml:space="preserve"> </w:t>
      </w:r>
      <w:r w:rsidRPr="008935A5">
        <w:t>Bank</w:t>
      </w:r>
      <w:r w:rsidRPr="008935A5">
        <w:rPr>
          <w:spacing w:val="1"/>
        </w:rPr>
        <w:t xml:space="preserve"> </w:t>
      </w:r>
      <w:r w:rsidRPr="008935A5">
        <w:t>Umum</w:t>
      </w:r>
      <w:r w:rsidRPr="008935A5">
        <w:rPr>
          <w:spacing w:val="1"/>
        </w:rPr>
        <w:t xml:space="preserve"> </w:t>
      </w:r>
      <w:r w:rsidRPr="008935A5">
        <w:lastRenderedPageBreak/>
        <w:t>Konvensional</w:t>
      </w:r>
      <w:r w:rsidRPr="008935A5">
        <w:rPr>
          <w:spacing w:val="-1"/>
        </w:rPr>
        <w:t xml:space="preserve"> </w:t>
      </w:r>
      <w:r w:rsidRPr="008935A5">
        <w:t>Di</w:t>
      </w:r>
      <w:r w:rsidRPr="008935A5">
        <w:rPr>
          <w:spacing w:val="2"/>
        </w:rPr>
        <w:t xml:space="preserve"> </w:t>
      </w:r>
      <w:r w:rsidRPr="008935A5">
        <w:t>Indonesia.</w:t>
      </w:r>
      <w:r w:rsidRPr="008935A5">
        <w:rPr>
          <w:spacing w:val="1"/>
        </w:rPr>
        <w:t xml:space="preserve"> </w:t>
      </w:r>
      <w:r w:rsidRPr="008935A5">
        <w:rPr>
          <w:i/>
        </w:rPr>
        <w:t>Jurnal</w:t>
      </w:r>
      <w:r w:rsidRPr="008935A5">
        <w:rPr>
          <w:i/>
          <w:spacing w:val="-1"/>
        </w:rPr>
        <w:t xml:space="preserve"> </w:t>
      </w:r>
      <w:r w:rsidRPr="008935A5">
        <w:rPr>
          <w:i/>
        </w:rPr>
        <w:t>Ilmu Ekonomi</w:t>
      </w:r>
      <w:r w:rsidRPr="008935A5">
        <w:rPr>
          <w:i/>
          <w:spacing w:val="2"/>
        </w:rPr>
        <w:t xml:space="preserve"> </w:t>
      </w:r>
      <w:r w:rsidRPr="008935A5">
        <w:rPr>
          <w:i/>
        </w:rPr>
        <w:t>Dan</w:t>
      </w:r>
      <w:r w:rsidRPr="008935A5">
        <w:rPr>
          <w:i/>
          <w:spacing w:val="-1"/>
        </w:rPr>
        <w:t xml:space="preserve"> </w:t>
      </w:r>
      <w:r w:rsidRPr="008935A5">
        <w:rPr>
          <w:i/>
        </w:rPr>
        <w:t>Sosial</w:t>
      </w:r>
      <w:r w:rsidRPr="008935A5">
        <w:t xml:space="preserve">, </w:t>
      </w:r>
      <w:r w:rsidRPr="008935A5">
        <w:rPr>
          <w:i/>
        </w:rPr>
        <w:t>8</w:t>
      </w:r>
      <w:r w:rsidRPr="008935A5">
        <w:t>(1).</w:t>
      </w:r>
    </w:p>
    <w:p w14:paraId="6F9677B8" w14:textId="77777777" w:rsidR="008935A5" w:rsidRPr="008935A5" w:rsidRDefault="008935A5" w:rsidP="008935A5">
      <w:pPr>
        <w:adjustRightInd w:val="0"/>
        <w:spacing w:after="160" w:line="360" w:lineRule="auto"/>
        <w:ind w:left="720" w:right="17" w:hanging="630"/>
        <w:jc w:val="both"/>
        <w:rPr>
          <w:noProof/>
          <w:sz w:val="24"/>
          <w:szCs w:val="24"/>
        </w:rPr>
      </w:pPr>
      <w:r w:rsidRPr="008935A5">
        <w:rPr>
          <w:noProof/>
          <w:sz w:val="24"/>
          <w:szCs w:val="24"/>
        </w:rPr>
        <w:t xml:space="preserve">Evimalia, N. K. R., &amp; Wati, N. W. A. E. (2022). Pengaruh Persepsi Kemudahan Penggunaan, Resiko Dan Regulasi Untuk Melakukan Transaksi Pinjaman Dana Menggunakan Platform </w:t>
      </w:r>
      <w:r w:rsidRPr="008935A5">
        <w:rPr>
          <w:i/>
          <w:noProof/>
          <w:sz w:val="24"/>
          <w:szCs w:val="24"/>
        </w:rPr>
        <w:t>Financial Technologi (Fintech) Peer To Peer (P2P) Lending</w:t>
      </w:r>
      <w:r w:rsidRPr="008935A5">
        <w:rPr>
          <w:noProof/>
          <w:sz w:val="24"/>
          <w:szCs w:val="24"/>
        </w:rPr>
        <w:t xml:space="preserve"> Danamas Di Kota Denpasar. </w:t>
      </w:r>
      <w:r w:rsidRPr="008935A5">
        <w:rPr>
          <w:i/>
          <w:iCs/>
          <w:noProof/>
          <w:sz w:val="24"/>
          <w:szCs w:val="24"/>
        </w:rPr>
        <w:t>Hita Akuntansi Dan Keuangan</w:t>
      </w:r>
      <w:r w:rsidRPr="008935A5">
        <w:rPr>
          <w:noProof/>
          <w:sz w:val="24"/>
          <w:szCs w:val="24"/>
        </w:rPr>
        <w:t xml:space="preserve">, </w:t>
      </w:r>
      <w:r w:rsidRPr="008935A5">
        <w:rPr>
          <w:i/>
          <w:iCs/>
          <w:noProof/>
          <w:sz w:val="24"/>
          <w:szCs w:val="24"/>
        </w:rPr>
        <w:t>3</w:t>
      </w:r>
      <w:r w:rsidRPr="008935A5">
        <w:rPr>
          <w:noProof/>
          <w:sz w:val="24"/>
          <w:szCs w:val="24"/>
        </w:rPr>
        <w:t>(1), 1–10. https://doi.org/10.32795/hak.v3i1.2279</w:t>
      </w:r>
    </w:p>
    <w:p w14:paraId="7A7BC773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t xml:space="preserve">Firmansyah, E. A., Masri, M., Anshari, M., &amp; Besar, M. H. A. (2022). </w:t>
      </w:r>
      <w:r w:rsidRPr="008935A5">
        <w:rPr>
          <w:i/>
        </w:rPr>
        <w:t>Factors Affecting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Fintech</w:t>
      </w:r>
      <w:r w:rsidRPr="008935A5">
        <w:rPr>
          <w:i/>
          <w:spacing w:val="22"/>
        </w:rPr>
        <w:t xml:space="preserve"> </w:t>
      </w:r>
      <w:r w:rsidRPr="008935A5">
        <w:rPr>
          <w:i/>
        </w:rPr>
        <w:t>Adoption:</w:t>
      </w:r>
      <w:r w:rsidRPr="008935A5">
        <w:rPr>
          <w:i/>
          <w:spacing w:val="23"/>
        </w:rPr>
        <w:t xml:space="preserve"> </w:t>
      </w:r>
      <w:r w:rsidRPr="008935A5">
        <w:rPr>
          <w:i/>
        </w:rPr>
        <w:t>A</w:t>
      </w:r>
      <w:r w:rsidRPr="008935A5">
        <w:rPr>
          <w:i/>
          <w:spacing w:val="24"/>
        </w:rPr>
        <w:t xml:space="preserve"> </w:t>
      </w:r>
      <w:r w:rsidRPr="008935A5">
        <w:rPr>
          <w:i/>
        </w:rPr>
        <w:t>Systematic</w:t>
      </w:r>
      <w:r w:rsidRPr="008935A5">
        <w:rPr>
          <w:i/>
          <w:spacing w:val="21"/>
        </w:rPr>
        <w:t xml:space="preserve"> </w:t>
      </w:r>
      <w:r w:rsidRPr="008935A5">
        <w:rPr>
          <w:i/>
        </w:rPr>
        <w:t>Literature</w:t>
      </w:r>
      <w:r w:rsidRPr="008935A5">
        <w:rPr>
          <w:i/>
          <w:spacing w:val="23"/>
        </w:rPr>
        <w:t xml:space="preserve"> </w:t>
      </w:r>
      <w:r w:rsidRPr="008935A5">
        <w:rPr>
          <w:i/>
        </w:rPr>
        <w:t>Review.</w:t>
      </w:r>
      <w:r w:rsidRPr="008935A5">
        <w:rPr>
          <w:i/>
          <w:spacing w:val="27"/>
          <w:lang w:val="en-US"/>
        </w:rPr>
        <w:t xml:space="preserve"> </w:t>
      </w:r>
      <w:r w:rsidRPr="008935A5">
        <w:rPr>
          <w:i/>
        </w:rPr>
        <w:t>FinTech</w:t>
      </w:r>
      <w:r w:rsidRPr="008935A5">
        <w:t>,</w:t>
      </w:r>
      <w:r w:rsidRPr="008935A5">
        <w:rPr>
          <w:spacing w:val="23"/>
        </w:rPr>
        <w:t xml:space="preserve"> </w:t>
      </w:r>
      <w:r w:rsidRPr="008935A5">
        <w:rPr>
          <w:i/>
        </w:rPr>
        <w:t>2</w:t>
      </w:r>
      <w:r w:rsidRPr="008935A5">
        <w:t>(1),</w:t>
      </w:r>
      <w:r w:rsidRPr="008935A5">
        <w:rPr>
          <w:spacing w:val="22"/>
        </w:rPr>
        <w:t xml:space="preserve"> </w:t>
      </w:r>
      <w:r w:rsidRPr="008935A5">
        <w:t>21–33.</w:t>
      </w:r>
      <w:r w:rsidRPr="008935A5">
        <w:rPr>
          <w:lang w:val="en-US"/>
        </w:rPr>
        <w:t xml:space="preserve"> </w:t>
      </w:r>
      <w:hyperlink r:id="rId13" w:history="1">
        <w:r w:rsidRPr="008935A5">
          <w:rPr>
            <w:rStyle w:val="Hyperlink"/>
            <w:color w:val="auto"/>
          </w:rPr>
          <w:t>https://doi.org/10.3390/fintech2010002</w:t>
        </w:r>
      </w:hyperlink>
    </w:p>
    <w:p w14:paraId="799F7F7C" w14:textId="77777777" w:rsidR="008935A5" w:rsidRPr="008935A5" w:rsidRDefault="008935A5" w:rsidP="008935A5">
      <w:pPr>
        <w:spacing w:before="137" w:line="360" w:lineRule="auto"/>
        <w:ind w:left="720" w:right="17" w:hanging="612"/>
        <w:jc w:val="both"/>
        <w:rPr>
          <w:sz w:val="24"/>
        </w:rPr>
      </w:pPr>
      <w:r w:rsidRPr="008935A5">
        <w:rPr>
          <w:sz w:val="24"/>
        </w:rPr>
        <w:t>Firmialy,</w:t>
      </w:r>
      <w:r w:rsidRPr="008935A5">
        <w:rPr>
          <w:spacing w:val="45"/>
          <w:sz w:val="24"/>
        </w:rPr>
        <w:t xml:space="preserve"> </w:t>
      </w:r>
      <w:r w:rsidRPr="008935A5">
        <w:rPr>
          <w:sz w:val="24"/>
        </w:rPr>
        <w:t>S.</w:t>
      </w:r>
      <w:r w:rsidRPr="008935A5">
        <w:rPr>
          <w:spacing w:val="44"/>
          <w:sz w:val="24"/>
        </w:rPr>
        <w:t xml:space="preserve"> </w:t>
      </w:r>
      <w:r w:rsidRPr="008935A5">
        <w:rPr>
          <w:sz w:val="24"/>
        </w:rPr>
        <w:t>D.,</w:t>
      </w:r>
      <w:r w:rsidRPr="008935A5">
        <w:rPr>
          <w:spacing w:val="43"/>
          <w:sz w:val="24"/>
        </w:rPr>
        <w:t xml:space="preserve"> </w:t>
      </w:r>
      <w:r w:rsidRPr="008935A5">
        <w:rPr>
          <w:sz w:val="24"/>
        </w:rPr>
        <w:t>&amp;</w:t>
      </w:r>
      <w:r w:rsidRPr="008935A5">
        <w:rPr>
          <w:spacing w:val="44"/>
          <w:sz w:val="24"/>
        </w:rPr>
        <w:t xml:space="preserve"> </w:t>
      </w:r>
      <w:r w:rsidRPr="008935A5">
        <w:rPr>
          <w:sz w:val="24"/>
        </w:rPr>
        <w:t>SE,</w:t>
      </w:r>
      <w:r w:rsidRPr="008935A5">
        <w:rPr>
          <w:spacing w:val="44"/>
          <w:sz w:val="24"/>
        </w:rPr>
        <w:t xml:space="preserve"> </w:t>
      </w:r>
      <w:r w:rsidRPr="008935A5">
        <w:rPr>
          <w:sz w:val="24"/>
        </w:rPr>
        <w:t>M.</w:t>
      </w:r>
      <w:r w:rsidRPr="008935A5">
        <w:rPr>
          <w:spacing w:val="44"/>
          <w:sz w:val="24"/>
        </w:rPr>
        <w:t xml:space="preserve"> </w:t>
      </w:r>
      <w:r w:rsidRPr="008935A5">
        <w:rPr>
          <w:sz w:val="24"/>
        </w:rPr>
        <w:t>(2022).</w:t>
      </w:r>
      <w:r w:rsidRPr="008935A5">
        <w:rPr>
          <w:spacing w:val="43"/>
          <w:sz w:val="24"/>
        </w:rPr>
        <w:t xml:space="preserve"> </w:t>
      </w:r>
      <w:r w:rsidRPr="008935A5">
        <w:rPr>
          <w:sz w:val="24"/>
        </w:rPr>
        <w:t>Pengertian</w:t>
      </w:r>
      <w:r w:rsidRPr="008935A5">
        <w:rPr>
          <w:spacing w:val="44"/>
          <w:sz w:val="24"/>
        </w:rPr>
        <w:t xml:space="preserve"> </w:t>
      </w:r>
      <w:r w:rsidRPr="008935A5">
        <w:rPr>
          <w:sz w:val="24"/>
        </w:rPr>
        <w:t>Manajemen</w:t>
      </w:r>
      <w:r w:rsidRPr="008935A5">
        <w:rPr>
          <w:spacing w:val="46"/>
          <w:sz w:val="24"/>
        </w:rPr>
        <w:t xml:space="preserve"> </w:t>
      </w:r>
      <w:r w:rsidRPr="008935A5">
        <w:rPr>
          <w:sz w:val="24"/>
        </w:rPr>
        <w:t>Keuangan.</w:t>
      </w:r>
      <w:r w:rsidRPr="008935A5">
        <w:rPr>
          <w:spacing w:val="4"/>
          <w:sz w:val="24"/>
        </w:rPr>
        <w:t xml:space="preserve"> </w:t>
      </w:r>
      <w:r w:rsidRPr="008935A5">
        <w:rPr>
          <w:i/>
          <w:sz w:val="24"/>
        </w:rPr>
        <w:t>Manajemen</w:t>
      </w:r>
      <w:r w:rsidRPr="008935A5">
        <w:rPr>
          <w:i/>
          <w:spacing w:val="-57"/>
          <w:sz w:val="24"/>
        </w:rPr>
        <w:t xml:space="preserve"> </w:t>
      </w:r>
      <w:r w:rsidRPr="008935A5">
        <w:rPr>
          <w:i/>
          <w:sz w:val="24"/>
        </w:rPr>
        <w:t>Keuangan</w:t>
      </w:r>
      <w:r w:rsidRPr="008935A5">
        <w:rPr>
          <w:sz w:val="24"/>
        </w:rPr>
        <w:t>, 1.</w:t>
      </w:r>
    </w:p>
    <w:p w14:paraId="76EAA9DC" w14:textId="77777777" w:rsidR="008935A5" w:rsidRPr="008935A5" w:rsidRDefault="008935A5" w:rsidP="008935A5">
      <w:pPr>
        <w:spacing w:before="137" w:line="360" w:lineRule="auto"/>
        <w:ind w:left="720" w:right="17" w:hanging="612"/>
        <w:jc w:val="both"/>
        <w:rPr>
          <w:sz w:val="24"/>
        </w:rPr>
      </w:pPr>
      <w:r w:rsidRPr="008935A5">
        <w:rPr>
          <w:rFonts w:ascii="Calibri" w:hAnsi="Calibri" w:cs="Calibri"/>
          <w:noProof/>
          <w:szCs w:val="24"/>
        </w:rPr>
        <w:t xml:space="preserve">Fuadi, A. M., &amp; Munawar. (2022). </w:t>
      </w:r>
      <w:r w:rsidRPr="008935A5">
        <w:rPr>
          <w:noProof/>
          <w:sz w:val="24"/>
          <w:szCs w:val="24"/>
        </w:rPr>
        <w:t xml:space="preserve">Analisis Pengaruh Fintech Adoption Terhadap Profitabilitas Bank Umum Konvensional Di Indonesia. </w:t>
      </w:r>
      <w:r w:rsidRPr="008935A5">
        <w:rPr>
          <w:i/>
          <w:iCs/>
          <w:noProof/>
          <w:sz w:val="24"/>
          <w:szCs w:val="24"/>
        </w:rPr>
        <w:t>Contemporary Studies in Economic, Finance and Banking</w:t>
      </w:r>
      <w:r w:rsidRPr="008935A5">
        <w:rPr>
          <w:noProof/>
          <w:sz w:val="24"/>
          <w:szCs w:val="24"/>
        </w:rPr>
        <w:t>,</w:t>
      </w:r>
      <w:r w:rsidRPr="008935A5">
        <w:rPr>
          <w:rFonts w:ascii="Calibri" w:hAnsi="Calibri" w:cs="Calibri"/>
          <w:noProof/>
          <w:szCs w:val="24"/>
        </w:rPr>
        <w:t xml:space="preserve"> </w:t>
      </w:r>
      <w:r w:rsidRPr="008935A5">
        <w:rPr>
          <w:rFonts w:ascii="Calibri" w:hAnsi="Calibri" w:cs="Calibri"/>
          <w:i/>
          <w:iCs/>
          <w:noProof/>
          <w:szCs w:val="24"/>
        </w:rPr>
        <w:t>1</w:t>
      </w:r>
      <w:r w:rsidRPr="008935A5">
        <w:rPr>
          <w:rFonts w:ascii="Calibri" w:hAnsi="Calibri" w:cs="Calibri"/>
          <w:noProof/>
          <w:szCs w:val="24"/>
        </w:rPr>
        <w:t>(1), 13–24</w:t>
      </w:r>
    </w:p>
    <w:p w14:paraId="238359D4" w14:textId="77777777" w:rsidR="008935A5" w:rsidRPr="008935A5" w:rsidRDefault="008935A5" w:rsidP="008935A5">
      <w:pPr>
        <w:spacing w:line="360" w:lineRule="auto"/>
        <w:ind w:left="720" w:right="17" w:hanging="612"/>
        <w:jc w:val="both"/>
        <w:rPr>
          <w:sz w:val="24"/>
        </w:rPr>
      </w:pPr>
      <w:r w:rsidRPr="008935A5">
        <w:rPr>
          <w:sz w:val="24"/>
        </w:rPr>
        <w:t>Gar,</w:t>
      </w:r>
      <w:r w:rsidRPr="008935A5">
        <w:rPr>
          <w:spacing w:val="38"/>
          <w:sz w:val="24"/>
        </w:rPr>
        <w:t xml:space="preserve"> </w:t>
      </w:r>
      <w:r w:rsidRPr="008935A5">
        <w:rPr>
          <w:sz w:val="24"/>
        </w:rPr>
        <w:t>A.</w:t>
      </w:r>
      <w:r w:rsidRPr="008935A5">
        <w:rPr>
          <w:spacing w:val="41"/>
          <w:sz w:val="24"/>
        </w:rPr>
        <w:t xml:space="preserve"> </w:t>
      </w:r>
      <w:r w:rsidRPr="008935A5">
        <w:rPr>
          <w:sz w:val="24"/>
        </w:rPr>
        <w:t>(n.d.).</w:t>
      </w:r>
      <w:r w:rsidRPr="008935A5">
        <w:rPr>
          <w:spacing w:val="42"/>
          <w:sz w:val="24"/>
        </w:rPr>
        <w:t xml:space="preserve"> </w:t>
      </w:r>
      <w:r w:rsidRPr="008935A5">
        <w:rPr>
          <w:sz w:val="24"/>
        </w:rPr>
        <w:t>Daftar</w:t>
      </w:r>
      <w:r w:rsidRPr="008935A5">
        <w:rPr>
          <w:i/>
          <w:spacing w:val="40"/>
          <w:sz w:val="24"/>
        </w:rPr>
        <w:t xml:space="preserve"> </w:t>
      </w:r>
      <w:r w:rsidRPr="008935A5">
        <w:rPr>
          <w:i/>
          <w:sz w:val="24"/>
        </w:rPr>
        <w:t>Fintech</w:t>
      </w:r>
      <w:r w:rsidRPr="008935A5">
        <w:rPr>
          <w:i/>
          <w:spacing w:val="39"/>
          <w:sz w:val="24"/>
        </w:rPr>
        <w:t xml:space="preserve"> </w:t>
      </w:r>
      <w:r w:rsidRPr="008935A5">
        <w:rPr>
          <w:i/>
          <w:sz w:val="24"/>
        </w:rPr>
        <w:t>Peer-to-Peer</w:t>
      </w:r>
      <w:r w:rsidRPr="008935A5">
        <w:rPr>
          <w:i/>
          <w:spacing w:val="39"/>
          <w:sz w:val="24"/>
        </w:rPr>
        <w:t xml:space="preserve"> </w:t>
      </w:r>
      <w:r w:rsidRPr="008935A5">
        <w:rPr>
          <w:i/>
          <w:sz w:val="24"/>
        </w:rPr>
        <w:t>Lending</w:t>
      </w:r>
      <w:r w:rsidRPr="008935A5">
        <w:rPr>
          <w:i/>
          <w:spacing w:val="41"/>
          <w:sz w:val="24"/>
        </w:rPr>
        <w:t xml:space="preserve"> </w:t>
      </w:r>
      <w:r w:rsidRPr="008935A5">
        <w:rPr>
          <w:sz w:val="24"/>
        </w:rPr>
        <w:t>Tidak</w:t>
      </w:r>
      <w:r w:rsidRPr="008935A5">
        <w:rPr>
          <w:spacing w:val="39"/>
          <w:sz w:val="24"/>
        </w:rPr>
        <w:t xml:space="preserve"> </w:t>
      </w:r>
      <w:r w:rsidRPr="008935A5">
        <w:rPr>
          <w:sz w:val="24"/>
        </w:rPr>
        <w:t>Terdaftar</w:t>
      </w:r>
      <w:r w:rsidRPr="008935A5">
        <w:rPr>
          <w:i/>
          <w:spacing w:val="40"/>
          <w:sz w:val="24"/>
        </w:rPr>
        <w:t xml:space="preserve"> </w:t>
      </w:r>
      <w:r w:rsidRPr="008935A5">
        <w:rPr>
          <w:i/>
          <w:sz w:val="24"/>
        </w:rPr>
        <w:t>atau</w:t>
      </w:r>
      <w:r w:rsidRPr="008935A5">
        <w:rPr>
          <w:i/>
          <w:spacing w:val="40"/>
          <w:sz w:val="24"/>
        </w:rPr>
        <w:t xml:space="preserve"> </w:t>
      </w:r>
      <w:r w:rsidRPr="008935A5">
        <w:rPr>
          <w:sz w:val="24"/>
        </w:rPr>
        <w:t>Berizin</w:t>
      </w:r>
      <w:r w:rsidRPr="008935A5">
        <w:rPr>
          <w:spacing w:val="40"/>
          <w:sz w:val="24"/>
        </w:rPr>
        <w:t xml:space="preserve"> </w:t>
      </w:r>
      <w:r w:rsidRPr="008935A5">
        <w:rPr>
          <w:sz w:val="24"/>
        </w:rPr>
        <w:t>dari</w:t>
      </w:r>
      <w:r w:rsidRPr="008935A5">
        <w:rPr>
          <w:spacing w:val="-57"/>
          <w:sz w:val="24"/>
        </w:rPr>
        <w:t xml:space="preserve"> </w:t>
      </w:r>
      <w:r w:rsidRPr="008935A5">
        <w:rPr>
          <w:spacing w:val="-57"/>
          <w:sz w:val="24"/>
          <w:lang w:val="en-US"/>
        </w:rPr>
        <w:t xml:space="preserve">               </w:t>
      </w:r>
      <w:r w:rsidRPr="008935A5">
        <w:rPr>
          <w:sz w:val="24"/>
        </w:rPr>
        <w:t>OJK.</w:t>
      </w:r>
      <w:r w:rsidRPr="008935A5">
        <w:rPr>
          <w:spacing w:val="-1"/>
          <w:sz w:val="24"/>
        </w:rPr>
        <w:t xml:space="preserve"> </w:t>
      </w:r>
      <w:r w:rsidRPr="008935A5">
        <w:rPr>
          <w:i/>
          <w:sz w:val="24"/>
        </w:rPr>
        <w:t>1</w:t>
      </w:r>
      <w:r w:rsidRPr="008935A5">
        <w:rPr>
          <w:sz w:val="24"/>
        </w:rPr>
        <w:t>.</w:t>
      </w:r>
    </w:p>
    <w:p w14:paraId="0119EC11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t xml:space="preserve">Ge, R., Feng, J., Gu, B., &amp; Zhang, P. (2017). </w:t>
      </w:r>
      <w:r w:rsidRPr="008935A5">
        <w:rPr>
          <w:i/>
        </w:rPr>
        <w:t>Predicting and Deterring Default with Social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Media Information in Peer-to-Peer Lending</w:t>
      </w:r>
      <w:r w:rsidRPr="008935A5">
        <w:t>.</w:t>
      </w:r>
      <w:r w:rsidRPr="008935A5">
        <w:rPr>
          <w:spacing w:val="1"/>
        </w:rPr>
        <w:t xml:space="preserve"> </w:t>
      </w:r>
      <w:r w:rsidRPr="008935A5">
        <w:rPr>
          <w:i/>
        </w:rPr>
        <w:t>Journal of Management Information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Systems</w:t>
      </w:r>
      <w:r w:rsidRPr="008935A5">
        <w:t>,</w:t>
      </w:r>
      <w:r w:rsidRPr="008935A5">
        <w:rPr>
          <w:spacing w:val="-1"/>
        </w:rPr>
        <w:t xml:space="preserve"> </w:t>
      </w:r>
      <w:r w:rsidRPr="008935A5">
        <w:rPr>
          <w:i/>
        </w:rPr>
        <w:t>34</w:t>
      </w:r>
      <w:r w:rsidRPr="008935A5">
        <w:t>(2), 401–424.</w:t>
      </w:r>
      <w:r w:rsidRPr="008935A5">
        <w:rPr>
          <w:spacing w:val="2"/>
        </w:rPr>
        <w:t xml:space="preserve"> </w:t>
      </w:r>
      <w:hyperlink r:id="rId14">
        <w:r w:rsidRPr="008935A5">
          <w:rPr>
            <w:u w:val="single" w:color="0000FF"/>
          </w:rPr>
          <w:t>https://doi.org/10.1080/07421222.2017.1334472</w:t>
        </w:r>
      </w:hyperlink>
    </w:p>
    <w:p w14:paraId="5A81F7AE" w14:textId="77777777" w:rsidR="008935A5" w:rsidRPr="008935A5" w:rsidRDefault="008935A5" w:rsidP="008935A5">
      <w:pPr>
        <w:pStyle w:val="BodyText"/>
        <w:spacing w:before="2" w:line="360" w:lineRule="auto"/>
        <w:ind w:left="720" w:right="17" w:hanging="612"/>
        <w:jc w:val="both"/>
      </w:pPr>
      <w:r w:rsidRPr="008935A5">
        <w:t>Ghozali,</w:t>
      </w:r>
      <w:r w:rsidRPr="008935A5">
        <w:rPr>
          <w:spacing w:val="31"/>
        </w:rPr>
        <w:t xml:space="preserve"> </w:t>
      </w:r>
      <w:r w:rsidRPr="008935A5">
        <w:t>I.</w:t>
      </w:r>
      <w:r w:rsidRPr="008935A5">
        <w:rPr>
          <w:spacing w:val="31"/>
        </w:rPr>
        <w:t xml:space="preserve"> </w:t>
      </w:r>
      <w:r w:rsidRPr="008935A5">
        <w:t>(2021).</w:t>
      </w:r>
      <w:r w:rsidRPr="008935A5">
        <w:rPr>
          <w:spacing w:val="31"/>
        </w:rPr>
        <w:t xml:space="preserve"> </w:t>
      </w:r>
      <w:r w:rsidRPr="008935A5">
        <w:t>Aplikasi</w:t>
      </w:r>
      <w:r w:rsidRPr="008935A5">
        <w:rPr>
          <w:spacing w:val="29"/>
        </w:rPr>
        <w:t xml:space="preserve"> </w:t>
      </w:r>
      <w:r w:rsidRPr="008935A5">
        <w:t>Analisis</w:t>
      </w:r>
      <w:r w:rsidRPr="008935A5">
        <w:rPr>
          <w:spacing w:val="30"/>
        </w:rPr>
        <w:t xml:space="preserve"> </w:t>
      </w:r>
      <w:r w:rsidRPr="008935A5">
        <w:t>Multivariate</w:t>
      </w:r>
      <w:r w:rsidRPr="008935A5">
        <w:rPr>
          <w:spacing w:val="28"/>
        </w:rPr>
        <w:t xml:space="preserve"> </w:t>
      </w:r>
      <w:r w:rsidRPr="008935A5">
        <w:t>Dengan</w:t>
      </w:r>
      <w:r w:rsidRPr="008935A5">
        <w:rPr>
          <w:spacing w:val="29"/>
        </w:rPr>
        <w:t xml:space="preserve"> </w:t>
      </w:r>
      <w:r w:rsidRPr="008935A5">
        <w:t>Program</w:t>
      </w:r>
      <w:r w:rsidRPr="008935A5">
        <w:rPr>
          <w:spacing w:val="31"/>
        </w:rPr>
        <w:t xml:space="preserve"> </w:t>
      </w:r>
      <w:r w:rsidRPr="008935A5">
        <w:t>IBM</w:t>
      </w:r>
      <w:r w:rsidRPr="008935A5">
        <w:rPr>
          <w:spacing w:val="31"/>
        </w:rPr>
        <w:t xml:space="preserve"> </w:t>
      </w:r>
      <w:r w:rsidRPr="008935A5">
        <w:t>SPSS</w:t>
      </w:r>
      <w:r w:rsidRPr="008935A5">
        <w:rPr>
          <w:spacing w:val="38"/>
        </w:rPr>
        <w:t xml:space="preserve"> </w:t>
      </w:r>
      <w:r w:rsidRPr="008935A5">
        <w:t>26</w:t>
      </w:r>
      <w:r w:rsidRPr="008935A5">
        <w:rPr>
          <w:spacing w:val="29"/>
        </w:rPr>
        <w:t xml:space="preserve"> </w:t>
      </w:r>
      <w:r w:rsidRPr="008935A5">
        <w:t>Edisi</w:t>
      </w:r>
      <w:r w:rsidRPr="008935A5">
        <w:rPr>
          <w:lang w:val="en-US"/>
        </w:rPr>
        <w:t xml:space="preserve"> </w:t>
      </w:r>
      <w:r w:rsidRPr="008935A5">
        <w:t>10.</w:t>
      </w:r>
      <w:r w:rsidRPr="008935A5">
        <w:rPr>
          <w:spacing w:val="-2"/>
        </w:rPr>
        <w:t xml:space="preserve"> </w:t>
      </w:r>
      <w:r w:rsidRPr="008935A5">
        <w:t>Badan</w:t>
      </w:r>
      <w:r w:rsidRPr="008935A5">
        <w:rPr>
          <w:spacing w:val="-1"/>
        </w:rPr>
        <w:t xml:space="preserve"> </w:t>
      </w:r>
      <w:r w:rsidRPr="008935A5">
        <w:t>Penerbit</w:t>
      </w:r>
      <w:r w:rsidRPr="008935A5">
        <w:rPr>
          <w:spacing w:val="-1"/>
        </w:rPr>
        <w:t xml:space="preserve"> </w:t>
      </w:r>
      <w:r w:rsidRPr="008935A5">
        <w:t>Universitas</w:t>
      </w:r>
      <w:r w:rsidRPr="008935A5">
        <w:rPr>
          <w:spacing w:val="-1"/>
        </w:rPr>
        <w:t xml:space="preserve"> </w:t>
      </w:r>
      <w:r w:rsidRPr="008935A5">
        <w:t>Diponegoro.</w:t>
      </w:r>
    </w:p>
    <w:p w14:paraId="4707AE32" w14:textId="77777777" w:rsidR="008935A5" w:rsidRPr="008935A5" w:rsidRDefault="008935A5" w:rsidP="008935A5">
      <w:pPr>
        <w:spacing w:before="139" w:line="360" w:lineRule="auto"/>
        <w:ind w:left="720" w:right="17" w:hanging="612"/>
        <w:jc w:val="both"/>
        <w:rPr>
          <w:sz w:val="24"/>
        </w:rPr>
      </w:pPr>
      <w:r w:rsidRPr="008935A5">
        <w:rPr>
          <w:sz w:val="24"/>
        </w:rPr>
        <w:t>Gunawan,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C.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(2020).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Mahir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Menguasai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SPSS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dan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Panduan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Praktis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Mengolah Data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Penelitian</w:t>
      </w:r>
      <w:r w:rsidRPr="008935A5">
        <w:rPr>
          <w:i/>
          <w:sz w:val="24"/>
        </w:rPr>
        <w:t>.</w:t>
      </w:r>
      <w:r w:rsidRPr="008935A5">
        <w:rPr>
          <w:i/>
          <w:spacing w:val="-1"/>
          <w:sz w:val="24"/>
        </w:rPr>
        <w:t xml:space="preserve"> </w:t>
      </w:r>
      <w:r w:rsidRPr="008935A5">
        <w:rPr>
          <w:sz w:val="24"/>
        </w:rPr>
        <w:t>sleman: Deepublish CV. Budi</w:t>
      </w:r>
      <w:r w:rsidRPr="008935A5">
        <w:rPr>
          <w:spacing w:val="3"/>
          <w:sz w:val="24"/>
        </w:rPr>
        <w:t xml:space="preserve"> </w:t>
      </w:r>
      <w:r w:rsidRPr="008935A5">
        <w:rPr>
          <w:sz w:val="24"/>
        </w:rPr>
        <w:t>Utama.</w:t>
      </w:r>
    </w:p>
    <w:p w14:paraId="0CB28D42" w14:textId="77777777" w:rsidR="008935A5" w:rsidRPr="008935A5" w:rsidRDefault="008935A5" w:rsidP="008935A5">
      <w:pPr>
        <w:spacing w:line="360" w:lineRule="auto"/>
        <w:ind w:left="720" w:right="17" w:hanging="612"/>
        <w:jc w:val="both"/>
        <w:rPr>
          <w:rStyle w:val="Hyperlink"/>
          <w:color w:val="auto"/>
          <w:sz w:val="24"/>
        </w:rPr>
      </w:pPr>
      <w:r w:rsidRPr="008935A5">
        <w:rPr>
          <w:sz w:val="24"/>
        </w:rPr>
        <w:t xml:space="preserve">Hertina, D., Rahmat, S., &amp; Furqon, A. (2022). </w:t>
      </w:r>
      <w:r w:rsidRPr="008935A5">
        <w:rPr>
          <w:i/>
          <w:sz w:val="24"/>
        </w:rPr>
        <w:t>Effect Of Non Performing Loan And Loan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To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Deposit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Ratio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On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Return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On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Assets</w:t>
      </w:r>
      <w:r w:rsidRPr="008935A5">
        <w:rPr>
          <w:sz w:val="24"/>
        </w:rPr>
        <w:t>.</w:t>
      </w:r>
      <w:r w:rsidRPr="008935A5">
        <w:rPr>
          <w:spacing w:val="1"/>
          <w:sz w:val="24"/>
        </w:rPr>
        <w:t xml:space="preserve"> </w:t>
      </w:r>
      <w:r w:rsidRPr="008935A5">
        <w:rPr>
          <w:i/>
          <w:sz w:val="24"/>
        </w:rPr>
        <w:t>JPPI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(Jurnal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Penelitian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Pendidikan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Indonesia)</w:t>
      </w:r>
      <w:r w:rsidRPr="008935A5">
        <w:rPr>
          <w:sz w:val="24"/>
        </w:rPr>
        <w:t>,</w:t>
      </w:r>
      <w:r w:rsidRPr="008935A5">
        <w:rPr>
          <w:spacing w:val="-1"/>
          <w:sz w:val="24"/>
        </w:rPr>
        <w:t xml:space="preserve"> </w:t>
      </w:r>
      <w:r w:rsidRPr="008935A5">
        <w:rPr>
          <w:i/>
          <w:sz w:val="24"/>
        </w:rPr>
        <w:t>8</w:t>
      </w:r>
      <w:r w:rsidRPr="008935A5">
        <w:rPr>
          <w:sz w:val="24"/>
        </w:rPr>
        <w:t xml:space="preserve">(4), 903–910. </w:t>
      </w:r>
      <w:hyperlink r:id="rId15" w:history="1">
        <w:r w:rsidRPr="008935A5">
          <w:rPr>
            <w:rStyle w:val="Hyperlink"/>
            <w:color w:val="auto"/>
            <w:sz w:val="24"/>
          </w:rPr>
          <w:t>https://doi.org/10.29210/020221656</w:t>
        </w:r>
      </w:hyperlink>
    </w:p>
    <w:p w14:paraId="38E1CF54" w14:textId="77777777" w:rsidR="008935A5" w:rsidRPr="008935A5" w:rsidRDefault="008935A5" w:rsidP="008935A5">
      <w:pPr>
        <w:adjustRightInd w:val="0"/>
        <w:spacing w:after="160" w:line="360" w:lineRule="auto"/>
        <w:ind w:left="720" w:right="17" w:hanging="540"/>
        <w:jc w:val="both"/>
        <w:rPr>
          <w:rStyle w:val="Hyperlink"/>
          <w:noProof/>
          <w:color w:val="auto"/>
          <w:sz w:val="24"/>
          <w:szCs w:val="24"/>
          <w:u w:val="none"/>
        </w:rPr>
      </w:pPr>
      <w:r w:rsidRPr="008935A5">
        <w:rPr>
          <w:noProof/>
          <w:sz w:val="24"/>
          <w:szCs w:val="24"/>
        </w:rPr>
        <w:t xml:space="preserve">John Demian. (2021). </w:t>
      </w:r>
      <w:r w:rsidRPr="008935A5">
        <w:rPr>
          <w:i/>
          <w:iCs/>
          <w:noProof/>
          <w:sz w:val="24"/>
          <w:szCs w:val="24"/>
        </w:rPr>
        <w:t xml:space="preserve">Product Adoption: Understanding the process and user </w:t>
      </w:r>
      <w:r w:rsidRPr="008935A5">
        <w:rPr>
          <w:i/>
          <w:iCs/>
          <w:noProof/>
          <w:sz w:val="24"/>
          <w:szCs w:val="24"/>
        </w:rPr>
        <w:lastRenderedPageBreak/>
        <w:t>adoption metrics</w:t>
      </w:r>
      <w:r w:rsidRPr="008935A5">
        <w:rPr>
          <w:noProof/>
          <w:sz w:val="24"/>
          <w:szCs w:val="24"/>
        </w:rPr>
        <w:t xml:space="preserve">. Eyelet. </w:t>
      </w:r>
      <w:hyperlink r:id="rId16" w:history="1">
        <w:r w:rsidRPr="008935A5">
          <w:rPr>
            <w:rStyle w:val="Hyperlink"/>
            <w:noProof/>
            <w:color w:val="auto"/>
            <w:sz w:val="24"/>
            <w:szCs w:val="24"/>
          </w:rPr>
          <w:t>https://eyelet.io/product-adoption-understanding-the-process-and-user-adoption-metrics/</w:t>
        </w:r>
      </w:hyperlink>
    </w:p>
    <w:p w14:paraId="49DBA5C1" w14:textId="77777777" w:rsidR="008935A5" w:rsidRPr="008935A5" w:rsidRDefault="008935A5" w:rsidP="008935A5">
      <w:pPr>
        <w:spacing w:line="360" w:lineRule="auto"/>
        <w:ind w:left="720" w:right="17" w:hanging="612"/>
        <w:rPr>
          <w:sz w:val="24"/>
          <w:lang w:val="en-US"/>
        </w:rPr>
      </w:pPr>
      <w:r w:rsidRPr="008935A5">
        <w:rPr>
          <w:sz w:val="24"/>
        </w:rPr>
        <w:t>Kasmir. 2008. Analisis Laporan Keuangan. Rajagrafindo Persada, Jakarta</w:t>
      </w:r>
      <w:r w:rsidRPr="008935A5">
        <w:rPr>
          <w:sz w:val="24"/>
          <w:lang w:val="en-US"/>
        </w:rPr>
        <w:t>.</w:t>
      </w:r>
    </w:p>
    <w:p w14:paraId="0A72A798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t>Lavrinenko, O., Čižo, E., Ignatjeva, S., Danileviča, A., &amp; Krukowski, K. (2023</w:t>
      </w:r>
      <w:r w:rsidRPr="008935A5">
        <w:rPr>
          <w:i/>
        </w:rPr>
        <w:t>). Financial</w:t>
      </w:r>
      <w:r w:rsidRPr="008935A5">
        <w:rPr>
          <w:i/>
          <w:spacing w:val="-57"/>
        </w:rPr>
        <w:t xml:space="preserve"> </w:t>
      </w:r>
      <w:r w:rsidRPr="008935A5">
        <w:rPr>
          <w:i/>
          <w:spacing w:val="-57"/>
          <w:lang w:val="en-US"/>
        </w:rPr>
        <w:t xml:space="preserve">       </w:t>
      </w:r>
      <w:r w:rsidRPr="008935A5">
        <w:rPr>
          <w:i/>
        </w:rPr>
        <w:t>Technology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(FinTech)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as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a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Financial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Development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Factor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in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the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EU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Countries</w:t>
      </w:r>
      <w:r w:rsidRPr="008935A5">
        <w:t>.</w:t>
      </w:r>
      <w:r w:rsidRPr="008935A5">
        <w:rPr>
          <w:spacing w:val="1"/>
        </w:rPr>
        <w:t xml:space="preserve"> </w:t>
      </w:r>
      <w:r w:rsidRPr="008935A5">
        <w:rPr>
          <w:i/>
        </w:rPr>
        <w:t>Economies</w:t>
      </w:r>
      <w:r w:rsidRPr="008935A5">
        <w:t>,</w:t>
      </w:r>
      <w:r w:rsidRPr="008935A5">
        <w:rPr>
          <w:spacing w:val="-1"/>
        </w:rPr>
        <w:t xml:space="preserve"> </w:t>
      </w:r>
      <w:r w:rsidRPr="008935A5">
        <w:rPr>
          <w:i/>
        </w:rPr>
        <w:t>11</w:t>
      </w:r>
      <w:r w:rsidRPr="008935A5">
        <w:t xml:space="preserve">(2). </w:t>
      </w:r>
      <w:hyperlink r:id="rId17" w:history="1">
        <w:r w:rsidRPr="008935A5">
          <w:rPr>
            <w:rStyle w:val="Hyperlink"/>
            <w:color w:val="auto"/>
          </w:rPr>
          <w:t>https://doi.org/10.3390/economies11020045</w:t>
        </w:r>
      </w:hyperlink>
    </w:p>
    <w:p w14:paraId="6B943AD2" w14:textId="77777777" w:rsidR="008935A5" w:rsidRPr="008935A5" w:rsidRDefault="008935A5" w:rsidP="008935A5">
      <w:pPr>
        <w:spacing w:before="1" w:line="360" w:lineRule="auto"/>
        <w:ind w:left="720" w:right="17" w:hanging="612"/>
        <w:jc w:val="both"/>
        <w:rPr>
          <w:rStyle w:val="Hyperlink"/>
          <w:color w:val="auto"/>
          <w:sz w:val="24"/>
        </w:rPr>
      </w:pPr>
      <w:r w:rsidRPr="008935A5">
        <w:rPr>
          <w:sz w:val="24"/>
        </w:rPr>
        <w:t xml:space="preserve">Le, T. D. Q., Ho, T. H., Nguyen, D. T., &amp; Ngo, T. (2021). </w:t>
      </w:r>
      <w:r w:rsidRPr="008935A5">
        <w:rPr>
          <w:i/>
          <w:sz w:val="24"/>
        </w:rPr>
        <w:t>Fintech Credit and Bank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Efficiency: International Evidence</w:t>
      </w:r>
      <w:r w:rsidRPr="008935A5">
        <w:rPr>
          <w:sz w:val="24"/>
        </w:rPr>
        <w:t xml:space="preserve">. </w:t>
      </w:r>
      <w:r w:rsidRPr="008935A5">
        <w:rPr>
          <w:i/>
          <w:sz w:val="24"/>
        </w:rPr>
        <w:t>International Journal of Financial Studies</w:t>
      </w:r>
      <w:r w:rsidRPr="008935A5">
        <w:rPr>
          <w:sz w:val="24"/>
        </w:rPr>
        <w:t xml:space="preserve">, </w:t>
      </w:r>
      <w:r w:rsidRPr="008935A5">
        <w:rPr>
          <w:i/>
          <w:sz w:val="24"/>
        </w:rPr>
        <w:t>9</w:t>
      </w:r>
      <w:r w:rsidRPr="008935A5">
        <w:rPr>
          <w:sz w:val="24"/>
        </w:rPr>
        <w:t>(3),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44.</w:t>
      </w:r>
      <w:r w:rsidRPr="008935A5">
        <w:rPr>
          <w:spacing w:val="-1"/>
          <w:sz w:val="24"/>
        </w:rPr>
        <w:t xml:space="preserve"> </w:t>
      </w:r>
      <w:hyperlink r:id="rId18" w:history="1">
        <w:r w:rsidRPr="008935A5">
          <w:rPr>
            <w:rStyle w:val="Hyperlink"/>
            <w:color w:val="auto"/>
            <w:sz w:val="24"/>
          </w:rPr>
          <w:t>https://doi.org/10.3390/ijfs9030044</w:t>
        </w:r>
      </w:hyperlink>
    </w:p>
    <w:p w14:paraId="30A18ADE" w14:textId="77777777" w:rsidR="008935A5" w:rsidRPr="008935A5" w:rsidRDefault="008935A5" w:rsidP="008935A5">
      <w:pPr>
        <w:spacing w:before="1" w:line="360" w:lineRule="auto"/>
        <w:ind w:left="720" w:right="17" w:hanging="612"/>
        <w:jc w:val="both"/>
        <w:rPr>
          <w:sz w:val="24"/>
          <w:lang w:val="en-US"/>
        </w:rPr>
      </w:pPr>
      <w:r w:rsidRPr="008935A5">
        <w:rPr>
          <w:sz w:val="24"/>
          <w:lang w:val="en-US"/>
        </w:rPr>
        <w:t xml:space="preserve">Leo, M., &amp; Herman, H. (2022). Analisis Return of Asset (Roa) Dan Return of Equity (Roe) Pada Perusahaan Transportasi Pt. Blue Bird. </w:t>
      </w:r>
      <w:r w:rsidRPr="008935A5">
        <w:rPr>
          <w:i/>
          <w:iCs/>
          <w:sz w:val="24"/>
          <w:lang w:val="en-US"/>
        </w:rPr>
        <w:t>Jurnal Ekonomi Dan Bisnis</w:t>
      </w:r>
      <w:r w:rsidRPr="008935A5">
        <w:rPr>
          <w:sz w:val="24"/>
          <w:lang w:val="en-US"/>
        </w:rPr>
        <w:t xml:space="preserve">, </w:t>
      </w:r>
      <w:r w:rsidRPr="008935A5">
        <w:rPr>
          <w:i/>
          <w:iCs/>
          <w:sz w:val="24"/>
          <w:lang w:val="en-US"/>
        </w:rPr>
        <w:t>1</w:t>
      </w:r>
      <w:r w:rsidRPr="008935A5">
        <w:rPr>
          <w:sz w:val="24"/>
          <w:lang w:val="en-US"/>
        </w:rPr>
        <w:t xml:space="preserve">(1), 19–23. </w:t>
      </w:r>
      <w:hyperlink r:id="rId19" w:history="1">
        <w:r w:rsidRPr="008935A5">
          <w:rPr>
            <w:rStyle w:val="Hyperlink"/>
            <w:color w:val="auto"/>
            <w:sz w:val="24"/>
            <w:lang w:val="en-US"/>
          </w:rPr>
          <w:t>https://doi.org/10.57151/jeko.v1i1.8</w:t>
        </w:r>
      </w:hyperlink>
    </w:p>
    <w:p w14:paraId="405934CD" w14:textId="77777777" w:rsidR="008935A5" w:rsidRPr="008935A5" w:rsidRDefault="008935A5" w:rsidP="008935A5">
      <w:pPr>
        <w:adjustRightInd w:val="0"/>
        <w:spacing w:after="160"/>
        <w:ind w:left="720" w:hanging="720"/>
        <w:jc w:val="both"/>
        <w:rPr>
          <w:noProof/>
          <w:sz w:val="24"/>
          <w:szCs w:val="24"/>
        </w:rPr>
      </w:pPr>
      <w:r w:rsidRPr="008935A5">
        <w:rPr>
          <w:noProof/>
          <w:sz w:val="24"/>
          <w:szCs w:val="24"/>
        </w:rPr>
        <w:t xml:space="preserve">Li, Y., Stasinakis, C., &amp; Yeo, W. M. (2021). Fintech and Banking Efficiency: Evidence from Chinese Commercial Banks. </w:t>
      </w:r>
      <w:r w:rsidRPr="008935A5">
        <w:rPr>
          <w:i/>
          <w:iCs/>
          <w:noProof/>
          <w:sz w:val="24"/>
          <w:szCs w:val="24"/>
        </w:rPr>
        <w:t>SSRN Electronic Journal</w:t>
      </w:r>
      <w:r w:rsidRPr="008935A5">
        <w:rPr>
          <w:noProof/>
          <w:sz w:val="24"/>
          <w:szCs w:val="24"/>
        </w:rPr>
        <w:t>. https://doi.org/10.2139/ssrn.3782616</w:t>
      </w:r>
    </w:p>
    <w:p w14:paraId="394B6142" w14:textId="77777777" w:rsidR="008935A5" w:rsidRPr="008935A5" w:rsidRDefault="008935A5" w:rsidP="008935A5">
      <w:pPr>
        <w:pStyle w:val="BodyText"/>
        <w:spacing w:before="137" w:line="360" w:lineRule="auto"/>
        <w:ind w:left="720" w:right="17" w:hanging="612"/>
        <w:jc w:val="both"/>
      </w:pPr>
      <w:r w:rsidRPr="008935A5">
        <w:t xml:space="preserve">Made Dwi Rendra Hadi Pradnyana, I., Ayu Sukihana, I., &amp; Kekhususan Hukum Bisnis, P. (n.d.). Pengaturan Penetapan Suku Bunga Dalam Perjanjian Peer To Peer Lending. </w:t>
      </w:r>
      <w:hyperlink r:id="rId20" w:history="1">
        <w:r w:rsidRPr="008935A5">
          <w:t>https://ojs.unud.ac.id/index.php/kerthasemaya/article/view/40502</w:t>
        </w:r>
      </w:hyperlink>
    </w:p>
    <w:p w14:paraId="1BDEF114" w14:textId="77777777" w:rsidR="008935A5" w:rsidRPr="008935A5" w:rsidRDefault="008935A5" w:rsidP="008935A5">
      <w:pPr>
        <w:pStyle w:val="BodyText"/>
        <w:spacing w:before="137" w:line="360" w:lineRule="auto"/>
        <w:ind w:left="720" w:right="17" w:hanging="612"/>
        <w:jc w:val="both"/>
      </w:pPr>
      <w:r w:rsidRPr="008935A5">
        <w:t xml:space="preserve">Mahmud, K., Joarder, Md. M. A., &amp; Muheymin-Us-Sakib, K. (2022). </w:t>
      </w:r>
      <w:r w:rsidRPr="008935A5">
        <w:rPr>
          <w:i/>
        </w:rPr>
        <w:t>Adoption Factors of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FinTech: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Evidence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from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an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Emerging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Economy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Country-Wide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Representative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Sample</w:t>
      </w:r>
      <w:r w:rsidRPr="008935A5">
        <w:t>.</w:t>
      </w:r>
      <w:r w:rsidRPr="008935A5">
        <w:rPr>
          <w:spacing w:val="1"/>
        </w:rPr>
        <w:t xml:space="preserve"> </w:t>
      </w:r>
      <w:r w:rsidRPr="008935A5">
        <w:rPr>
          <w:i/>
        </w:rPr>
        <w:t>International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Journal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of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Financial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Studies</w:t>
      </w:r>
      <w:r w:rsidRPr="008935A5">
        <w:t>,</w:t>
      </w:r>
      <w:r w:rsidRPr="008935A5">
        <w:rPr>
          <w:spacing w:val="1"/>
        </w:rPr>
        <w:t xml:space="preserve"> </w:t>
      </w:r>
      <w:r w:rsidRPr="008935A5">
        <w:rPr>
          <w:i/>
        </w:rPr>
        <w:t>11</w:t>
      </w:r>
      <w:r w:rsidRPr="008935A5">
        <w:t>(1),</w:t>
      </w:r>
      <w:r w:rsidRPr="008935A5">
        <w:rPr>
          <w:spacing w:val="1"/>
        </w:rPr>
        <w:t xml:space="preserve"> </w:t>
      </w:r>
      <w:r w:rsidRPr="008935A5">
        <w:t>9.</w:t>
      </w:r>
      <w:r w:rsidRPr="008935A5">
        <w:rPr>
          <w:spacing w:val="1"/>
        </w:rPr>
        <w:t xml:space="preserve"> </w:t>
      </w:r>
      <w:hyperlink r:id="rId21" w:history="1">
        <w:r w:rsidRPr="008935A5">
          <w:rPr>
            <w:rStyle w:val="Hyperlink"/>
            <w:color w:val="auto"/>
          </w:rPr>
          <w:t>https://doi.org/10.3390/ijfs11010009</w:t>
        </w:r>
      </w:hyperlink>
    </w:p>
    <w:p w14:paraId="52D34669" w14:textId="77777777" w:rsidR="008935A5" w:rsidRPr="008935A5" w:rsidRDefault="008935A5" w:rsidP="008935A5">
      <w:pPr>
        <w:spacing w:line="360" w:lineRule="auto"/>
        <w:ind w:left="720" w:right="17" w:hanging="612"/>
        <w:jc w:val="both"/>
        <w:rPr>
          <w:sz w:val="24"/>
        </w:rPr>
      </w:pPr>
      <w:r w:rsidRPr="008935A5">
        <w:rPr>
          <w:sz w:val="24"/>
        </w:rPr>
        <w:t>Manan,</w:t>
      </w:r>
      <w:r w:rsidRPr="008935A5">
        <w:rPr>
          <w:spacing w:val="14"/>
          <w:sz w:val="24"/>
        </w:rPr>
        <w:t xml:space="preserve"> </w:t>
      </w:r>
      <w:r w:rsidRPr="008935A5">
        <w:rPr>
          <w:sz w:val="24"/>
        </w:rPr>
        <w:t>Y.</w:t>
      </w:r>
      <w:r w:rsidRPr="008935A5">
        <w:rPr>
          <w:spacing w:val="17"/>
          <w:sz w:val="24"/>
        </w:rPr>
        <w:t xml:space="preserve"> </w:t>
      </w:r>
      <w:r w:rsidRPr="008935A5">
        <w:rPr>
          <w:sz w:val="24"/>
        </w:rPr>
        <w:t>(2019).</w:t>
      </w:r>
      <w:r w:rsidRPr="008935A5">
        <w:rPr>
          <w:spacing w:val="13"/>
          <w:sz w:val="24"/>
        </w:rPr>
        <w:t xml:space="preserve"> </w:t>
      </w:r>
      <w:r w:rsidRPr="008935A5">
        <w:rPr>
          <w:sz w:val="24"/>
        </w:rPr>
        <w:t>Sistem</w:t>
      </w:r>
      <w:r w:rsidRPr="008935A5">
        <w:rPr>
          <w:spacing w:val="16"/>
          <w:sz w:val="24"/>
        </w:rPr>
        <w:t xml:space="preserve"> </w:t>
      </w:r>
      <w:r w:rsidRPr="008935A5">
        <w:rPr>
          <w:sz w:val="24"/>
        </w:rPr>
        <w:t>Integrasi</w:t>
      </w:r>
      <w:r w:rsidRPr="008935A5">
        <w:rPr>
          <w:spacing w:val="15"/>
          <w:sz w:val="24"/>
        </w:rPr>
        <w:t xml:space="preserve"> </w:t>
      </w:r>
      <w:r w:rsidRPr="008935A5">
        <w:rPr>
          <w:sz w:val="24"/>
        </w:rPr>
        <w:t>Proteksi</w:t>
      </w:r>
      <w:r w:rsidRPr="008935A5">
        <w:rPr>
          <w:spacing w:val="16"/>
          <w:sz w:val="24"/>
        </w:rPr>
        <w:t xml:space="preserve"> </w:t>
      </w:r>
      <w:r w:rsidRPr="008935A5">
        <w:rPr>
          <w:sz w:val="24"/>
        </w:rPr>
        <w:t>&amp;</w:t>
      </w:r>
      <w:r w:rsidRPr="008935A5">
        <w:rPr>
          <w:spacing w:val="17"/>
          <w:sz w:val="24"/>
        </w:rPr>
        <w:t xml:space="preserve"> </w:t>
      </w:r>
      <w:r w:rsidRPr="008935A5">
        <w:rPr>
          <w:sz w:val="24"/>
        </w:rPr>
        <w:t>Manajemen</w:t>
      </w:r>
      <w:r w:rsidRPr="008935A5">
        <w:rPr>
          <w:spacing w:val="15"/>
          <w:sz w:val="24"/>
        </w:rPr>
        <w:t xml:space="preserve"> </w:t>
      </w:r>
      <w:r w:rsidRPr="008935A5">
        <w:rPr>
          <w:sz w:val="24"/>
        </w:rPr>
        <w:t>Resiko</w:t>
      </w:r>
      <w:r w:rsidRPr="008935A5">
        <w:rPr>
          <w:spacing w:val="16"/>
          <w:sz w:val="24"/>
        </w:rPr>
        <w:t xml:space="preserve"> </w:t>
      </w:r>
      <w:r w:rsidRPr="008935A5">
        <w:rPr>
          <w:i/>
          <w:sz w:val="24"/>
        </w:rPr>
        <w:t>Platform</w:t>
      </w:r>
      <w:r w:rsidRPr="008935A5">
        <w:rPr>
          <w:i/>
          <w:spacing w:val="14"/>
          <w:sz w:val="24"/>
        </w:rPr>
        <w:t xml:space="preserve"> </w:t>
      </w:r>
      <w:r w:rsidRPr="008935A5">
        <w:rPr>
          <w:i/>
          <w:sz w:val="24"/>
        </w:rPr>
        <w:t>Fintech</w:t>
      </w:r>
      <w:r w:rsidRPr="008935A5">
        <w:rPr>
          <w:i/>
          <w:spacing w:val="17"/>
          <w:sz w:val="24"/>
        </w:rPr>
        <w:t xml:space="preserve"> </w:t>
      </w:r>
      <w:r w:rsidRPr="008935A5">
        <w:rPr>
          <w:i/>
          <w:sz w:val="24"/>
        </w:rPr>
        <w:t>peer</w:t>
      </w:r>
      <w:r w:rsidRPr="008935A5">
        <w:rPr>
          <w:i/>
          <w:spacing w:val="-58"/>
          <w:sz w:val="24"/>
        </w:rPr>
        <w:t xml:space="preserve"> </w:t>
      </w:r>
      <w:r w:rsidRPr="008935A5">
        <w:rPr>
          <w:i/>
          <w:sz w:val="24"/>
        </w:rPr>
        <w:t>to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peer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(P2P)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Lending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dan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Payment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Gateway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untuk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Meningkatkan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Akslerasi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Pertumbuhan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UMKM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3.0.</w:t>
      </w:r>
      <w:r w:rsidRPr="008935A5">
        <w:rPr>
          <w:spacing w:val="1"/>
          <w:sz w:val="24"/>
        </w:rPr>
        <w:t xml:space="preserve"> </w:t>
      </w:r>
      <w:r w:rsidRPr="008935A5">
        <w:rPr>
          <w:i/>
          <w:sz w:val="24"/>
        </w:rPr>
        <w:t>Ihtifaz: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Journal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of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Islamic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Economics,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Finance,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and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Banking</w:t>
      </w:r>
      <w:r w:rsidRPr="008935A5">
        <w:rPr>
          <w:sz w:val="24"/>
        </w:rPr>
        <w:t>,</w:t>
      </w:r>
      <w:r w:rsidRPr="008935A5">
        <w:rPr>
          <w:spacing w:val="-1"/>
          <w:sz w:val="24"/>
        </w:rPr>
        <w:t xml:space="preserve"> </w:t>
      </w:r>
      <w:r w:rsidRPr="008935A5">
        <w:rPr>
          <w:i/>
          <w:sz w:val="24"/>
        </w:rPr>
        <w:t>2</w:t>
      </w:r>
      <w:r w:rsidRPr="008935A5">
        <w:rPr>
          <w:sz w:val="24"/>
        </w:rPr>
        <w:t xml:space="preserve">(1). </w:t>
      </w:r>
      <w:hyperlink r:id="rId22" w:history="1">
        <w:r w:rsidRPr="008935A5">
          <w:rPr>
            <w:rStyle w:val="Hyperlink"/>
            <w:color w:val="auto"/>
            <w:sz w:val="24"/>
          </w:rPr>
          <w:t>https://doi.org/10.12928/ijiefb.v2i1.847</w:t>
        </w:r>
      </w:hyperlink>
    </w:p>
    <w:p w14:paraId="0E410230" w14:textId="77777777" w:rsidR="008935A5" w:rsidRPr="008935A5" w:rsidRDefault="008935A5" w:rsidP="008935A5">
      <w:pPr>
        <w:spacing w:before="1" w:line="360" w:lineRule="auto"/>
        <w:ind w:left="720" w:right="17" w:hanging="612"/>
        <w:jc w:val="both"/>
        <w:rPr>
          <w:sz w:val="24"/>
        </w:rPr>
      </w:pPr>
      <w:r w:rsidRPr="008935A5">
        <w:rPr>
          <w:sz w:val="24"/>
        </w:rPr>
        <w:t>Maulana, Y., &amp; Wiharno, H. (2022). Fintech P2P Lending dan Pengaruhnya Terhadap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Pertumbuhan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Ekonomi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Indonesia.</w:t>
      </w:r>
      <w:r w:rsidRPr="008935A5">
        <w:rPr>
          <w:spacing w:val="1"/>
          <w:sz w:val="24"/>
        </w:rPr>
        <w:t xml:space="preserve"> </w:t>
      </w:r>
      <w:r w:rsidRPr="008935A5">
        <w:rPr>
          <w:i/>
          <w:sz w:val="24"/>
        </w:rPr>
        <w:t>Indonesian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Journal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of</w:t>
      </w:r>
      <w:r w:rsidRPr="008935A5">
        <w:rPr>
          <w:i/>
          <w:spacing w:val="60"/>
          <w:sz w:val="24"/>
        </w:rPr>
        <w:t xml:space="preserve"> </w:t>
      </w:r>
      <w:r w:rsidRPr="008935A5">
        <w:rPr>
          <w:i/>
          <w:sz w:val="24"/>
        </w:rPr>
        <w:lastRenderedPageBreak/>
        <w:t>Strategic</w:t>
      </w:r>
      <w:r w:rsidRPr="008935A5">
        <w:rPr>
          <w:i/>
          <w:spacing w:val="60"/>
          <w:sz w:val="24"/>
        </w:rPr>
        <w:t xml:space="preserve"> </w:t>
      </w:r>
      <w:r w:rsidRPr="008935A5">
        <w:rPr>
          <w:i/>
          <w:sz w:val="24"/>
        </w:rPr>
        <w:t>Management</w:t>
      </w:r>
      <w:r w:rsidRPr="008935A5">
        <w:rPr>
          <w:sz w:val="24"/>
        </w:rPr>
        <w:t>,</w:t>
      </w:r>
      <w:r w:rsidRPr="008935A5">
        <w:rPr>
          <w:spacing w:val="1"/>
          <w:sz w:val="24"/>
        </w:rPr>
        <w:t xml:space="preserve"> </w:t>
      </w:r>
      <w:r w:rsidRPr="008935A5">
        <w:rPr>
          <w:i/>
          <w:sz w:val="24"/>
        </w:rPr>
        <w:t>5</w:t>
      </w:r>
      <w:r w:rsidRPr="008935A5">
        <w:rPr>
          <w:sz w:val="24"/>
        </w:rPr>
        <w:t>(1).</w:t>
      </w:r>
      <w:r w:rsidRPr="008935A5">
        <w:rPr>
          <w:spacing w:val="-1"/>
          <w:sz w:val="24"/>
        </w:rPr>
        <w:t xml:space="preserve"> </w:t>
      </w:r>
      <w:hyperlink r:id="rId23">
        <w:r w:rsidRPr="008935A5">
          <w:rPr>
            <w:sz w:val="24"/>
            <w:u w:val="single" w:color="0000FF"/>
          </w:rPr>
          <w:t>https://doi.org/10.25134/ijsm.v5i1.5741</w:t>
        </w:r>
      </w:hyperlink>
    </w:p>
    <w:p w14:paraId="6EFDAF52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t>Mckinsey</w:t>
      </w:r>
      <w:r w:rsidRPr="008935A5">
        <w:rPr>
          <w:spacing w:val="1"/>
        </w:rPr>
        <w:t xml:space="preserve"> </w:t>
      </w:r>
      <w:r w:rsidRPr="008935A5">
        <w:t>&amp;</w:t>
      </w:r>
      <w:r w:rsidRPr="008935A5">
        <w:rPr>
          <w:spacing w:val="1"/>
        </w:rPr>
        <w:t xml:space="preserve"> </w:t>
      </w:r>
      <w:r w:rsidRPr="008935A5">
        <w:t>Company.</w:t>
      </w:r>
      <w:r w:rsidRPr="008935A5">
        <w:rPr>
          <w:spacing w:val="1"/>
        </w:rPr>
        <w:t xml:space="preserve"> </w:t>
      </w:r>
      <w:r w:rsidRPr="008935A5">
        <w:t>(2022).</w:t>
      </w:r>
      <w:r w:rsidRPr="008935A5">
        <w:rPr>
          <w:spacing w:val="1"/>
        </w:rPr>
        <w:t xml:space="preserve"> </w:t>
      </w:r>
      <w:r w:rsidRPr="008935A5">
        <w:t>Diambil</w:t>
      </w:r>
      <w:r w:rsidRPr="008935A5">
        <w:rPr>
          <w:spacing w:val="1"/>
        </w:rPr>
        <w:t xml:space="preserve"> </w:t>
      </w:r>
      <w:r w:rsidRPr="008935A5">
        <w:t>kembali</w:t>
      </w:r>
      <w:r w:rsidRPr="008935A5">
        <w:rPr>
          <w:spacing w:val="1"/>
        </w:rPr>
        <w:t xml:space="preserve"> </w:t>
      </w:r>
      <w:r w:rsidRPr="008935A5">
        <w:t>dari</w:t>
      </w:r>
      <w:r w:rsidRPr="008935A5">
        <w:rPr>
          <w:spacing w:val="1"/>
        </w:rPr>
        <w:t xml:space="preserve"> </w:t>
      </w:r>
      <w:r w:rsidRPr="008935A5">
        <w:t>Mckinsey</w:t>
      </w:r>
      <w:r w:rsidRPr="008935A5">
        <w:rPr>
          <w:spacing w:val="1"/>
        </w:rPr>
        <w:t xml:space="preserve"> </w:t>
      </w:r>
      <w:r w:rsidRPr="008935A5">
        <w:t>&amp;</w:t>
      </w:r>
      <w:r w:rsidRPr="008935A5">
        <w:rPr>
          <w:spacing w:val="1"/>
        </w:rPr>
        <w:t xml:space="preserve"> </w:t>
      </w:r>
      <w:r w:rsidRPr="008935A5">
        <w:t>Company:https:/</w:t>
      </w:r>
      <w:hyperlink r:id="rId24">
        <w:r w:rsidRPr="008935A5">
          <w:t>/www.mckinsey.com/industries/financial</w:t>
        </w:r>
      </w:hyperlink>
      <w:hyperlink r:id="rId25">
        <w:r w:rsidRPr="008935A5">
          <w:t>services/our-insights/global</w:t>
        </w:r>
      </w:hyperlink>
    </w:p>
    <w:p w14:paraId="153BCC5C" w14:textId="77777777" w:rsidR="008935A5" w:rsidRPr="008935A5" w:rsidRDefault="008935A5" w:rsidP="008935A5">
      <w:pPr>
        <w:spacing w:line="360" w:lineRule="auto"/>
        <w:ind w:left="720" w:right="17" w:hanging="612"/>
        <w:jc w:val="both"/>
        <w:rPr>
          <w:sz w:val="24"/>
        </w:rPr>
      </w:pPr>
      <w:r w:rsidRPr="008935A5">
        <w:rPr>
          <w:sz w:val="24"/>
        </w:rPr>
        <w:t>Monika, A., &amp; Azam, A. N. (2021). The Impact of Fintech Development to Profitability of</w:t>
      </w:r>
      <w:r w:rsidRPr="008935A5">
        <w:rPr>
          <w:spacing w:val="-57"/>
          <w:sz w:val="24"/>
        </w:rPr>
        <w:t xml:space="preserve"> </w:t>
      </w:r>
      <w:r w:rsidRPr="008935A5">
        <w:rPr>
          <w:sz w:val="24"/>
        </w:rPr>
        <w:t>Islamic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Bank.</w:t>
      </w:r>
      <w:r w:rsidRPr="008935A5">
        <w:rPr>
          <w:spacing w:val="1"/>
          <w:sz w:val="24"/>
        </w:rPr>
        <w:t xml:space="preserve"> </w:t>
      </w:r>
      <w:r w:rsidRPr="008935A5">
        <w:rPr>
          <w:i/>
          <w:sz w:val="24"/>
        </w:rPr>
        <w:t>International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Journal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of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Research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and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Review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(Ijrrjournal.Com)</w:t>
      </w:r>
      <w:r w:rsidRPr="008935A5">
        <w:rPr>
          <w:sz w:val="24"/>
        </w:rPr>
        <w:t>,</w:t>
      </w:r>
      <w:r w:rsidRPr="008935A5">
        <w:rPr>
          <w:spacing w:val="1"/>
          <w:sz w:val="24"/>
        </w:rPr>
        <w:t xml:space="preserve"> </w:t>
      </w:r>
      <w:r w:rsidRPr="008935A5">
        <w:rPr>
          <w:i/>
          <w:sz w:val="24"/>
        </w:rPr>
        <w:t>8</w:t>
      </w:r>
      <w:r w:rsidRPr="008935A5">
        <w:rPr>
          <w:sz w:val="24"/>
        </w:rPr>
        <w:t>(January),</w:t>
      </w:r>
      <w:r w:rsidRPr="008935A5">
        <w:rPr>
          <w:spacing w:val="-1"/>
          <w:sz w:val="24"/>
        </w:rPr>
        <w:t xml:space="preserve"> </w:t>
      </w:r>
      <w:r w:rsidRPr="008935A5">
        <w:rPr>
          <w:sz w:val="24"/>
        </w:rPr>
        <w:t>1.</w:t>
      </w:r>
    </w:p>
    <w:p w14:paraId="321BAABB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  <w:rPr>
          <w:rStyle w:val="Hyperlink"/>
          <w:color w:val="auto"/>
        </w:rPr>
      </w:pPr>
      <w:r w:rsidRPr="008935A5">
        <w:t>Mukaromah, L. A., &amp; Khurul Anam. (2023). Risiko Pinjaman Konsumtif Berbasis Fintech</w:t>
      </w:r>
      <w:r w:rsidRPr="008935A5">
        <w:rPr>
          <w:spacing w:val="-57"/>
        </w:rPr>
        <w:t xml:space="preserve"> </w:t>
      </w:r>
      <w:r w:rsidRPr="008935A5">
        <w:t xml:space="preserve">Lending Dalam Persepektif Hukum Ekonomi Syariah. </w:t>
      </w:r>
      <w:r w:rsidRPr="008935A5">
        <w:rPr>
          <w:i/>
        </w:rPr>
        <w:t>Al Maqashidi : Jurnal Hukum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Islam</w:t>
      </w:r>
      <w:r w:rsidRPr="008935A5">
        <w:rPr>
          <w:i/>
          <w:spacing w:val="-1"/>
        </w:rPr>
        <w:t xml:space="preserve"> </w:t>
      </w:r>
      <w:r w:rsidRPr="008935A5">
        <w:rPr>
          <w:i/>
        </w:rPr>
        <w:t>Nusantara</w:t>
      </w:r>
      <w:r w:rsidRPr="008935A5">
        <w:t xml:space="preserve">, </w:t>
      </w:r>
      <w:r w:rsidRPr="008935A5">
        <w:rPr>
          <w:i/>
        </w:rPr>
        <w:t>5</w:t>
      </w:r>
      <w:r w:rsidRPr="008935A5">
        <w:t>(2),</w:t>
      </w:r>
      <w:r w:rsidRPr="008935A5">
        <w:rPr>
          <w:spacing w:val="-1"/>
        </w:rPr>
        <w:t xml:space="preserve"> </w:t>
      </w:r>
      <w:r w:rsidRPr="008935A5">
        <w:t xml:space="preserve">133–142. </w:t>
      </w:r>
      <w:hyperlink r:id="rId26" w:history="1">
        <w:r w:rsidRPr="008935A5">
          <w:rPr>
            <w:rStyle w:val="Hyperlink"/>
            <w:color w:val="auto"/>
          </w:rPr>
          <w:t>https://doi.org/10.32665/almaqashidi.v5i2.1327</w:t>
        </w:r>
      </w:hyperlink>
    </w:p>
    <w:p w14:paraId="6A71A272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  <w:rPr>
          <w:rStyle w:val="Hyperlink"/>
          <w:color w:val="auto"/>
        </w:rPr>
      </w:pPr>
      <w:r w:rsidRPr="008935A5">
        <w:rPr>
          <w:rFonts w:ascii="Calibri" w:hAnsi="Calibri" w:cs="Calibri"/>
          <w:noProof/>
          <w:sz w:val="22"/>
        </w:rPr>
        <w:t xml:space="preserve">Ntwiga, D. B. (2020). Technical Efficiency in the Kenyan Banking Sector: Influence of Fintech and Banks Collaboration. </w:t>
      </w:r>
      <w:r w:rsidRPr="008935A5">
        <w:rPr>
          <w:rFonts w:ascii="Calibri" w:hAnsi="Calibri" w:cs="Calibri"/>
          <w:i/>
          <w:iCs/>
          <w:noProof/>
          <w:sz w:val="22"/>
        </w:rPr>
        <w:t>Journal of Finance and Economics</w:t>
      </w:r>
      <w:r w:rsidRPr="008935A5">
        <w:rPr>
          <w:rFonts w:ascii="Calibri" w:hAnsi="Calibri" w:cs="Calibri"/>
          <w:noProof/>
          <w:sz w:val="22"/>
        </w:rPr>
        <w:t xml:space="preserve">, </w:t>
      </w:r>
      <w:r w:rsidRPr="008935A5">
        <w:rPr>
          <w:rFonts w:ascii="Calibri" w:hAnsi="Calibri" w:cs="Calibri"/>
          <w:i/>
          <w:iCs/>
          <w:noProof/>
          <w:sz w:val="22"/>
        </w:rPr>
        <w:t>8</w:t>
      </w:r>
      <w:r w:rsidRPr="008935A5">
        <w:rPr>
          <w:rFonts w:ascii="Calibri" w:hAnsi="Calibri" w:cs="Calibri"/>
          <w:noProof/>
          <w:sz w:val="22"/>
        </w:rPr>
        <w:t>(1), 13–20. https://doi.org/10.12691/jfe-8-1-3</w:t>
      </w:r>
    </w:p>
    <w:p w14:paraId="2471D971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rPr>
          <w:noProof/>
        </w:rPr>
        <w:t xml:space="preserve">Nurlaela, S., Mursito, B., Kustiyah, E., Istiqomah, I., &amp; Hartono, S. (2019). Asset Turnover, Capital Structure and Financial Performance Consumption Industry Company in Indonesia Stock Exchange. </w:t>
      </w:r>
      <w:r w:rsidRPr="008935A5">
        <w:rPr>
          <w:i/>
          <w:iCs/>
          <w:noProof/>
        </w:rPr>
        <w:t>International Journal of Economics and Financial Issues</w:t>
      </w:r>
      <w:r w:rsidRPr="008935A5">
        <w:rPr>
          <w:noProof/>
        </w:rPr>
        <w:t xml:space="preserve">, </w:t>
      </w:r>
      <w:r w:rsidRPr="008935A5">
        <w:rPr>
          <w:i/>
          <w:iCs/>
          <w:noProof/>
        </w:rPr>
        <w:t>9</w:t>
      </w:r>
      <w:r w:rsidRPr="008935A5">
        <w:rPr>
          <w:noProof/>
        </w:rPr>
        <w:t>(3), 297–301. https://doi.org/10.32479/ijefi.818</w:t>
      </w:r>
    </w:p>
    <w:p w14:paraId="3EAF785A" w14:textId="77777777" w:rsidR="008935A5" w:rsidRPr="008935A5" w:rsidRDefault="008935A5" w:rsidP="008935A5">
      <w:pPr>
        <w:tabs>
          <w:tab w:val="left" w:pos="2482"/>
          <w:tab w:val="left" w:pos="4452"/>
        </w:tabs>
        <w:spacing w:line="360" w:lineRule="auto"/>
        <w:ind w:left="720" w:right="17" w:hanging="612"/>
        <w:jc w:val="both"/>
        <w:rPr>
          <w:sz w:val="24"/>
        </w:rPr>
      </w:pPr>
      <w:r w:rsidRPr="008935A5">
        <w:rPr>
          <w:sz w:val="24"/>
        </w:rPr>
        <w:t>OJK.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(2020).</w:t>
      </w:r>
      <w:r w:rsidRPr="008935A5">
        <w:rPr>
          <w:spacing w:val="1"/>
          <w:sz w:val="24"/>
        </w:rPr>
        <w:t xml:space="preserve"> </w:t>
      </w:r>
      <w:r w:rsidRPr="008935A5">
        <w:rPr>
          <w:i/>
          <w:sz w:val="24"/>
        </w:rPr>
        <w:t>Statistik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Fintech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Layanan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Pinjam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Meminjam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Uang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Berbasis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TeknologiInformasi</w:t>
      </w:r>
      <w:r w:rsidRPr="008935A5">
        <w:rPr>
          <w:sz w:val="24"/>
        </w:rPr>
        <w:t>.</w:t>
      </w:r>
      <w:r w:rsidRPr="008935A5">
        <w:rPr>
          <w:i/>
          <w:sz w:val="24"/>
        </w:rPr>
        <w:t>September</w:t>
      </w:r>
      <w:r w:rsidRPr="008935A5">
        <w:rPr>
          <w:sz w:val="24"/>
        </w:rPr>
        <w:t>.</w:t>
      </w:r>
    </w:p>
    <w:p w14:paraId="6CA8E64A" w14:textId="77777777" w:rsidR="008935A5" w:rsidRPr="008935A5" w:rsidRDefault="008935A5" w:rsidP="008935A5">
      <w:pPr>
        <w:tabs>
          <w:tab w:val="left" w:pos="2482"/>
          <w:tab w:val="left" w:pos="4452"/>
        </w:tabs>
        <w:spacing w:line="360" w:lineRule="auto"/>
        <w:ind w:left="720" w:right="17" w:hanging="612"/>
        <w:jc w:val="both"/>
        <w:rPr>
          <w:sz w:val="24"/>
        </w:rPr>
      </w:pPr>
      <w:r w:rsidRPr="008935A5">
        <w:rPr>
          <w:spacing w:val="-1"/>
          <w:sz w:val="24"/>
        </w:rPr>
        <w:tab/>
        <w:t>https:/</w:t>
      </w:r>
      <w:hyperlink r:id="rId27">
        <w:r w:rsidRPr="008935A5">
          <w:rPr>
            <w:spacing w:val="-1"/>
            <w:sz w:val="24"/>
          </w:rPr>
          <w:t>/www.ojk.go.id/id/kanal/iknb/data</w:t>
        </w:r>
      </w:hyperlink>
      <w:r w:rsidRPr="008935A5">
        <w:rPr>
          <w:spacing w:val="-1"/>
          <w:sz w:val="24"/>
        </w:rPr>
        <w:t>-</w:t>
      </w:r>
      <w:hyperlink r:id="rId28">
        <w:r w:rsidRPr="008935A5">
          <w:rPr>
            <w:spacing w:val="-1"/>
            <w:sz w:val="24"/>
          </w:rPr>
          <w:t>dan-</w:t>
        </w:r>
      </w:hyperlink>
      <w:r w:rsidRPr="008935A5">
        <w:rPr>
          <w:sz w:val="24"/>
        </w:rPr>
        <w:t>statistik/fintech/Pages</w:t>
      </w:r>
    </w:p>
    <w:p w14:paraId="26979DAB" w14:textId="77777777" w:rsidR="008935A5" w:rsidRPr="008935A5" w:rsidRDefault="008935A5" w:rsidP="008935A5">
      <w:pPr>
        <w:tabs>
          <w:tab w:val="left" w:pos="2482"/>
          <w:tab w:val="left" w:pos="4452"/>
        </w:tabs>
        <w:spacing w:line="360" w:lineRule="auto"/>
        <w:ind w:left="720" w:right="17" w:hanging="612"/>
        <w:jc w:val="both"/>
        <w:rPr>
          <w:sz w:val="24"/>
          <w:lang w:val="en-US"/>
        </w:rPr>
      </w:pPr>
      <w:r w:rsidRPr="008935A5">
        <w:rPr>
          <w:sz w:val="24"/>
        </w:rPr>
        <w:tab/>
        <w:t>/Statistik-Fintech-Lending-Maret-2020.aspx</w:t>
      </w:r>
      <w:r w:rsidRPr="008935A5">
        <w:rPr>
          <w:sz w:val="24"/>
          <w:lang w:val="en-US"/>
        </w:rPr>
        <w:t>.</w:t>
      </w:r>
    </w:p>
    <w:p w14:paraId="21887B78" w14:textId="77777777" w:rsidR="008935A5" w:rsidRPr="008935A5" w:rsidRDefault="008935A5" w:rsidP="008935A5">
      <w:pPr>
        <w:pStyle w:val="BodyText"/>
        <w:spacing w:before="1" w:line="360" w:lineRule="auto"/>
        <w:ind w:left="720" w:right="17" w:hanging="612"/>
        <w:jc w:val="both"/>
      </w:pPr>
      <w:r w:rsidRPr="008935A5">
        <w:t xml:space="preserve">Otoritas  </w:t>
      </w:r>
      <w:r w:rsidRPr="008935A5">
        <w:rPr>
          <w:spacing w:val="17"/>
        </w:rPr>
        <w:t xml:space="preserve"> </w:t>
      </w:r>
      <w:r w:rsidRPr="008935A5">
        <w:t xml:space="preserve">Jasa  </w:t>
      </w:r>
      <w:r w:rsidRPr="008935A5">
        <w:rPr>
          <w:spacing w:val="17"/>
        </w:rPr>
        <w:t xml:space="preserve"> </w:t>
      </w:r>
      <w:r w:rsidRPr="008935A5">
        <w:t xml:space="preserve">Keuangan.  </w:t>
      </w:r>
      <w:r w:rsidRPr="008935A5">
        <w:rPr>
          <w:spacing w:val="17"/>
        </w:rPr>
        <w:t xml:space="preserve"> </w:t>
      </w:r>
      <w:r w:rsidRPr="008935A5">
        <w:t xml:space="preserve">(2016).  </w:t>
      </w:r>
      <w:r w:rsidRPr="008935A5">
        <w:rPr>
          <w:spacing w:val="17"/>
        </w:rPr>
        <w:t xml:space="preserve"> </w:t>
      </w:r>
      <w:r w:rsidRPr="008935A5">
        <w:t xml:space="preserve">Peraturan  </w:t>
      </w:r>
      <w:r w:rsidRPr="008935A5">
        <w:rPr>
          <w:spacing w:val="20"/>
        </w:rPr>
        <w:t xml:space="preserve"> </w:t>
      </w:r>
      <w:r w:rsidRPr="008935A5">
        <w:t xml:space="preserve">Otoritas  </w:t>
      </w:r>
      <w:r w:rsidRPr="008935A5">
        <w:rPr>
          <w:spacing w:val="18"/>
        </w:rPr>
        <w:t xml:space="preserve"> </w:t>
      </w:r>
      <w:r w:rsidRPr="008935A5">
        <w:t xml:space="preserve">Jasa  </w:t>
      </w:r>
      <w:r w:rsidRPr="008935A5">
        <w:rPr>
          <w:spacing w:val="17"/>
        </w:rPr>
        <w:t xml:space="preserve"> </w:t>
      </w:r>
      <w:r w:rsidRPr="008935A5">
        <w:t xml:space="preserve">Keuangan  </w:t>
      </w:r>
      <w:r w:rsidRPr="008935A5">
        <w:rPr>
          <w:spacing w:val="17"/>
        </w:rPr>
        <w:t xml:space="preserve"> </w:t>
      </w:r>
      <w:r w:rsidRPr="008935A5">
        <w:t xml:space="preserve">Nomor:  </w:t>
      </w:r>
      <w:r w:rsidRPr="008935A5">
        <w:rPr>
          <w:spacing w:val="18"/>
        </w:rPr>
        <w:t xml:space="preserve"> </w:t>
      </w:r>
      <w:r w:rsidRPr="008935A5">
        <w:t>77/POJK.01/2016</w:t>
      </w:r>
      <w:r w:rsidRPr="008935A5">
        <w:rPr>
          <w:spacing w:val="14"/>
        </w:rPr>
        <w:t xml:space="preserve"> </w:t>
      </w:r>
      <w:r w:rsidRPr="008935A5">
        <w:t>TENTANG</w:t>
      </w:r>
      <w:r w:rsidRPr="008935A5">
        <w:rPr>
          <w:spacing w:val="13"/>
        </w:rPr>
        <w:t xml:space="preserve"> </w:t>
      </w:r>
      <w:r w:rsidRPr="008935A5">
        <w:t>LAYANAN</w:t>
      </w:r>
      <w:r w:rsidRPr="008935A5">
        <w:rPr>
          <w:spacing w:val="13"/>
        </w:rPr>
        <w:t xml:space="preserve"> </w:t>
      </w:r>
      <w:r w:rsidRPr="008935A5">
        <w:t>PINJAM</w:t>
      </w:r>
      <w:r w:rsidRPr="008935A5">
        <w:rPr>
          <w:spacing w:val="14"/>
        </w:rPr>
        <w:t xml:space="preserve"> </w:t>
      </w:r>
      <w:r w:rsidRPr="008935A5">
        <w:t>MEMINJAM</w:t>
      </w:r>
      <w:r w:rsidRPr="008935A5">
        <w:rPr>
          <w:spacing w:val="14"/>
        </w:rPr>
        <w:t xml:space="preserve"> </w:t>
      </w:r>
      <w:r w:rsidRPr="008935A5">
        <w:t>UANG</w:t>
      </w:r>
      <w:r w:rsidRPr="008935A5">
        <w:rPr>
          <w:spacing w:val="15"/>
        </w:rPr>
        <w:t xml:space="preserve"> </w:t>
      </w:r>
      <w:r w:rsidRPr="008935A5">
        <w:t>BERBASISTEKNOLOGI</w:t>
      </w:r>
      <w:r w:rsidRPr="008935A5">
        <w:tab/>
        <w:t>INFORMASI.</w:t>
      </w:r>
    </w:p>
    <w:p w14:paraId="0BF575FA" w14:textId="77777777" w:rsidR="008935A5" w:rsidRPr="008935A5" w:rsidRDefault="008935A5" w:rsidP="008935A5">
      <w:pPr>
        <w:pStyle w:val="BodyText"/>
        <w:spacing w:before="1" w:line="360" w:lineRule="auto"/>
        <w:ind w:left="720" w:right="17"/>
        <w:jc w:val="both"/>
        <w:rPr>
          <w:spacing w:val="-1"/>
        </w:rPr>
      </w:pPr>
      <w:r w:rsidRPr="008935A5">
        <w:rPr>
          <w:i/>
        </w:rPr>
        <w:t>Otoritas</w:t>
      </w:r>
      <w:r w:rsidRPr="008935A5">
        <w:rPr>
          <w:i/>
          <w:lang w:val="en-US"/>
        </w:rPr>
        <w:t xml:space="preserve"> </w:t>
      </w:r>
      <w:r w:rsidRPr="008935A5">
        <w:rPr>
          <w:i/>
        </w:rPr>
        <w:t>Jasa</w:t>
      </w:r>
      <w:r w:rsidRPr="008935A5">
        <w:rPr>
          <w:i/>
        </w:rPr>
        <w:tab/>
        <w:t>Keuangan</w:t>
      </w:r>
      <w:r w:rsidRPr="008935A5">
        <w:t>,</w:t>
      </w:r>
      <w:r w:rsidRPr="008935A5">
        <w:rPr>
          <w:spacing w:val="-1"/>
        </w:rPr>
        <w:t>129</w:t>
      </w:r>
    </w:p>
    <w:p w14:paraId="62BBA0F4" w14:textId="77777777" w:rsidR="008935A5" w:rsidRPr="008935A5" w:rsidRDefault="008935A5" w:rsidP="008935A5">
      <w:pPr>
        <w:pStyle w:val="BodyText"/>
        <w:spacing w:before="1" w:line="360" w:lineRule="auto"/>
        <w:ind w:left="720" w:right="17"/>
        <w:jc w:val="both"/>
      </w:pPr>
      <w:r w:rsidRPr="008935A5">
        <w:t>https:/</w:t>
      </w:r>
      <w:hyperlink r:id="rId29">
        <w:r w:rsidRPr="008935A5">
          <w:t>/www.ojk.go.id/i</w:t>
        </w:r>
      </w:hyperlink>
      <w:r w:rsidRPr="008935A5">
        <w:t>d</w:t>
      </w:r>
      <w:hyperlink r:id="rId30">
        <w:r w:rsidRPr="008935A5">
          <w:t>/regulasi/otoritas-jasa-keuangan/peraturan-</w:t>
        </w:r>
      </w:hyperlink>
      <w:r w:rsidRPr="008935A5">
        <w:t>ojk/Documents/Pages/POJK-Nomor-77-POJK.01-2016/SAL</w:t>
      </w:r>
      <w:r w:rsidRPr="008935A5">
        <w:rPr>
          <w:spacing w:val="-2"/>
        </w:rPr>
        <w:t xml:space="preserve"> </w:t>
      </w:r>
      <w:r w:rsidRPr="008935A5">
        <w:t>-</w:t>
      </w:r>
      <w:r w:rsidRPr="008935A5">
        <w:rPr>
          <w:spacing w:val="-1"/>
        </w:rPr>
        <w:t xml:space="preserve"> </w:t>
      </w:r>
      <w:r w:rsidRPr="008935A5">
        <w:t>POJK</w:t>
      </w:r>
      <w:r w:rsidRPr="008935A5">
        <w:rPr>
          <w:spacing w:val="-2"/>
        </w:rPr>
        <w:t xml:space="preserve"> </w:t>
      </w:r>
      <w:r w:rsidRPr="008935A5">
        <w:t>Fintech.pdf</w:t>
      </w:r>
    </w:p>
    <w:p w14:paraId="531AA621" w14:textId="77777777" w:rsidR="008935A5" w:rsidRPr="008935A5" w:rsidRDefault="008935A5" w:rsidP="008935A5">
      <w:pPr>
        <w:spacing w:line="360" w:lineRule="auto"/>
        <w:ind w:left="720" w:right="17" w:hanging="612"/>
        <w:jc w:val="both"/>
        <w:rPr>
          <w:sz w:val="24"/>
        </w:rPr>
      </w:pPr>
      <w:r w:rsidRPr="008935A5">
        <w:rPr>
          <w:sz w:val="24"/>
        </w:rPr>
        <w:t xml:space="preserve">Otoritas Jasa Keuangan. (2022). </w:t>
      </w:r>
      <w:r w:rsidRPr="008935A5">
        <w:rPr>
          <w:i/>
          <w:sz w:val="24"/>
        </w:rPr>
        <w:t xml:space="preserve">Peraturan Otoritas Jasa Keuangan Republik </w:t>
      </w:r>
      <w:r w:rsidRPr="008935A5">
        <w:rPr>
          <w:i/>
          <w:sz w:val="24"/>
        </w:rPr>
        <w:lastRenderedPageBreak/>
        <w:t>Indonesia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Nomor 10 /Pojk.05/2022 Tentang Layanan Pendanaan Bersama Berbasis Teknologi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Informasi</w:t>
      </w:r>
      <w:r w:rsidRPr="008935A5">
        <w:rPr>
          <w:sz w:val="24"/>
        </w:rPr>
        <w:t xml:space="preserve">. </w:t>
      </w:r>
      <w:r w:rsidRPr="008935A5">
        <w:rPr>
          <w:i/>
          <w:sz w:val="24"/>
        </w:rPr>
        <w:t>184</w:t>
      </w:r>
      <w:r w:rsidRPr="008935A5">
        <w:rPr>
          <w:sz w:val="24"/>
        </w:rPr>
        <w:t>, 1–27.</w:t>
      </w:r>
    </w:p>
    <w:p w14:paraId="406412A2" w14:textId="77777777" w:rsidR="008935A5" w:rsidRPr="008935A5" w:rsidRDefault="008935A5" w:rsidP="008935A5">
      <w:pPr>
        <w:spacing w:line="360" w:lineRule="auto"/>
        <w:ind w:left="1440" w:right="17" w:hanging="1332"/>
        <w:rPr>
          <w:rFonts w:ascii="Calibri" w:hAnsi="Calibri" w:cs="Calibri"/>
          <w:noProof/>
          <w:szCs w:val="24"/>
        </w:rPr>
      </w:pPr>
      <w:r w:rsidRPr="008935A5">
        <w:rPr>
          <w:noProof/>
          <w:sz w:val="24"/>
          <w:szCs w:val="24"/>
        </w:rPr>
        <w:t xml:space="preserve">Oxera Consulting. (2016). </w:t>
      </w:r>
      <w:r w:rsidRPr="008935A5">
        <w:rPr>
          <w:i/>
          <w:iCs/>
          <w:noProof/>
          <w:sz w:val="24"/>
          <w:szCs w:val="24"/>
        </w:rPr>
        <w:t>The Economics of Peer-to-peer Lending</w:t>
      </w:r>
      <w:r w:rsidRPr="008935A5">
        <w:rPr>
          <w:noProof/>
          <w:sz w:val="24"/>
          <w:szCs w:val="24"/>
        </w:rPr>
        <w:t xml:space="preserve">. </w:t>
      </w:r>
      <w:r w:rsidRPr="008935A5">
        <w:rPr>
          <w:i/>
          <w:iCs/>
          <w:noProof/>
          <w:sz w:val="24"/>
          <w:szCs w:val="24"/>
        </w:rPr>
        <w:t>September</w:t>
      </w:r>
      <w:r w:rsidRPr="008935A5">
        <w:rPr>
          <w:noProof/>
          <w:sz w:val="24"/>
          <w:szCs w:val="24"/>
        </w:rPr>
        <w:t>, 76</w:t>
      </w:r>
      <w:r w:rsidRPr="008935A5">
        <w:rPr>
          <w:rFonts w:ascii="Calibri" w:hAnsi="Calibri" w:cs="Calibri"/>
          <w:noProof/>
          <w:szCs w:val="24"/>
        </w:rPr>
        <w:t>.</w:t>
      </w:r>
    </w:p>
    <w:p w14:paraId="5A2BB81A" w14:textId="77777777" w:rsidR="008935A5" w:rsidRPr="008935A5" w:rsidRDefault="008935A5" w:rsidP="008935A5">
      <w:pPr>
        <w:adjustRightInd w:val="0"/>
        <w:spacing w:after="160" w:line="360" w:lineRule="auto"/>
        <w:ind w:left="720" w:right="17" w:hanging="720"/>
        <w:jc w:val="both"/>
        <w:rPr>
          <w:noProof/>
          <w:sz w:val="24"/>
          <w:szCs w:val="24"/>
        </w:rPr>
      </w:pPr>
      <w:r w:rsidRPr="008935A5">
        <w:rPr>
          <w:noProof/>
          <w:sz w:val="24"/>
          <w:szCs w:val="24"/>
        </w:rPr>
        <w:t xml:space="preserve">Pambudianti, F. F. R., Purwanto, B., &amp; Maulana, T. N. A. (2020). </w:t>
      </w:r>
      <w:r w:rsidRPr="008935A5">
        <w:rPr>
          <w:i/>
          <w:noProof/>
          <w:sz w:val="24"/>
          <w:szCs w:val="24"/>
        </w:rPr>
        <w:t>The Implementation Of Fintech: Efficiency Of Msmes Loans Distribution And Users’ Financial Inclusion Index</w:t>
      </w:r>
      <w:r w:rsidRPr="008935A5">
        <w:rPr>
          <w:noProof/>
          <w:sz w:val="24"/>
          <w:szCs w:val="24"/>
        </w:rPr>
        <w:t xml:space="preserve">. </w:t>
      </w:r>
      <w:r w:rsidRPr="008935A5">
        <w:rPr>
          <w:i/>
          <w:iCs/>
          <w:noProof/>
          <w:sz w:val="24"/>
          <w:szCs w:val="24"/>
        </w:rPr>
        <w:t>Jurnal Keuangan Dan Perbankan</w:t>
      </w:r>
      <w:r w:rsidRPr="008935A5">
        <w:rPr>
          <w:noProof/>
          <w:sz w:val="24"/>
          <w:szCs w:val="24"/>
        </w:rPr>
        <w:t xml:space="preserve">, </w:t>
      </w:r>
      <w:r w:rsidRPr="008935A5">
        <w:rPr>
          <w:i/>
          <w:iCs/>
          <w:noProof/>
          <w:sz w:val="24"/>
          <w:szCs w:val="24"/>
        </w:rPr>
        <w:t>24</w:t>
      </w:r>
      <w:r w:rsidRPr="008935A5">
        <w:rPr>
          <w:noProof/>
          <w:sz w:val="24"/>
          <w:szCs w:val="24"/>
        </w:rPr>
        <w:t>(1), 68–82. https://doi.org/10.26905/jkdp.v24i1.3218</w:t>
      </w:r>
    </w:p>
    <w:p w14:paraId="5A42A2D2" w14:textId="77777777" w:rsidR="008935A5" w:rsidRPr="008935A5" w:rsidRDefault="008935A5" w:rsidP="008935A5">
      <w:pPr>
        <w:pStyle w:val="BodyText"/>
        <w:spacing w:before="1" w:line="360" w:lineRule="auto"/>
        <w:ind w:left="720" w:right="17" w:hanging="612"/>
        <w:jc w:val="both"/>
      </w:pPr>
      <w:r w:rsidRPr="008935A5">
        <w:t xml:space="preserve">Putri, B. M., &amp; Wibisono, H. (2022). </w:t>
      </w:r>
      <w:r w:rsidRPr="008935A5">
        <w:rPr>
          <w:i/>
        </w:rPr>
        <w:t>Financial Technology in Indonesia: Effect of Risk on</w:t>
      </w:r>
      <w:r w:rsidRPr="008935A5">
        <w:rPr>
          <w:i/>
          <w:spacing w:val="-57"/>
        </w:rPr>
        <w:t xml:space="preserve"> </w:t>
      </w:r>
      <w:r w:rsidRPr="008935A5">
        <w:rPr>
          <w:i/>
        </w:rPr>
        <w:t>Financial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Performance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in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Peer-To-Peer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Lending</w:t>
      </w:r>
      <w:r w:rsidRPr="008935A5">
        <w:t>.</w:t>
      </w:r>
      <w:r w:rsidRPr="008935A5">
        <w:rPr>
          <w:spacing w:val="1"/>
        </w:rPr>
        <w:t xml:space="preserve"> </w:t>
      </w:r>
      <w:r w:rsidRPr="008935A5">
        <w:rPr>
          <w:i/>
        </w:rPr>
        <w:t>Kinerja</w:t>
      </w:r>
      <w:r w:rsidRPr="008935A5">
        <w:t>,</w:t>
      </w:r>
      <w:r w:rsidRPr="008935A5">
        <w:rPr>
          <w:spacing w:val="1"/>
        </w:rPr>
        <w:t xml:space="preserve"> </w:t>
      </w:r>
      <w:r w:rsidRPr="008935A5">
        <w:rPr>
          <w:i/>
        </w:rPr>
        <w:t>26</w:t>
      </w:r>
      <w:r w:rsidRPr="008935A5">
        <w:t>(2),</w:t>
      </w:r>
      <w:r w:rsidRPr="008935A5">
        <w:rPr>
          <w:spacing w:val="1"/>
        </w:rPr>
        <w:t xml:space="preserve"> </w:t>
      </w:r>
      <w:r w:rsidRPr="008935A5">
        <w:t>270–288.</w:t>
      </w:r>
      <w:r w:rsidRPr="008935A5">
        <w:rPr>
          <w:spacing w:val="1"/>
        </w:rPr>
        <w:t xml:space="preserve"> </w:t>
      </w:r>
      <w:hyperlink r:id="rId31" w:history="1">
        <w:r w:rsidRPr="008935A5">
          <w:rPr>
            <w:rStyle w:val="Hyperlink"/>
            <w:color w:val="auto"/>
          </w:rPr>
          <w:t>https://doi.org/10.24002/kinerja.v26i2.6185</w:t>
        </w:r>
      </w:hyperlink>
    </w:p>
    <w:p w14:paraId="496D4946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t>Saadah,</w:t>
      </w:r>
      <w:r w:rsidRPr="008935A5">
        <w:rPr>
          <w:spacing w:val="27"/>
        </w:rPr>
        <w:t xml:space="preserve"> </w:t>
      </w:r>
      <w:r w:rsidRPr="008935A5">
        <w:t>S.,</w:t>
      </w:r>
      <w:r w:rsidRPr="008935A5">
        <w:rPr>
          <w:spacing w:val="27"/>
        </w:rPr>
        <w:t xml:space="preserve"> </w:t>
      </w:r>
      <w:r w:rsidRPr="008935A5">
        <w:t>&amp;</w:t>
      </w:r>
      <w:r w:rsidRPr="008935A5">
        <w:rPr>
          <w:spacing w:val="28"/>
        </w:rPr>
        <w:t xml:space="preserve"> </w:t>
      </w:r>
      <w:r w:rsidRPr="008935A5">
        <w:t>Purnomo,</w:t>
      </w:r>
      <w:r w:rsidRPr="008935A5">
        <w:rPr>
          <w:spacing w:val="27"/>
        </w:rPr>
        <w:t xml:space="preserve"> </w:t>
      </w:r>
      <w:r w:rsidRPr="008935A5">
        <w:t>M.</w:t>
      </w:r>
      <w:r w:rsidRPr="008935A5">
        <w:rPr>
          <w:spacing w:val="28"/>
        </w:rPr>
        <w:t xml:space="preserve"> </w:t>
      </w:r>
      <w:r w:rsidRPr="008935A5">
        <w:t>R.</w:t>
      </w:r>
      <w:r w:rsidRPr="008935A5">
        <w:rPr>
          <w:spacing w:val="27"/>
        </w:rPr>
        <w:t xml:space="preserve"> </w:t>
      </w:r>
      <w:r w:rsidRPr="008935A5">
        <w:t>(2022).</w:t>
      </w:r>
      <w:r w:rsidRPr="008935A5">
        <w:rPr>
          <w:spacing w:val="26"/>
        </w:rPr>
        <w:t xml:space="preserve"> </w:t>
      </w:r>
      <w:r w:rsidRPr="008935A5">
        <w:rPr>
          <w:i/>
        </w:rPr>
        <w:t>Effect</w:t>
      </w:r>
      <w:r w:rsidRPr="008935A5">
        <w:rPr>
          <w:i/>
          <w:spacing w:val="28"/>
        </w:rPr>
        <w:t xml:space="preserve"> </w:t>
      </w:r>
      <w:r w:rsidRPr="008935A5">
        <w:rPr>
          <w:i/>
        </w:rPr>
        <w:t>of</w:t>
      </w:r>
      <w:r w:rsidRPr="008935A5">
        <w:rPr>
          <w:i/>
          <w:spacing w:val="30"/>
        </w:rPr>
        <w:t xml:space="preserve"> </w:t>
      </w:r>
      <w:r w:rsidRPr="008935A5">
        <w:rPr>
          <w:i/>
        </w:rPr>
        <w:t>Macroprudential</w:t>
      </w:r>
      <w:r w:rsidRPr="008935A5">
        <w:rPr>
          <w:i/>
          <w:spacing w:val="28"/>
        </w:rPr>
        <w:t xml:space="preserve"> </w:t>
      </w:r>
      <w:r w:rsidRPr="008935A5">
        <w:rPr>
          <w:i/>
        </w:rPr>
        <w:t>Loan</w:t>
      </w:r>
      <w:r w:rsidRPr="008935A5">
        <w:rPr>
          <w:i/>
          <w:spacing w:val="27"/>
        </w:rPr>
        <w:t xml:space="preserve"> </w:t>
      </w:r>
      <w:r w:rsidRPr="008935A5">
        <w:rPr>
          <w:i/>
        </w:rPr>
        <w:t>to</w:t>
      </w:r>
      <w:r w:rsidRPr="008935A5">
        <w:rPr>
          <w:i/>
          <w:spacing w:val="27"/>
        </w:rPr>
        <w:t xml:space="preserve"> </w:t>
      </w:r>
      <w:r w:rsidRPr="008935A5">
        <w:rPr>
          <w:i/>
        </w:rPr>
        <w:t>Value</w:t>
      </w:r>
      <w:r w:rsidRPr="008935A5">
        <w:rPr>
          <w:i/>
          <w:spacing w:val="28"/>
        </w:rPr>
        <w:t xml:space="preserve"> </w:t>
      </w:r>
      <w:r w:rsidRPr="008935A5">
        <w:rPr>
          <w:i/>
        </w:rPr>
        <w:t>(LTV)</w:t>
      </w:r>
      <w:r w:rsidRPr="008935A5">
        <w:rPr>
          <w:i/>
          <w:spacing w:val="-57"/>
        </w:rPr>
        <w:t xml:space="preserve"> </w:t>
      </w:r>
      <w:r w:rsidRPr="008935A5">
        <w:rPr>
          <w:i/>
        </w:rPr>
        <w:t>Policy</w:t>
      </w:r>
      <w:r w:rsidRPr="008935A5">
        <w:rPr>
          <w:i/>
          <w:spacing w:val="4"/>
        </w:rPr>
        <w:t xml:space="preserve"> </w:t>
      </w:r>
      <w:r w:rsidRPr="008935A5">
        <w:rPr>
          <w:i/>
        </w:rPr>
        <w:t>using</w:t>
      </w:r>
      <w:r w:rsidRPr="008935A5">
        <w:rPr>
          <w:i/>
          <w:spacing w:val="6"/>
        </w:rPr>
        <w:t xml:space="preserve"> </w:t>
      </w:r>
      <w:r w:rsidRPr="008935A5">
        <w:rPr>
          <w:i/>
        </w:rPr>
        <w:t>the</w:t>
      </w:r>
      <w:r w:rsidRPr="008935A5">
        <w:rPr>
          <w:i/>
          <w:spacing w:val="2"/>
        </w:rPr>
        <w:t xml:space="preserve"> </w:t>
      </w:r>
      <w:r w:rsidRPr="008935A5">
        <w:rPr>
          <w:i/>
        </w:rPr>
        <w:t>Support</w:t>
      </w:r>
      <w:r w:rsidRPr="008935A5">
        <w:rPr>
          <w:i/>
          <w:spacing w:val="4"/>
        </w:rPr>
        <w:t xml:space="preserve"> </w:t>
      </w:r>
      <w:r w:rsidRPr="008935A5">
        <w:rPr>
          <w:i/>
        </w:rPr>
        <w:t>Vector</w:t>
      </w:r>
      <w:r w:rsidRPr="008935A5">
        <w:rPr>
          <w:i/>
          <w:spacing w:val="4"/>
        </w:rPr>
        <w:t xml:space="preserve"> </w:t>
      </w:r>
      <w:r w:rsidRPr="008935A5">
        <w:rPr>
          <w:i/>
        </w:rPr>
        <w:t>Regression</w:t>
      </w:r>
      <w:r w:rsidRPr="008935A5">
        <w:rPr>
          <w:i/>
          <w:spacing w:val="5"/>
        </w:rPr>
        <w:t xml:space="preserve"> </w:t>
      </w:r>
      <w:r w:rsidRPr="008935A5">
        <w:rPr>
          <w:i/>
        </w:rPr>
        <w:t>(SVR)</w:t>
      </w:r>
      <w:r w:rsidRPr="008935A5">
        <w:rPr>
          <w:i/>
          <w:spacing w:val="4"/>
        </w:rPr>
        <w:t xml:space="preserve"> </w:t>
      </w:r>
      <w:r w:rsidRPr="008935A5">
        <w:rPr>
          <w:i/>
        </w:rPr>
        <w:t>Approac</w:t>
      </w:r>
      <w:r w:rsidRPr="008935A5">
        <w:t>h.</w:t>
      </w:r>
      <w:r w:rsidRPr="008935A5">
        <w:rPr>
          <w:spacing w:val="11"/>
        </w:rPr>
        <w:t xml:space="preserve"> </w:t>
      </w:r>
      <w:r w:rsidRPr="008935A5">
        <w:rPr>
          <w:i/>
        </w:rPr>
        <w:t>Telematika</w:t>
      </w:r>
      <w:r w:rsidRPr="008935A5">
        <w:t>,</w:t>
      </w:r>
      <w:r w:rsidRPr="008935A5">
        <w:rPr>
          <w:spacing w:val="7"/>
        </w:rPr>
        <w:t xml:space="preserve"> </w:t>
      </w:r>
      <w:r w:rsidRPr="008935A5">
        <w:rPr>
          <w:i/>
        </w:rPr>
        <w:t>15</w:t>
      </w:r>
      <w:r w:rsidRPr="008935A5">
        <w:t>(2),</w:t>
      </w:r>
      <w:r w:rsidRPr="008935A5">
        <w:rPr>
          <w:spacing w:val="5"/>
        </w:rPr>
        <w:t xml:space="preserve"> </w:t>
      </w:r>
      <w:r w:rsidRPr="008935A5">
        <w:t>92–99.</w:t>
      </w:r>
    </w:p>
    <w:p w14:paraId="00A0ED5B" w14:textId="77777777" w:rsidR="008935A5" w:rsidRPr="008935A5" w:rsidRDefault="00000000" w:rsidP="008935A5">
      <w:pPr>
        <w:pStyle w:val="BodyText"/>
        <w:spacing w:line="360" w:lineRule="auto"/>
        <w:ind w:left="1332" w:right="17" w:hanging="612"/>
        <w:jc w:val="both"/>
      </w:pPr>
      <w:hyperlink r:id="rId32" w:history="1">
        <w:r w:rsidR="008935A5" w:rsidRPr="008935A5">
          <w:rPr>
            <w:rStyle w:val="Hyperlink"/>
            <w:color w:val="auto"/>
          </w:rPr>
          <w:t>https://ejournal.amikompurwokerto.ac.id/index.php/telematika/article/view/1882</w:t>
        </w:r>
      </w:hyperlink>
    </w:p>
    <w:p w14:paraId="38BE7741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rPr>
          <w:spacing w:val="-57"/>
        </w:rPr>
        <w:t xml:space="preserve"> </w:t>
      </w:r>
      <w:r w:rsidRPr="008935A5">
        <w:t>Sahir,</w:t>
      </w:r>
      <w:r w:rsidRPr="008935A5">
        <w:rPr>
          <w:spacing w:val="-1"/>
        </w:rPr>
        <w:t xml:space="preserve"> </w:t>
      </w:r>
      <w:r w:rsidRPr="008935A5">
        <w:t>S. H. (2021). Metodologi penelitian.</w:t>
      </w:r>
    </w:p>
    <w:p w14:paraId="7DF1BF1E" w14:textId="77777777" w:rsidR="008935A5" w:rsidRPr="008935A5" w:rsidRDefault="008935A5" w:rsidP="008935A5">
      <w:pPr>
        <w:pStyle w:val="BodyText"/>
        <w:spacing w:before="1" w:line="360" w:lineRule="auto"/>
        <w:ind w:left="720" w:right="17" w:hanging="612"/>
        <w:jc w:val="both"/>
      </w:pPr>
      <w:r w:rsidRPr="008935A5">
        <w:t>Samsu, S. M. (2017). METODE PENELITIAN: (Teori dan Aplikasi Penelitian Kualitatif,</w:t>
      </w:r>
      <w:r w:rsidRPr="008935A5">
        <w:rPr>
          <w:spacing w:val="1"/>
        </w:rPr>
        <w:t xml:space="preserve"> </w:t>
      </w:r>
      <w:r w:rsidRPr="008935A5">
        <w:t>Kuantitatif,Mixed</w:t>
      </w:r>
      <w:r w:rsidRPr="008935A5">
        <w:rPr>
          <w:spacing w:val="1"/>
        </w:rPr>
        <w:t xml:space="preserve"> </w:t>
      </w:r>
      <w:r w:rsidRPr="008935A5">
        <w:t>Methods,</w:t>
      </w:r>
      <w:r w:rsidRPr="008935A5">
        <w:rPr>
          <w:spacing w:val="1"/>
        </w:rPr>
        <w:t xml:space="preserve"> </w:t>
      </w:r>
      <w:r w:rsidRPr="008935A5">
        <w:t>serta</w:t>
      </w:r>
      <w:r w:rsidRPr="008935A5">
        <w:rPr>
          <w:spacing w:val="1"/>
        </w:rPr>
        <w:t xml:space="preserve"> </w:t>
      </w:r>
      <w:r w:rsidRPr="008935A5">
        <w:t>Research</w:t>
      </w:r>
      <w:r w:rsidRPr="008935A5">
        <w:rPr>
          <w:spacing w:val="1"/>
        </w:rPr>
        <w:t xml:space="preserve"> </w:t>
      </w:r>
      <w:r w:rsidRPr="008935A5">
        <w:t>&amp;</w:t>
      </w:r>
      <w:r w:rsidRPr="008935A5">
        <w:rPr>
          <w:spacing w:val="1"/>
        </w:rPr>
        <w:t xml:space="preserve"> </w:t>
      </w:r>
      <w:r w:rsidRPr="008935A5">
        <w:t>Development).</w:t>
      </w:r>
      <w:r w:rsidRPr="008935A5">
        <w:rPr>
          <w:spacing w:val="1"/>
        </w:rPr>
        <w:t xml:space="preserve"> </w:t>
      </w:r>
      <w:r w:rsidRPr="008935A5">
        <w:t>Jambi:</w:t>
      </w:r>
      <w:r w:rsidRPr="008935A5">
        <w:rPr>
          <w:spacing w:val="1"/>
        </w:rPr>
        <w:t xml:space="preserve"> </w:t>
      </w:r>
      <w:r w:rsidRPr="008935A5">
        <w:t>Pusat</w:t>
      </w:r>
      <w:r w:rsidRPr="008935A5">
        <w:rPr>
          <w:spacing w:val="1"/>
        </w:rPr>
        <w:t xml:space="preserve"> </w:t>
      </w:r>
      <w:r w:rsidRPr="008935A5">
        <w:t>Studi</w:t>
      </w:r>
      <w:r w:rsidRPr="008935A5">
        <w:rPr>
          <w:spacing w:val="1"/>
        </w:rPr>
        <w:t xml:space="preserve"> </w:t>
      </w:r>
      <w:r w:rsidRPr="008935A5">
        <w:t>Agama</w:t>
      </w:r>
      <w:r w:rsidRPr="008935A5">
        <w:rPr>
          <w:spacing w:val="-4"/>
        </w:rPr>
        <w:t xml:space="preserve"> </w:t>
      </w:r>
      <w:r w:rsidRPr="008935A5">
        <w:t>dan</w:t>
      </w:r>
      <w:r w:rsidRPr="008935A5">
        <w:rPr>
          <w:spacing w:val="2"/>
        </w:rPr>
        <w:t xml:space="preserve"> </w:t>
      </w:r>
      <w:r w:rsidRPr="008935A5">
        <w:t>Kemasyarakatan (PUSAKA).</w:t>
      </w:r>
    </w:p>
    <w:p w14:paraId="3E3DEAA5" w14:textId="77777777" w:rsidR="008935A5" w:rsidRPr="008935A5" w:rsidRDefault="008935A5" w:rsidP="008935A5">
      <w:pPr>
        <w:spacing w:line="360" w:lineRule="auto"/>
        <w:ind w:left="720" w:right="17" w:hanging="612"/>
        <w:jc w:val="both"/>
        <w:rPr>
          <w:sz w:val="24"/>
        </w:rPr>
      </w:pPr>
      <w:r w:rsidRPr="008935A5">
        <w:rPr>
          <w:sz w:val="24"/>
        </w:rPr>
        <w:t>Setyaningrum,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D.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P.,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&amp;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Saputro,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E.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P.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(2019).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Persepsian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Risiko</w:t>
      </w:r>
      <w:r w:rsidRPr="008935A5">
        <w:rPr>
          <w:spacing w:val="1"/>
          <w:sz w:val="24"/>
        </w:rPr>
        <w:t xml:space="preserve"> </w:t>
      </w:r>
      <w:r w:rsidRPr="008935A5">
        <w:rPr>
          <w:i/>
          <w:sz w:val="24"/>
        </w:rPr>
        <w:t>Fintech.</w:t>
      </w:r>
      <w:r w:rsidRPr="008935A5">
        <w:rPr>
          <w:spacing w:val="1"/>
          <w:sz w:val="24"/>
        </w:rPr>
        <w:t xml:space="preserve"> </w:t>
      </w:r>
      <w:r w:rsidRPr="008935A5">
        <w:rPr>
          <w:i/>
          <w:sz w:val="24"/>
        </w:rPr>
        <w:t>Prosiding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Seminar</w:t>
      </w:r>
      <w:r w:rsidRPr="008935A5">
        <w:rPr>
          <w:i/>
          <w:spacing w:val="-1"/>
          <w:sz w:val="24"/>
        </w:rPr>
        <w:t xml:space="preserve"> </w:t>
      </w:r>
      <w:r w:rsidRPr="008935A5">
        <w:rPr>
          <w:i/>
          <w:sz w:val="24"/>
        </w:rPr>
        <w:t>Nasional Fakultas Ekonomi Untidar</w:t>
      </w:r>
      <w:r w:rsidRPr="008935A5">
        <w:rPr>
          <w:sz w:val="24"/>
        </w:rPr>
        <w:t>, 518–526.</w:t>
      </w:r>
    </w:p>
    <w:p w14:paraId="685F8272" w14:textId="77777777" w:rsidR="008935A5" w:rsidRPr="008935A5" w:rsidRDefault="008935A5" w:rsidP="008935A5">
      <w:pPr>
        <w:spacing w:line="360" w:lineRule="auto"/>
        <w:ind w:left="720" w:right="17" w:hanging="612"/>
        <w:jc w:val="both"/>
        <w:rPr>
          <w:rStyle w:val="Hyperlink"/>
          <w:color w:val="auto"/>
          <w:sz w:val="24"/>
        </w:rPr>
      </w:pPr>
      <w:r w:rsidRPr="008935A5">
        <w:rPr>
          <w:sz w:val="24"/>
        </w:rPr>
        <w:t>Shanghai</w:t>
      </w:r>
      <w:r w:rsidRPr="008935A5">
        <w:rPr>
          <w:spacing w:val="36"/>
          <w:sz w:val="24"/>
        </w:rPr>
        <w:t xml:space="preserve"> </w:t>
      </w:r>
      <w:r w:rsidRPr="008935A5">
        <w:rPr>
          <w:sz w:val="24"/>
        </w:rPr>
        <w:t>Finance</w:t>
      </w:r>
      <w:r w:rsidRPr="008935A5">
        <w:rPr>
          <w:spacing w:val="37"/>
          <w:sz w:val="24"/>
        </w:rPr>
        <w:t xml:space="preserve"> </w:t>
      </w:r>
      <w:r w:rsidRPr="008935A5">
        <w:rPr>
          <w:sz w:val="24"/>
        </w:rPr>
        <w:t>Institute.</w:t>
      </w:r>
      <w:r w:rsidRPr="008935A5">
        <w:rPr>
          <w:spacing w:val="36"/>
          <w:sz w:val="24"/>
        </w:rPr>
        <w:t xml:space="preserve"> </w:t>
      </w:r>
      <w:r w:rsidRPr="008935A5">
        <w:rPr>
          <w:sz w:val="24"/>
        </w:rPr>
        <w:t>(2017).</w:t>
      </w:r>
      <w:r w:rsidRPr="008935A5">
        <w:rPr>
          <w:spacing w:val="38"/>
          <w:sz w:val="24"/>
        </w:rPr>
        <w:t xml:space="preserve"> </w:t>
      </w:r>
      <w:r w:rsidRPr="008935A5">
        <w:rPr>
          <w:i/>
          <w:sz w:val="24"/>
        </w:rPr>
        <w:t>Peer-to-Peer</w:t>
      </w:r>
      <w:r w:rsidRPr="008935A5">
        <w:rPr>
          <w:i/>
          <w:spacing w:val="37"/>
          <w:sz w:val="24"/>
        </w:rPr>
        <w:t xml:space="preserve"> </w:t>
      </w:r>
      <w:r w:rsidRPr="008935A5">
        <w:rPr>
          <w:i/>
          <w:sz w:val="24"/>
        </w:rPr>
        <w:t>Lending</w:t>
      </w:r>
      <w:r w:rsidRPr="008935A5">
        <w:rPr>
          <w:i/>
          <w:spacing w:val="36"/>
          <w:sz w:val="24"/>
        </w:rPr>
        <w:t xml:space="preserve"> </w:t>
      </w:r>
      <w:r w:rsidRPr="008935A5">
        <w:rPr>
          <w:i/>
          <w:sz w:val="24"/>
        </w:rPr>
        <w:t>with</w:t>
      </w:r>
      <w:r w:rsidRPr="008935A5">
        <w:rPr>
          <w:i/>
          <w:spacing w:val="36"/>
          <w:sz w:val="24"/>
        </w:rPr>
        <w:t xml:space="preserve"> </w:t>
      </w:r>
      <w:r w:rsidRPr="008935A5">
        <w:rPr>
          <w:i/>
          <w:sz w:val="24"/>
        </w:rPr>
        <w:t>Chinese</w:t>
      </w:r>
      <w:r w:rsidRPr="008935A5">
        <w:rPr>
          <w:i/>
          <w:spacing w:val="35"/>
          <w:sz w:val="24"/>
        </w:rPr>
        <w:t xml:space="preserve"> </w:t>
      </w:r>
      <w:r w:rsidRPr="008935A5">
        <w:rPr>
          <w:i/>
          <w:sz w:val="24"/>
        </w:rPr>
        <w:t>Characteristics</w:t>
      </w:r>
      <w:r w:rsidRPr="008935A5">
        <w:rPr>
          <w:sz w:val="24"/>
        </w:rPr>
        <w:t>.</w:t>
      </w:r>
      <w:r w:rsidRPr="008935A5">
        <w:rPr>
          <w:spacing w:val="-57"/>
          <w:sz w:val="24"/>
        </w:rPr>
        <w:t xml:space="preserve"> </w:t>
      </w:r>
      <w:r w:rsidRPr="008935A5">
        <w:rPr>
          <w:sz w:val="24"/>
        </w:rPr>
        <w:t>https:/</w:t>
      </w:r>
      <w:hyperlink r:id="rId33">
        <w:r w:rsidRPr="008935A5">
          <w:rPr>
            <w:sz w:val="24"/>
          </w:rPr>
          <w:t>/www.routledge.c</w:t>
        </w:r>
      </w:hyperlink>
      <w:r w:rsidRPr="008935A5">
        <w:rPr>
          <w:sz w:val="24"/>
        </w:rPr>
        <w:t>o</w:t>
      </w:r>
      <w:hyperlink r:id="rId34">
        <w:r w:rsidRPr="008935A5">
          <w:rPr>
            <w:sz w:val="24"/>
          </w:rPr>
          <w:t>m/Peer-to-Peer-Lending-with-Chinese-Characteristics-</w:t>
        </w:r>
      </w:hyperlink>
      <w:r w:rsidRPr="008935A5">
        <w:rPr>
          <w:sz w:val="24"/>
        </w:rPr>
        <w:t>Development-Regulation/Group/p/book/</w:t>
      </w:r>
      <w:hyperlink r:id="rId35" w:history="1">
        <w:r w:rsidRPr="008935A5">
          <w:rPr>
            <w:rStyle w:val="Hyperlink"/>
            <w:color w:val="auto"/>
            <w:sz w:val="24"/>
          </w:rPr>
          <w:t>9780367516673</w:t>
        </w:r>
      </w:hyperlink>
    </w:p>
    <w:p w14:paraId="331C4CB2" w14:textId="77777777" w:rsidR="008935A5" w:rsidRPr="008935A5" w:rsidRDefault="008935A5" w:rsidP="008935A5">
      <w:pPr>
        <w:adjustRightInd w:val="0"/>
        <w:spacing w:after="160" w:line="360" w:lineRule="auto"/>
        <w:ind w:left="720" w:right="17" w:hanging="720"/>
        <w:jc w:val="both"/>
        <w:rPr>
          <w:noProof/>
          <w:sz w:val="24"/>
          <w:szCs w:val="24"/>
        </w:rPr>
      </w:pPr>
      <w:r w:rsidRPr="008935A5">
        <w:rPr>
          <w:noProof/>
          <w:sz w:val="24"/>
          <w:szCs w:val="24"/>
        </w:rPr>
        <w:t xml:space="preserve">Shellyna, S., &amp; Yuwono, W. (2022). </w:t>
      </w:r>
      <w:r w:rsidRPr="008935A5">
        <w:rPr>
          <w:noProof/>
          <w:sz w:val="24"/>
          <w:szCs w:val="24"/>
          <w:lang w:val="en-US"/>
        </w:rPr>
        <w:t>Fa</w:t>
      </w:r>
      <w:r w:rsidRPr="008935A5">
        <w:rPr>
          <w:noProof/>
          <w:sz w:val="24"/>
          <w:szCs w:val="24"/>
        </w:rPr>
        <w:t xml:space="preserve">ktor-Faktor Potensial dalam Adopsi Fintech Lending di Kota Batam. </w:t>
      </w:r>
      <w:r w:rsidRPr="008935A5">
        <w:rPr>
          <w:i/>
          <w:iCs/>
          <w:noProof/>
          <w:sz w:val="24"/>
          <w:szCs w:val="24"/>
        </w:rPr>
        <w:t>Organum: Jurnal Saintifik Manajemen Dan Akuntansi</w:t>
      </w:r>
      <w:r w:rsidRPr="008935A5">
        <w:rPr>
          <w:noProof/>
          <w:sz w:val="24"/>
          <w:szCs w:val="24"/>
        </w:rPr>
        <w:t xml:space="preserve">, </w:t>
      </w:r>
      <w:r w:rsidRPr="008935A5">
        <w:rPr>
          <w:i/>
          <w:iCs/>
          <w:noProof/>
          <w:sz w:val="24"/>
          <w:szCs w:val="24"/>
        </w:rPr>
        <w:t>5</w:t>
      </w:r>
      <w:r w:rsidRPr="008935A5">
        <w:rPr>
          <w:noProof/>
          <w:sz w:val="24"/>
          <w:szCs w:val="24"/>
        </w:rPr>
        <w:t xml:space="preserve">(2), 152–172. </w:t>
      </w:r>
      <w:hyperlink r:id="rId36" w:history="1">
        <w:r w:rsidRPr="008935A5">
          <w:rPr>
            <w:rStyle w:val="Hyperlink"/>
            <w:noProof/>
            <w:color w:val="auto"/>
            <w:sz w:val="24"/>
            <w:szCs w:val="24"/>
          </w:rPr>
          <w:t>https://doi.org/10.35138/organum.v5i2.286</w:t>
        </w:r>
      </w:hyperlink>
    </w:p>
    <w:p w14:paraId="5FB7171D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t>Shrestha,</w:t>
      </w:r>
      <w:r w:rsidRPr="008935A5">
        <w:rPr>
          <w:spacing w:val="1"/>
        </w:rPr>
        <w:t xml:space="preserve"> </w:t>
      </w:r>
      <w:r w:rsidRPr="008935A5">
        <w:t>K.,</w:t>
      </w:r>
      <w:r w:rsidRPr="008935A5">
        <w:rPr>
          <w:spacing w:val="1"/>
        </w:rPr>
        <w:t xml:space="preserve"> </w:t>
      </w:r>
      <w:r w:rsidRPr="008935A5">
        <w:t>Naysary,</w:t>
      </w:r>
      <w:r w:rsidRPr="008935A5">
        <w:rPr>
          <w:spacing w:val="1"/>
        </w:rPr>
        <w:t xml:space="preserve"> </w:t>
      </w:r>
      <w:r w:rsidRPr="008935A5">
        <w:t>B.,</w:t>
      </w:r>
      <w:r w:rsidRPr="008935A5">
        <w:rPr>
          <w:spacing w:val="1"/>
        </w:rPr>
        <w:t xml:space="preserve"> </w:t>
      </w:r>
      <w:r w:rsidRPr="008935A5">
        <w:t>&amp;</w:t>
      </w:r>
      <w:r w:rsidRPr="008935A5">
        <w:rPr>
          <w:spacing w:val="1"/>
        </w:rPr>
        <w:t xml:space="preserve"> </w:t>
      </w:r>
      <w:r w:rsidRPr="008935A5">
        <w:t>Philip,</w:t>
      </w:r>
      <w:r w:rsidRPr="008935A5">
        <w:rPr>
          <w:spacing w:val="1"/>
        </w:rPr>
        <w:t xml:space="preserve"> </w:t>
      </w:r>
      <w:r w:rsidRPr="008935A5">
        <w:t>S.</w:t>
      </w:r>
      <w:r w:rsidRPr="008935A5">
        <w:rPr>
          <w:spacing w:val="1"/>
        </w:rPr>
        <w:t xml:space="preserve"> </w:t>
      </w:r>
      <w:r w:rsidRPr="008935A5">
        <w:t>S.</w:t>
      </w:r>
      <w:r w:rsidRPr="008935A5">
        <w:rPr>
          <w:spacing w:val="1"/>
        </w:rPr>
        <w:t xml:space="preserve"> </w:t>
      </w:r>
      <w:r w:rsidRPr="008935A5">
        <w:t>S.</w:t>
      </w:r>
      <w:r w:rsidRPr="008935A5">
        <w:rPr>
          <w:spacing w:val="1"/>
        </w:rPr>
        <w:t xml:space="preserve"> </w:t>
      </w:r>
      <w:r w:rsidRPr="008935A5">
        <w:t>(2023).</w:t>
      </w:r>
      <w:r w:rsidRPr="008935A5">
        <w:rPr>
          <w:spacing w:val="1"/>
        </w:rPr>
        <w:t xml:space="preserve"> </w:t>
      </w:r>
      <w:r w:rsidRPr="008935A5">
        <w:rPr>
          <w:i/>
        </w:rPr>
        <w:t>Fintech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Market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Efficiency: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lastRenderedPageBreak/>
        <w:t>A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Multifractal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Detrended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Fluctuation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Analysis</w:t>
      </w:r>
      <w:r w:rsidRPr="008935A5">
        <w:t>.</w:t>
      </w:r>
      <w:r w:rsidRPr="008935A5">
        <w:rPr>
          <w:spacing w:val="1"/>
        </w:rPr>
        <w:t xml:space="preserve"> </w:t>
      </w:r>
      <w:r w:rsidRPr="008935A5">
        <w:rPr>
          <w:i/>
        </w:rPr>
        <w:t>Finance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Research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Letters</w:t>
      </w:r>
      <w:r w:rsidRPr="008935A5">
        <w:t>,</w:t>
      </w:r>
      <w:r w:rsidRPr="008935A5">
        <w:rPr>
          <w:spacing w:val="1"/>
        </w:rPr>
        <w:t xml:space="preserve"> </w:t>
      </w:r>
      <w:r w:rsidRPr="008935A5">
        <w:rPr>
          <w:i/>
        </w:rPr>
        <w:t>January</w:t>
      </w:r>
      <w:r w:rsidRPr="008935A5">
        <w:t>,</w:t>
      </w:r>
      <w:r w:rsidRPr="008935A5">
        <w:rPr>
          <w:spacing w:val="1"/>
        </w:rPr>
        <w:t xml:space="preserve"> </w:t>
      </w:r>
      <w:r w:rsidRPr="008935A5">
        <w:t>103775.</w:t>
      </w:r>
      <w:r w:rsidRPr="008935A5">
        <w:rPr>
          <w:spacing w:val="-1"/>
        </w:rPr>
        <w:t xml:space="preserve"> </w:t>
      </w:r>
      <w:hyperlink r:id="rId37">
        <w:r w:rsidRPr="008935A5">
          <w:rPr>
            <w:u w:val="single" w:color="0000FF"/>
          </w:rPr>
          <w:t>https://doi.org/10.1016/j.frl.2023.103775</w:t>
        </w:r>
      </w:hyperlink>
    </w:p>
    <w:p w14:paraId="0DFE9432" w14:textId="77777777" w:rsidR="008935A5" w:rsidRPr="008935A5" w:rsidRDefault="008935A5" w:rsidP="008935A5">
      <w:pPr>
        <w:spacing w:line="360" w:lineRule="auto"/>
        <w:ind w:left="720" w:right="17" w:hanging="612"/>
        <w:jc w:val="both"/>
        <w:rPr>
          <w:sz w:val="24"/>
        </w:rPr>
      </w:pPr>
      <w:r w:rsidRPr="008935A5">
        <w:rPr>
          <w:sz w:val="24"/>
        </w:rPr>
        <w:t>Sugiyono.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(2019).</w:t>
      </w:r>
      <w:r w:rsidRPr="008935A5">
        <w:rPr>
          <w:spacing w:val="1"/>
          <w:sz w:val="24"/>
        </w:rPr>
        <w:t xml:space="preserve"> </w:t>
      </w:r>
      <w:r w:rsidRPr="008935A5">
        <w:rPr>
          <w:i/>
          <w:sz w:val="24"/>
        </w:rPr>
        <w:t>Metode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Penelitian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Kuantitatif,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Kualitatif,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dan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R&amp;D</w:t>
      </w:r>
      <w:r w:rsidRPr="008935A5">
        <w:rPr>
          <w:sz w:val="24"/>
        </w:rPr>
        <w:t>.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Bandung: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CV</w:t>
      </w:r>
      <w:r w:rsidRPr="008935A5">
        <w:rPr>
          <w:spacing w:val="-57"/>
          <w:sz w:val="24"/>
        </w:rPr>
        <w:t xml:space="preserve"> </w:t>
      </w:r>
      <w:r w:rsidRPr="008935A5">
        <w:rPr>
          <w:sz w:val="24"/>
        </w:rPr>
        <w:t>Alfabeta</w:t>
      </w:r>
    </w:p>
    <w:p w14:paraId="7A8801C6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t xml:space="preserve">Sunardi, R., Hamidah, H., Dharmawan BUCHDADI, A., &amp; Purwana, D. (2022). </w:t>
      </w:r>
      <w:r w:rsidRPr="008935A5">
        <w:rPr>
          <w:i/>
        </w:rPr>
        <w:t>Factors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Determining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Adoption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Of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Fintech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Peer-To-Peer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Lending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Platform: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An</w:t>
      </w:r>
      <w:r w:rsidRPr="008935A5">
        <w:rPr>
          <w:i/>
          <w:spacing w:val="60"/>
        </w:rPr>
        <w:t xml:space="preserve"> </w:t>
      </w:r>
      <w:r w:rsidRPr="008935A5">
        <w:rPr>
          <w:i/>
        </w:rPr>
        <w:t>Empirical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Study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In</w:t>
      </w:r>
      <w:r w:rsidRPr="008935A5">
        <w:rPr>
          <w:i/>
          <w:spacing w:val="1"/>
        </w:rPr>
        <w:t xml:space="preserve"> </w:t>
      </w:r>
      <w:r w:rsidRPr="008935A5">
        <w:t>Indonesia*.</w:t>
      </w:r>
      <w:r w:rsidRPr="008935A5">
        <w:rPr>
          <w:spacing w:val="1"/>
        </w:rPr>
        <w:t xml:space="preserve"> </w:t>
      </w:r>
      <w:r w:rsidRPr="008935A5">
        <w:rPr>
          <w:i/>
        </w:rPr>
        <w:t>Journal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of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Asian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Finance</w:t>
      </w:r>
      <w:r w:rsidRPr="008935A5">
        <w:t>,</w:t>
      </w:r>
      <w:r w:rsidRPr="008935A5">
        <w:rPr>
          <w:spacing w:val="1"/>
        </w:rPr>
        <w:t xml:space="preserve"> </w:t>
      </w:r>
      <w:r w:rsidRPr="008935A5">
        <w:rPr>
          <w:i/>
        </w:rPr>
        <w:t>9</w:t>
      </w:r>
      <w:r w:rsidRPr="008935A5">
        <w:t>(1),</w:t>
      </w:r>
      <w:r w:rsidRPr="008935A5">
        <w:rPr>
          <w:spacing w:val="1"/>
        </w:rPr>
        <w:t xml:space="preserve"> </w:t>
      </w:r>
      <w:r w:rsidRPr="008935A5">
        <w:t>43–0051.</w:t>
      </w:r>
      <w:r w:rsidRPr="008935A5">
        <w:rPr>
          <w:spacing w:val="1"/>
        </w:rPr>
        <w:t xml:space="preserve"> </w:t>
      </w:r>
      <w:hyperlink r:id="rId38" w:history="1">
        <w:r w:rsidRPr="008935A5">
          <w:rPr>
            <w:rStyle w:val="Hyperlink"/>
            <w:color w:val="auto"/>
          </w:rPr>
          <w:t>https://doi.org/10.13106/jafeb.2022.vol9.no1.0043</w:t>
        </w:r>
      </w:hyperlink>
    </w:p>
    <w:p w14:paraId="4EB9114C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t>Suryono,</w:t>
      </w:r>
      <w:r w:rsidRPr="008935A5">
        <w:rPr>
          <w:spacing w:val="22"/>
        </w:rPr>
        <w:t xml:space="preserve"> </w:t>
      </w:r>
      <w:r w:rsidRPr="008935A5">
        <w:t>R.</w:t>
      </w:r>
      <w:r w:rsidRPr="008935A5">
        <w:rPr>
          <w:spacing w:val="23"/>
        </w:rPr>
        <w:t xml:space="preserve"> </w:t>
      </w:r>
      <w:r w:rsidRPr="008935A5">
        <w:t>R.,</w:t>
      </w:r>
      <w:r w:rsidRPr="008935A5">
        <w:rPr>
          <w:spacing w:val="22"/>
        </w:rPr>
        <w:t xml:space="preserve"> </w:t>
      </w:r>
      <w:r w:rsidRPr="008935A5">
        <w:t>Purwandari,</w:t>
      </w:r>
      <w:r w:rsidRPr="008935A5">
        <w:rPr>
          <w:spacing w:val="23"/>
        </w:rPr>
        <w:t xml:space="preserve"> </w:t>
      </w:r>
      <w:r w:rsidRPr="008935A5">
        <w:t>B.,</w:t>
      </w:r>
      <w:r w:rsidRPr="008935A5">
        <w:rPr>
          <w:spacing w:val="23"/>
        </w:rPr>
        <w:t xml:space="preserve"> </w:t>
      </w:r>
      <w:r w:rsidRPr="008935A5">
        <w:t>&amp;</w:t>
      </w:r>
      <w:r w:rsidRPr="008935A5">
        <w:rPr>
          <w:spacing w:val="23"/>
        </w:rPr>
        <w:t xml:space="preserve"> </w:t>
      </w:r>
      <w:r w:rsidRPr="008935A5">
        <w:t>Budi,</w:t>
      </w:r>
      <w:r w:rsidRPr="008935A5">
        <w:rPr>
          <w:spacing w:val="26"/>
        </w:rPr>
        <w:t xml:space="preserve"> </w:t>
      </w:r>
      <w:r w:rsidRPr="008935A5">
        <w:t>I.</w:t>
      </w:r>
      <w:r w:rsidRPr="008935A5">
        <w:rPr>
          <w:spacing w:val="23"/>
        </w:rPr>
        <w:t xml:space="preserve"> </w:t>
      </w:r>
      <w:r w:rsidRPr="008935A5">
        <w:t>(2019).</w:t>
      </w:r>
      <w:r w:rsidRPr="008935A5">
        <w:rPr>
          <w:spacing w:val="22"/>
        </w:rPr>
        <w:t xml:space="preserve"> </w:t>
      </w:r>
      <w:r w:rsidRPr="008935A5">
        <w:rPr>
          <w:i/>
        </w:rPr>
        <w:t>Peer</w:t>
      </w:r>
      <w:r w:rsidRPr="008935A5">
        <w:rPr>
          <w:i/>
          <w:spacing w:val="25"/>
        </w:rPr>
        <w:t xml:space="preserve"> </w:t>
      </w:r>
      <w:r w:rsidRPr="008935A5">
        <w:rPr>
          <w:i/>
        </w:rPr>
        <w:t>To</w:t>
      </w:r>
      <w:r w:rsidRPr="008935A5">
        <w:rPr>
          <w:i/>
          <w:spacing w:val="23"/>
        </w:rPr>
        <w:t xml:space="preserve"> </w:t>
      </w:r>
      <w:r w:rsidRPr="008935A5">
        <w:rPr>
          <w:i/>
        </w:rPr>
        <w:t>Peer</w:t>
      </w:r>
      <w:r w:rsidRPr="008935A5">
        <w:rPr>
          <w:i/>
          <w:spacing w:val="25"/>
        </w:rPr>
        <w:t xml:space="preserve"> </w:t>
      </w:r>
      <w:r w:rsidRPr="008935A5">
        <w:rPr>
          <w:i/>
        </w:rPr>
        <w:t>(P2P)</w:t>
      </w:r>
      <w:r w:rsidRPr="008935A5">
        <w:rPr>
          <w:i/>
          <w:spacing w:val="23"/>
        </w:rPr>
        <w:t xml:space="preserve"> </w:t>
      </w:r>
      <w:r w:rsidRPr="008935A5">
        <w:rPr>
          <w:i/>
        </w:rPr>
        <w:t>Lending</w:t>
      </w:r>
      <w:r w:rsidRPr="008935A5">
        <w:rPr>
          <w:i/>
          <w:spacing w:val="23"/>
        </w:rPr>
        <w:t xml:space="preserve"> </w:t>
      </w:r>
      <w:r w:rsidRPr="008935A5">
        <w:rPr>
          <w:i/>
        </w:rPr>
        <w:t>Problems</w:t>
      </w:r>
      <w:r w:rsidRPr="008935A5">
        <w:rPr>
          <w:i/>
          <w:spacing w:val="-57"/>
        </w:rPr>
        <w:t xml:space="preserve"> </w:t>
      </w:r>
      <w:r w:rsidRPr="008935A5">
        <w:rPr>
          <w:i/>
          <w:spacing w:val="-57"/>
          <w:lang w:val="en-US"/>
        </w:rPr>
        <w:t xml:space="preserve">       </w:t>
      </w:r>
      <w:r w:rsidRPr="008935A5">
        <w:rPr>
          <w:i/>
        </w:rPr>
        <w:t>And Potential Solutions: A Systematic Literature Review</w:t>
      </w:r>
      <w:r w:rsidRPr="008935A5">
        <w:t xml:space="preserve">. </w:t>
      </w:r>
      <w:r w:rsidRPr="008935A5">
        <w:rPr>
          <w:i/>
        </w:rPr>
        <w:t>Procedia Computer Science</w:t>
      </w:r>
      <w:r w:rsidRPr="008935A5">
        <w:t>,</w:t>
      </w:r>
      <w:r w:rsidRPr="008935A5">
        <w:rPr>
          <w:spacing w:val="1"/>
        </w:rPr>
        <w:t xml:space="preserve"> </w:t>
      </w:r>
      <w:r w:rsidRPr="008935A5">
        <w:rPr>
          <w:i/>
        </w:rPr>
        <w:t>161</w:t>
      </w:r>
      <w:r w:rsidRPr="008935A5">
        <w:t>,</w:t>
      </w:r>
      <w:r w:rsidRPr="008935A5">
        <w:rPr>
          <w:spacing w:val="-1"/>
        </w:rPr>
        <w:t xml:space="preserve"> </w:t>
      </w:r>
      <w:r w:rsidRPr="008935A5">
        <w:t xml:space="preserve">204–214. </w:t>
      </w:r>
      <w:hyperlink r:id="rId39" w:history="1">
        <w:r w:rsidRPr="008935A5">
          <w:rPr>
            <w:rStyle w:val="Hyperlink"/>
            <w:color w:val="auto"/>
          </w:rPr>
          <w:t>https://doi.org/10.1016/j.procs.2019.11.116</w:t>
        </w:r>
      </w:hyperlink>
    </w:p>
    <w:p w14:paraId="2CD980EE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t xml:space="preserve">Susanto, W. H., &amp; Chawa, A. F. (2021). Aksi Gagal Bayar Pada Perusahaan </w:t>
      </w:r>
      <w:r w:rsidRPr="008935A5">
        <w:rPr>
          <w:i/>
        </w:rPr>
        <w:t>Fintech</w:t>
      </w:r>
      <w:r w:rsidRPr="008935A5">
        <w:t xml:space="preserve">. </w:t>
      </w:r>
      <w:r w:rsidRPr="008935A5">
        <w:rPr>
          <w:i/>
        </w:rPr>
        <w:t>JSSH</w:t>
      </w:r>
      <w:r w:rsidRPr="008935A5">
        <w:rPr>
          <w:i/>
          <w:spacing w:val="-57"/>
        </w:rPr>
        <w:t xml:space="preserve"> </w:t>
      </w:r>
      <w:r w:rsidRPr="008935A5">
        <w:rPr>
          <w:i/>
        </w:rPr>
        <w:t>(Jurnal</w:t>
      </w:r>
      <w:r w:rsidRPr="008935A5">
        <w:rPr>
          <w:i/>
        </w:rPr>
        <w:tab/>
        <w:t>Sains</w:t>
      </w:r>
      <w:r w:rsidRPr="008935A5">
        <w:rPr>
          <w:i/>
        </w:rPr>
        <w:tab/>
        <w:t>Sosial</w:t>
      </w:r>
      <w:r w:rsidRPr="008935A5">
        <w:rPr>
          <w:i/>
        </w:rPr>
        <w:tab/>
        <w:t>Dan</w:t>
      </w:r>
      <w:r w:rsidRPr="008935A5">
        <w:rPr>
          <w:i/>
        </w:rPr>
        <w:tab/>
        <w:t>Humaniora)</w:t>
      </w:r>
      <w:r w:rsidRPr="008935A5">
        <w:t>,</w:t>
      </w:r>
      <w:r w:rsidRPr="008935A5">
        <w:tab/>
      </w:r>
      <w:r w:rsidRPr="008935A5">
        <w:rPr>
          <w:i/>
        </w:rPr>
        <w:t>5</w:t>
      </w:r>
      <w:r w:rsidRPr="008935A5">
        <w:t>(1),</w:t>
      </w:r>
      <w:r w:rsidRPr="008935A5">
        <w:rPr>
          <w:spacing w:val="-2"/>
        </w:rPr>
        <w:t>9.</w:t>
      </w:r>
    </w:p>
    <w:p w14:paraId="2F33E8A7" w14:textId="77777777" w:rsidR="008935A5" w:rsidRPr="008935A5" w:rsidRDefault="00000000" w:rsidP="008935A5">
      <w:pPr>
        <w:pStyle w:val="BodyText"/>
        <w:spacing w:line="360" w:lineRule="auto"/>
        <w:ind w:left="3600" w:right="17" w:hanging="2880"/>
        <w:jc w:val="both"/>
      </w:pPr>
      <w:hyperlink r:id="rId40" w:history="1">
        <w:r w:rsidR="008935A5" w:rsidRPr="008935A5">
          <w:rPr>
            <w:rStyle w:val="Hyperlink"/>
            <w:color w:val="auto"/>
          </w:rPr>
          <w:t>https://doi.org/10.30595/jssh.v5i1.9305</w:t>
        </w:r>
      </w:hyperlink>
    </w:p>
    <w:p w14:paraId="75711F5D" w14:textId="77777777" w:rsidR="008935A5" w:rsidRPr="008935A5" w:rsidRDefault="008935A5" w:rsidP="008935A5">
      <w:pPr>
        <w:pStyle w:val="BodyText"/>
        <w:spacing w:before="133" w:line="360" w:lineRule="auto"/>
        <w:ind w:left="720" w:right="17" w:hanging="612"/>
        <w:jc w:val="both"/>
        <w:rPr>
          <w:rFonts w:ascii="Calibri"/>
        </w:rPr>
      </w:pPr>
      <w:r w:rsidRPr="008935A5">
        <w:t>Tangngisalu,</w:t>
      </w:r>
      <w:r w:rsidRPr="008935A5">
        <w:rPr>
          <w:spacing w:val="34"/>
        </w:rPr>
        <w:t xml:space="preserve"> </w:t>
      </w:r>
      <w:r w:rsidRPr="008935A5">
        <w:t>J.,</w:t>
      </w:r>
      <w:r w:rsidRPr="008935A5">
        <w:rPr>
          <w:spacing w:val="35"/>
        </w:rPr>
        <w:t xml:space="preserve"> </w:t>
      </w:r>
      <w:r w:rsidRPr="008935A5">
        <w:t>Hasanuddin,</w:t>
      </w:r>
      <w:r w:rsidRPr="008935A5">
        <w:rPr>
          <w:spacing w:val="35"/>
        </w:rPr>
        <w:t xml:space="preserve"> </w:t>
      </w:r>
      <w:r w:rsidRPr="008935A5">
        <w:t>R.,</w:t>
      </w:r>
      <w:r w:rsidRPr="008935A5">
        <w:rPr>
          <w:spacing w:val="33"/>
        </w:rPr>
        <w:t xml:space="preserve"> </w:t>
      </w:r>
      <w:r w:rsidRPr="008935A5">
        <w:t>Hala,</w:t>
      </w:r>
      <w:r w:rsidRPr="008935A5">
        <w:rPr>
          <w:spacing w:val="34"/>
        </w:rPr>
        <w:t xml:space="preserve"> </w:t>
      </w:r>
      <w:r w:rsidRPr="008935A5">
        <w:t>Y.,</w:t>
      </w:r>
      <w:r w:rsidRPr="008935A5">
        <w:rPr>
          <w:spacing w:val="34"/>
        </w:rPr>
        <w:t xml:space="preserve"> </w:t>
      </w:r>
      <w:r w:rsidRPr="008935A5">
        <w:t>Nurlina,</w:t>
      </w:r>
      <w:r w:rsidRPr="008935A5">
        <w:rPr>
          <w:spacing w:val="33"/>
        </w:rPr>
        <w:t xml:space="preserve"> </w:t>
      </w:r>
      <w:r w:rsidRPr="008935A5">
        <w:t>N.,</w:t>
      </w:r>
      <w:r w:rsidRPr="008935A5">
        <w:rPr>
          <w:spacing w:val="34"/>
        </w:rPr>
        <w:t xml:space="preserve"> </w:t>
      </w:r>
      <w:r w:rsidRPr="008935A5">
        <w:t>&amp;</w:t>
      </w:r>
      <w:r w:rsidRPr="008935A5">
        <w:rPr>
          <w:spacing w:val="35"/>
        </w:rPr>
        <w:t xml:space="preserve"> </w:t>
      </w:r>
      <w:r w:rsidRPr="008935A5">
        <w:t>Syahrul,</w:t>
      </w:r>
      <w:r w:rsidRPr="008935A5">
        <w:rPr>
          <w:spacing w:val="33"/>
        </w:rPr>
        <w:t xml:space="preserve"> </w:t>
      </w:r>
      <w:r w:rsidRPr="008935A5">
        <w:t>S.</w:t>
      </w:r>
      <w:r w:rsidRPr="008935A5">
        <w:rPr>
          <w:spacing w:val="34"/>
        </w:rPr>
        <w:t xml:space="preserve"> </w:t>
      </w:r>
      <w:r w:rsidRPr="008935A5">
        <w:t>(2020).</w:t>
      </w:r>
      <w:r w:rsidRPr="008935A5">
        <w:rPr>
          <w:spacing w:val="34"/>
        </w:rPr>
        <w:t xml:space="preserve"> </w:t>
      </w:r>
      <w:r w:rsidRPr="008935A5">
        <w:rPr>
          <w:i/>
        </w:rPr>
        <w:t>Effect</w:t>
      </w:r>
      <w:r w:rsidRPr="008935A5">
        <w:rPr>
          <w:i/>
          <w:spacing w:val="34"/>
        </w:rPr>
        <w:t xml:space="preserve"> </w:t>
      </w:r>
      <w:r w:rsidRPr="008935A5">
        <w:rPr>
          <w:i/>
        </w:rPr>
        <w:t>of</w:t>
      </w:r>
      <w:r w:rsidRPr="008935A5">
        <w:rPr>
          <w:i/>
          <w:lang w:val="en-US"/>
        </w:rPr>
        <w:t xml:space="preserve"> </w:t>
      </w:r>
      <w:r w:rsidRPr="008935A5">
        <w:rPr>
          <w:i/>
          <w:spacing w:val="-57"/>
        </w:rPr>
        <w:t xml:space="preserve"> </w:t>
      </w:r>
      <w:r w:rsidRPr="008935A5">
        <w:rPr>
          <w:i/>
        </w:rPr>
        <w:t>CAR</w:t>
      </w:r>
      <w:r w:rsidRPr="008935A5">
        <w:rPr>
          <w:i/>
          <w:spacing w:val="59"/>
        </w:rPr>
        <w:t xml:space="preserve"> </w:t>
      </w:r>
      <w:r w:rsidRPr="008935A5">
        <w:rPr>
          <w:i/>
        </w:rPr>
        <w:t>and</w:t>
      </w:r>
      <w:r w:rsidRPr="008935A5">
        <w:rPr>
          <w:i/>
          <w:spacing w:val="58"/>
        </w:rPr>
        <w:t xml:space="preserve"> </w:t>
      </w:r>
      <w:r w:rsidRPr="008935A5">
        <w:rPr>
          <w:i/>
        </w:rPr>
        <w:t>NPL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on</w:t>
      </w:r>
      <w:r w:rsidRPr="008935A5">
        <w:rPr>
          <w:i/>
          <w:spacing w:val="58"/>
        </w:rPr>
        <w:t xml:space="preserve"> </w:t>
      </w:r>
      <w:r w:rsidRPr="008935A5">
        <w:rPr>
          <w:i/>
        </w:rPr>
        <w:t>ROA:</w:t>
      </w:r>
      <w:r w:rsidRPr="008935A5">
        <w:rPr>
          <w:i/>
          <w:spacing w:val="59"/>
        </w:rPr>
        <w:t xml:space="preserve"> </w:t>
      </w:r>
      <w:r w:rsidRPr="008935A5">
        <w:rPr>
          <w:i/>
        </w:rPr>
        <w:t>Empirical  study</w:t>
      </w:r>
      <w:r w:rsidRPr="008935A5">
        <w:rPr>
          <w:i/>
          <w:spacing w:val="59"/>
        </w:rPr>
        <w:t xml:space="preserve"> </w:t>
      </w:r>
      <w:r w:rsidRPr="008935A5">
        <w:rPr>
          <w:i/>
        </w:rPr>
        <w:t>in</w:t>
      </w:r>
      <w:r w:rsidRPr="008935A5">
        <w:rPr>
          <w:spacing w:val="59"/>
        </w:rPr>
        <w:t xml:space="preserve"> </w:t>
      </w:r>
      <w:r w:rsidRPr="008935A5">
        <w:t>Indonesia</w:t>
      </w:r>
      <w:r w:rsidRPr="008935A5">
        <w:rPr>
          <w:spacing w:val="58"/>
        </w:rPr>
        <w:t xml:space="preserve"> </w:t>
      </w:r>
      <w:r w:rsidRPr="008935A5">
        <w:rPr>
          <w:i/>
        </w:rPr>
        <w:t>Banks</w:t>
      </w:r>
      <w:r w:rsidRPr="008935A5">
        <w:t>.</w:t>
      </w:r>
      <w:r w:rsidRPr="008935A5">
        <w:rPr>
          <w:spacing w:val="3"/>
        </w:rPr>
        <w:t xml:space="preserve"> </w:t>
      </w:r>
      <w:r w:rsidRPr="008935A5">
        <w:rPr>
          <w:i/>
        </w:rPr>
        <w:t>Journal  of</w:t>
      </w:r>
      <w:r w:rsidRPr="008935A5">
        <w:rPr>
          <w:i/>
          <w:spacing w:val="59"/>
        </w:rPr>
        <w:t xml:space="preserve"> </w:t>
      </w:r>
      <w:r w:rsidRPr="008935A5">
        <w:rPr>
          <w:i/>
        </w:rPr>
        <w:t>Asian</w:t>
      </w:r>
      <w:r w:rsidRPr="008935A5">
        <w:rPr>
          <w:i/>
          <w:lang w:val="en-US"/>
        </w:rPr>
        <w:t xml:space="preserve"> </w:t>
      </w:r>
      <w:r w:rsidRPr="008935A5">
        <w:rPr>
          <w:i/>
        </w:rPr>
        <w:t>Finance,</w:t>
      </w:r>
      <w:r w:rsidRPr="008935A5">
        <w:rPr>
          <w:i/>
          <w:lang w:val="en-US"/>
        </w:rPr>
        <w:t xml:space="preserve"> </w:t>
      </w:r>
      <w:r w:rsidRPr="008935A5">
        <w:rPr>
          <w:i/>
        </w:rPr>
        <w:t>Economics</w:t>
      </w:r>
      <w:r w:rsidRPr="008935A5">
        <w:rPr>
          <w:i/>
          <w:lang w:val="en-US"/>
        </w:rPr>
        <w:t xml:space="preserve"> </w:t>
      </w:r>
      <w:r w:rsidRPr="008935A5">
        <w:rPr>
          <w:i/>
        </w:rPr>
        <w:t>and</w:t>
      </w:r>
      <w:r w:rsidRPr="008935A5">
        <w:rPr>
          <w:i/>
          <w:lang w:val="en-US"/>
        </w:rPr>
        <w:t xml:space="preserve"> </w:t>
      </w:r>
      <w:r w:rsidRPr="008935A5">
        <w:rPr>
          <w:i/>
        </w:rPr>
        <w:t>Business</w:t>
      </w:r>
      <w:r w:rsidRPr="008935A5">
        <w:t>,</w:t>
      </w:r>
      <w:r w:rsidRPr="008935A5">
        <w:rPr>
          <w:lang w:val="en-US"/>
        </w:rPr>
        <w:t xml:space="preserve"> </w:t>
      </w:r>
      <w:r w:rsidRPr="008935A5">
        <w:rPr>
          <w:i/>
        </w:rPr>
        <w:t>7</w:t>
      </w:r>
      <w:r w:rsidRPr="008935A5">
        <w:t>(6),</w:t>
      </w:r>
      <w:r w:rsidRPr="008935A5">
        <w:tab/>
      </w:r>
      <w:r w:rsidRPr="008935A5">
        <w:rPr>
          <w:spacing w:val="-1"/>
        </w:rPr>
        <w:t>9–18.</w:t>
      </w:r>
      <w:r w:rsidRPr="008935A5">
        <w:rPr>
          <w:spacing w:val="-58"/>
          <w:lang w:val="en-US"/>
        </w:rPr>
        <w:t xml:space="preserve"> </w:t>
      </w:r>
      <w:hyperlink r:id="rId41" w:history="1">
        <w:r w:rsidRPr="008935A5">
          <w:rPr>
            <w:rStyle w:val="Hyperlink"/>
            <w:color w:val="auto"/>
          </w:rPr>
          <w:t>https://doi.org/10.13106/JAFEB.2020.VOL7.NO6.009</w:t>
        </w:r>
      </w:hyperlink>
    </w:p>
    <w:p w14:paraId="0FCD24AE" w14:textId="77777777" w:rsidR="008935A5" w:rsidRPr="008935A5" w:rsidRDefault="008935A5" w:rsidP="008935A5">
      <w:pPr>
        <w:spacing w:line="360" w:lineRule="auto"/>
        <w:ind w:left="720" w:right="17" w:hanging="612"/>
        <w:jc w:val="both"/>
        <w:rPr>
          <w:rStyle w:val="Hyperlink"/>
          <w:color w:val="auto"/>
          <w:sz w:val="24"/>
        </w:rPr>
      </w:pPr>
      <w:r w:rsidRPr="008935A5">
        <w:rPr>
          <w:sz w:val="24"/>
        </w:rPr>
        <w:t xml:space="preserve">Taufik, A., &amp; Soesilo, N. I. (2021). </w:t>
      </w:r>
      <w:r w:rsidRPr="008935A5">
        <w:rPr>
          <w:i/>
          <w:sz w:val="24"/>
        </w:rPr>
        <w:t>The impact of loan to value to property credit growth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sustainability</w:t>
      </w:r>
      <w:r w:rsidRPr="008935A5">
        <w:rPr>
          <w:spacing w:val="1"/>
          <w:sz w:val="24"/>
        </w:rPr>
        <w:t xml:space="preserve"> </w:t>
      </w:r>
      <w:r w:rsidRPr="008935A5">
        <w:rPr>
          <w:i/>
          <w:sz w:val="24"/>
        </w:rPr>
        <w:t>in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sz w:val="24"/>
        </w:rPr>
        <w:t>Indonesia.</w:t>
      </w:r>
      <w:r w:rsidRPr="008935A5">
        <w:rPr>
          <w:spacing w:val="1"/>
          <w:sz w:val="24"/>
        </w:rPr>
        <w:t xml:space="preserve"> </w:t>
      </w:r>
      <w:r w:rsidRPr="008935A5">
        <w:rPr>
          <w:i/>
          <w:sz w:val="24"/>
        </w:rPr>
        <w:t>IOP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Conference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Series: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Earth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and</w:t>
      </w:r>
      <w:r w:rsidRPr="008935A5">
        <w:rPr>
          <w:i/>
          <w:spacing w:val="60"/>
          <w:sz w:val="24"/>
        </w:rPr>
        <w:t xml:space="preserve"> </w:t>
      </w:r>
      <w:r w:rsidRPr="008935A5">
        <w:rPr>
          <w:i/>
          <w:sz w:val="24"/>
        </w:rPr>
        <w:t>Environmental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Science</w:t>
      </w:r>
      <w:r w:rsidRPr="008935A5">
        <w:rPr>
          <w:sz w:val="24"/>
        </w:rPr>
        <w:t>,</w:t>
      </w:r>
      <w:r w:rsidRPr="008935A5">
        <w:rPr>
          <w:spacing w:val="-1"/>
          <w:sz w:val="24"/>
        </w:rPr>
        <w:t xml:space="preserve"> </w:t>
      </w:r>
      <w:r w:rsidRPr="008935A5">
        <w:rPr>
          <w:i/>
          <w:sz w:val="24"/>
        </w:rPr>
        <w:t>716</w:t>
      </w:r>
      <w:r w:rsidRPr="008935A5">
        <w:rPr>
          <w:sz w:val="24"/>
        </w:rPr>
        <w:t xml:space="preserve">(1). </w:t>
      </w:r>
      <w:hyperlink r:id="rId42" w:history="1">
        <w:r w:rsidRPr="008935A5">
          <w:rPr>
            <w:rStyle w:val="Hyperlink"/>
            <w:color w:val="auto"/>
            <w:sz w:val="24"/>
          </w:rPr>
          <w:t>https://doi.org/10.1088/1755-1315/716/1/012091</w:t>
        </w:r>
      </w:hyperlink>
    </w:p>
    <w:p w14:paraId="4C04DE48" w14:textId="77777777" w:rsidR="008935A5" w:rsidRPr="008935A5" w:rsidRDefault="008935A5" w:rsidP="008935A5">
      <w:pPr>
        <w:spacing w:line="360" w:lineRule="auto"/>
        <w:ind w:left="720" w:right="17" w:hanging="612"/>
        <w:jc w:val="both"/>
        <w:rPr>
          <w:sz w:val="24"/>
          <w:szCs w:val="24"/>
        </w:rPr>
      </w:pPr>
      <w:r w:rsidRPr="008935A5">
        <w:rPr>
          <w:rFonts w:ascii="Calibri" w:hAnsi="Calibri" w:cs="Calibri"/>
          <w:noProof/>
          <w:szCs w:val="24"/>
        </w:rPr>
        <w:t>T</w:t>
      </w:r>
      <w:r w:rsidRPr="008935A5">
        <w:rPr>
          <w:noProof/>
          <w:sz w:val="24"/>
          <w:szCs w:val="24"/>
        </w:rPr>
        <w:t xml:space="preserve">hahirah, F. A., &amp; Kasri, R. A. (2023). </w:t>
      </w:r>
      <w:r w:rsidRPr="008935A5">
        <w:rPr>
          <w:i/>
          <w:iCs/>
          <w:noProof/>
          <w:sz w:val="24"/>
          <w:szCs w:val="24"/>
        </w:rPr>
        <w:t>Does fintech threaten Islamic banking performance in Indonesia ?</w:t>
      </w:r>
      <w:r w:rsidRPr="008935A5">
        <w:rPr>
          <w:noProof/>
          <w:sz w:val="24"/>
          <w:szCs w:val="24"/>
        </w:rPr>
        <w:t xml:space="preserve"> </w:t>
      </w:r>
      <w:r w:rsidRPr="008935A5">
        <w:rPr>
          <w:i/>
          <w:iCs/>
          <w:noProof/>
          <w:sz w:val="24"/>
          <w:szCs w:val="24"/>
        </w:rPr>
        <w:t>5</w:t>
      </w:r>
      <w:r w:rsidRPr="008935A5">
        <w:rPr>
          <w:noProof/>
          <w:sz w:val="24"/>
          <w:szCs w:val="24"/>
        </w:rPr>
        <w:t>(1), 65–86</w:t>
      </w:r>
    </w:p>
    <w:p w14:paraId="71D05D66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t xml:space="preserve">Widyanto, H. A., Syahrivar, J., Genoveva, G., &amp; Chairy, C. (2022). </w:t>
      </w:r>
      <w:r w:rsidRPr="008935A5">
        <w:rPr>
          <w:i/>
        </w:rPr>
        <w:t>Intention to use Peer-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to-Peer (P2P) Lending: The Roles of Perceived Structural Assurance and Perceived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Critical Mass. Organizations and Markets in Emerging Economies</w:t>
      </w:r>
      <w:r w:rsidRPr="008935A5">
        <w:t xml:space="preserve">, </w:t>
      </w:r>
      <w:r w:rsidRPr="008935A5">
        <w:rPr>
          <w:i/>
        </w:rPr>
        <w:t>31</w:t>
      </w:r>
      <w:r w:rsidRPr="008935A5">
        <w:t>(1), 183–208.</w:t>
      </w:r>
      <w:r w:rsidRPr="008935A5">
        <w:rPr>
          <w:spacing w:val="1"/>
        </w:rPr>
        <w:t xml:space="preserve"> </w:t>
      </w:r>
      <w:hyperlink r:id="rId43" w:history="1">
        <w:r w:rsidRPr="008935A5">
          <w:rPr>
            <w:rStyle w:val="Hyperlink"/>
            <w:color w:val="auto"/>
          </w:rPr>
          <w:t>https://doi.org/10.15388/omee.2022.13.76</w:t>
        </w:r>
      </w:hyperlink>
    </w:p>
    <w:p w14:paraId="619C0BD0" w14:textId="77777777" w:rsidR="008935A5" w:rsidRPr="008935A5" w:rsidRDefault="008935A5" w:rsidP="008935A5">
      <w:pPr>
        <w:spacing w:line="360" w:lineRule="auto"/>
        <w:ind w:left="720" w:right="17" w:hanging="612"/>
        <w:jc w:val="both"/>
        <w:rPr>
          <w:sz w:val="24"/>
        </w:rPr>
      </w:pPr>
      <w:r w:rsidRPr="008935A5">
        <w:rPr>
          <w:sz w:val="24"/>
        </w:rPr>
        <w:t xml:space="preserve">Wijaya, C., Nugroho, B. Y., &amp; Arkanuddin, M. F. (2022). </w:t>
      </w:r>
      <w:r w:rsidRPr="008935A5">
        <w:rPr>
          <w:i/>
          <w:sz w:val="24"/>
        </w:rPr>
        <w:t xml:space="preserve">The Analysis of Risk </w:t>
      </w:r>
      <w:r w:rsidRPr="008935A5">
        <w:rPr>
          <w:i/>
          <w:sz w:val="24"/>
        </w:rPr>
        <w:lastRenderedPageBreak/>
        <w:t>Effect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Towards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Fintech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Ecosystem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On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P2P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Lending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Industry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in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sz w:val="24"/>
        </w:rPr>
        <w:t>Indonesia.</w:t>
      </w:r>
      <w:r w:rsidRPr="008935A5">
        <w:rPr>
          <w:spacing w:val="1"/>
          <w:sz w:val="24"/>
        </w:rPr>
        <w:t xml:space="preserve"> </w:t>
      </w:r>
      <w:r w:rsidRPr="008935A5">
        <w:rPr>
          <w:i/>
          <w:sz w:val="24"/>
        </w:rPr>
        <w:t>Indonesian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Journal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of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Business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and</w:t>
      </w:r>
      <w:r w:rsidRPr="008935A5">
        <w:rPr>
          <w:i/>
          <w:spacing w:val="1"/>
          <w:sz w:val="24"/>
        </w:rPr>
        <w:t xml:space="preserve"> </w:t>
      </w:r>
      <w:r w:rsidRPr="008935A5">
        <w:rPr>
          <w:i/>
          <w:sz w:val="24"/>
        </w:rPr>
        <w:t>Entrepreneurship</w:t>
      </w:r>
      <w:r w:rsidRPr="008935A5">
        <w:rPr>
          <w:sz w:val="24"/>
        </w:rPr>
        <w:t>,</w:t>
      </w:r>
      <w:r w:rsidRPr="008935A5">
        <w:rPr>
          <w:spacing w:val="1"/>
          <w:sz w:val="24"/>
        </w:rPr>
        <w:t xml:space="preserve"> </w:t>
      </w:r>
      <w:r w:rsidRPr="008935A5">
        <w:rPr>
          <w:i/>
          <w:sz w:val="24"/>
        </w:rPr>
        <w:t>8</w:t>
      </w:r>
      <w:r w:rsidRPr="008935A5">
        <w:rPr>
          <w:sz w:val="24"/>
        </w:rPr>
        <w:t>(3),</w:t>
      </w:r>
      <w:r w:rsidRPr="008935A5">
        <w:rPr>
          <w:spacing w:val="1"/>
          <w:sz w:val="24"/>
        </w:rPr>
        <w:t xml:space="preserve"> </w:t>
      </w:r>
      <w:r w:rsidRPr="008935A5">
        <w:rPr>
          <w:sz w:val="24"/>
        </w:rPr>
        <w:t>481–491.</w:t>
      </w:r>
      <w:r w:rsidRPr="008935A5">
        <w:rPr>
          <w:spacing w:val="1"/>
          <w:sz w:val="24"/>
        </w:rPr>
        <w:t xml:space="preserve"> </w:t>
      </w:r>
      <w:hyperlink r:id="rId44" w:history="1">
        <w:r w:rsidRPr="008935A5">
          <w:rPr>
            <w:rStyle w:val="Hyperlink"/>
            <w:color w:val="auto"/>
            <w:sz w:val="24"/>
          </w:rPr>
          <w:t>https://doi.org/10.17358/ijbe.8.3.481</w:t>
        </w:r>
      </w:hyperlink>
    </w:p>
    <w:p w14:paraId="3A7E0AD9" w14:textId="77777777" w:rsidR="008935A5" w:rsidRPr="008935A5" w:rsidRDefault="008935A5" w:rsidP="008935A5">
      <w:pPr>
        <w:pStyle w:val="BodyText"/>
        <w:spacing w:line="360" w:lineRule="auto"/>
        <w:ind w:left="720" w:right="17" w:hanging="612"/>
        <w:jc w:val="both"/>
      </w:pPr>
      <w:r w:rsidRPr="008935A5">
        <w:t xml:space="preserve">Wu, Y. H., Bai, L., &amp; Chen, X. (2023). </w:t>
      </w:r>
      <w:r w:rsidRPr="008935A5">
        <w:rPr>
          <w:i/>
        </w:rPr>
        <w:t>How Does The Development Of Fintech Affect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Financial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Efficiency?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Evidence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From</w:t>
      </w:r>
      <w:r w:rsidRPr="008935A5">
        <w:rPr>
          <w:i/>
          <w:spacing w:val="1"/>
        </w:rPr>
        <w:t xml:space="preserve"> </w:t>
      </w:r>
      <w:r w:rsidRPr="008935A5">
        <w:t>Chin</w:t>
      </w:r>
      <w:r w:rsidRPr="008935A5">
        <w:rPr>
          <w:i/>
        </w:rPr>
        <w:t>a</w:t>
      </w:r>
      <w:r w:rsidRPr="008935A5">
        <w:t>.</w:t>
      </w:r>
      <w:r w:rsidRPr="008935A5">
        <w:rPr>
          <w:spacing w:val="1"/>
        </w:rPr>
        <w:t xml:space="preserve"> </w:t>
      </w:r>
      <w:r w:rsidRPr="008935A5">
        <w:rPr>
          <w:i/>
        </w:rPr>
        <w:t>Economic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Research-Ekonomska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Istrazivanja</w:t>
      </w:r>
      <w:r w:rsidRPr="008935A5">
        <w:rPr>
          <w:i/>
          <w:spacing w:val="-1"/>
        </w:rPr>
        <w:t xml:space="preserve"> </w:t>
      </w:r>
      <w:r w:rsidRPr="008935A5">
        <w:t>,</w:t>
      </w:r>
      <w:r w:rsidRPr="008935A5">
        <w:rPr>
          <w:spacing w:val="-1"/>
        </w:rPr>
        <w:t xml:space="preserve"> </w:t>
      </w:r>
      <w:r w:rsidRPr="008935A5">
        <w:rPr>
          <w:i/>
        </w:rPr>
        <w:t>36</w:t>
      </w:r>
      <w:r w:rsidRPr="008935A5">
        <w:t>(1), 2980–2998.</w:t>
      </w:r>
      <w:r w:rsidRPr="008935A5">
        <w:rPr>
          <w:spacing w:val="-1"/>
        </w:rPr>
        <w:t xml:space="preserve"> </w:t>
      </w:r>
      <w:hyperlink r:id="rId45" w:history="1">
        <w:r w:rsidRPr="008935A5">
          <w:rPr>
            <w:rStyle w:val="Hyperlink"/>
            <w:color w:val="auto"/>
          </w:rPr>
          <w:t>https://doi.org/10.1080/1331677X.2022.2106278</w:t>
        </w:r>
      </w:hyperlink>
    </w:p>
    <w:p w14:paraId="1072E9F9" w14:textId="77777777" w:rsidR="008935A5" w:rsidRPr="008935A5" w:rsidRDefault="008935A5" w:rsidP="008935A5">
      <w:pPr>
        <w:pStyle w:val="BodyText"/>
        <w:spacing w:before="2" w:line="360" w:lineRule="auto"/>
        <w:ind w:left="720" w:right="17" w:hanging="612"/>
        <w:jc w:val="both"/>
        <w:rPr>
          <w:rStyle w:val="Hyperlink"/>
          <w:color w:val="auto"/>
        </w:rPr>
      </w:pPr>
      <w:r w:rsidRPr="008935A5">
        <w:t>Zusryn,</w:t>
      </w:r>
      <w:r w:rsidRPr="008935A5">
        <w:rPr>
          <w:spacing w:val="1"/>
        </w:rPr>
        <w:t xml:space="preserve"> </w:t>
      </w:r>
      <w:r w:rsidRPr="008935A5">
        <w:t>A. S.</w:t>
      </w:r>
      <w:r w:rsidRPr="008935A5">
        <w:rPr>
          <w:spacing w:val="1"/>
        </w:rPr>
        <w:t xml:space="preserve"> </w:t>
      </w:r>
      <w:r w:rsidRPr="008935A5">
        <w:t xml:space="preserve">(2021). </w:t>
      </w:r>
      <w:r w:rsidRPr="008935A5">
        <w:rPr>
          <w:i/>
        </w:rPr>
        <w:t>Cause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And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Effect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Analysis</w:t>
      </w:r>
      <w:r w:rsidRPr="008935A5">
        <w:rPr>
          <w:spacing w:val="1"/>
        </w:rPr>
        <w:t xml:space="preserve"> </w:t>
      </w:r>
      <w:r w:rsidRPr="008935A5">
        <w:t xml:space="preserve">Penyaluran Kredit </w:t>
      </w:r>
      <w:r w:rsidRPr="008935A5">
        <w:rPr>
          <w:i/>
        </w:rPr>
        <w:t>P2plending</w:t>
      </w:r>
      <w:r w:rsidRPr="008935A5">
        <w:rPr>
          <w:spacing w:val="1"/>
        </w:rPr>
        <w:t xml:space="preserve"> </w:t>
      </w:r>
      <w:r w:rsidRPr="008935A5">
        <w:t>Pada</w:t>
      </w:r>
      <w:r w:rsidRPr="008935A5">
        <w:rPr>
          <w:spacing w:val="1"/>
        </w:rPr>
        <w:t xml:space="preserve"> </w:t>
      </w:r>
      <w:r w:rsidRPr="008935A5">
        <w:t>Umkm</w:t>
      </w:r>
      <w:r w:rsidRPr="008935A5">
        <w:rPr>
          <w:spacing w:val="1"/>
        </w:rPr>
        <w:t xml:space="preserve"> </w:t>
      </w:r>
      <w:r w:rsidRPr="008935A5">
        <w:t>Di</w:t>
      </w:r>
      <w:r w:rsidRPr="008935A5">
        <w:rPr>
          <w:spacing w:val="1"/>
        </w:rPr>
        <w:t xml:space="preserve"> </w:t>
      </w:r>
      <w:r w:rsidRPr="008935A5">
        <w:t>Indonesia.</w:t>
      </w:r>
      <w:r w:rsidRPr="008935A5">
        <w:rPr>
          <w:spacing w:val="1"/>
        </w:rPr>
        <w:t xml:space="preserve"> </w:t>
      </w:r>
      <w:r w:rsidRPr="008935A5">
        <w:rPr>
          <w:i/>
        </w:rPr>
        <w:t>Jurnal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Orientasi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Bisnis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>Dan</w:t>
      </w:r>
      <w:r w:rsidRPr="008935A5">
        <w:rPr>
          <w:i/>
          <w:spacing w:val="1"/>
        </w:rPr>
        <w:t xml:space="preserve"> </w:t>
      </w:r>
      <w:r w:rsidRPr="008935A5">
        <w:rPr>
          <w:i/>
        </w:rPr>
        <w:t xml:space="preserve">Entrepreneurship       </w:t>
      </w:r>
      <w:r w:rsidRPr="008935A5">
        <w:rPr>
          <w:i/>
          <w:spacing w:val="29"/>
        </w:rPr>
        <w:t xml:space="preserve"> </w:t>
      </w:r>
      <w:r w:rsidRPr="008935A5">
        <w:rPr>
          <w:i/>
        </w:rPr>
        <w:t>(JOBS)</w:t>
      </w:r>
      <w:r w:rsidRPr="008935A5">
        <w:t xml:space="preserve">,       </w:t>
      </w:r>
      <w:r w:rsidRPr="008935A5">
        <w:rPr>
          <w:spacing w:val="30"/>
        </w:rPr>
        <w:t xml:space="preserve"> </w:t>
      </w:r>
      <w:r w:rsidRPr="008935A5">
        <w:rPr>
          <w:i/>
        </w:rPr>
        <w:t>1</w:t>
      </w:r>
      <w:r w:rsidRPr="008935A5">
        <w:t xml:space="preserve">(2).       </w:t>
      </w:r>
      <w:r w:rsidRPr="008935A5">
        <w:rPr>
          <w:spacing w:val="30"/>
        </w:rPr>
        <w:t xml:space="preserve"> </w:t>
      </w:r>
      <w:hyperlink r:id="rId46" w:history="1">
        <w:r w:rsidRPr="008935A5">
          <w:rPr>
            <w:rStyle w:val="Hyperlink"/>
            <w:color w:val="auto"/>
          </w:rPr>
          <w:t>https://doi.org/10.33476/jobs.v1i2.1689</w:t>
        </w:r>
      </w:hyperlink>
    </w:p>
    <w:p w14:paraId="23869F58" w14:textId="77777777" w:rsidR="008935A5" w:rsidRPr="008935A5" w:rsidRDefault="008935A5" w:rsidP="008935A5">
      <w:pPr>
        <w:adjustRightInd w:val="0"/>
        <w:spacing w:after="160" w:line="360" w:lineRule="auto"/>
        <w:ind w:left="720" w:right="17" w:hanging="720"/>
        <w:jc w:val="both"/>
        <w:rPr>
          <w:noProof/>
          <w:sz w:val="24"/>
          <w:szCs w:val="24"/>
        </w:rPr>
      </w:pPr>
      <w:r w:rsidRPr="008935A5">
        <w:rPr>
          <w:noProof/>
          <w:sz w:val="24"/>
          <w:szCs w:val="24"/>
        </w:rPr>
        <w:t xml:space="preserve">Zhou, G., Zhang, Y., &amp; Luo, S. (2018). </w:t>
      </w:r>
      <w:r w:rsidRPr="008935A5">
        <w:rPr>
          <w:i/>
          <w:noProof/>
          <w:sz w:val="24"/>
          <w:szCs w:val="24"/>
        </w:rPr>
        <w:t xml:space="preserve">P2P Network Lending, Loss Given Default And Credit Risks. </w:t>
      </w:r>
      <w:r w:rsidRPr="008935A5">
        <w:rPr>
          <w:i/>
          <w:iCs/>
          <w:noProof/>
          <w:sz w:val="24"/>
          <w:szCs w:val="24"/>
        </w:rPr>
        <w:t>Sustainability (Switzerland)</w:t>
      </w:r>
      <w:r w:rsidRPr="008935A5">
        <w:rPr>
          <w:noProof/>
          <w:sz w:val="24"/>
          <w:szCs w:val="24"/>
        </w:rPr>
        <w:t xml:space="preserve">, </w:t>
      </w:r>
      <w:r w:rsidRPr="008935A5">
        <w:rPr>
          <w:i/>
          <w:iCs/>
          <w:noProof/>
          <w:sz w:val="24"/>
          <w:szCs w:val="24"/>
        </w:rPr>
        <w:t>10</w:t>
      </w:r>
      <w:r w:rsidRPr="008935A5">
        <w:rPr>
          <w:noProof/>
          <w:sz w:val="24"/>
          <w:szCs w:val="24"/>
        </w:rPr>
        <w:t xml:space="preserve">(4), 1–15. </w:t>
      </w:r>
      <w:hyperlink r:id="rId47" w:history="1">
        <w:r w:rsidRPr="008935A5">
          <w:rPr>
            <w:rStyle w:val="Hyperlink"/>
            <w:noProof/>
            <w:color w:val="auto"/>
            <w:sz w:val="24"/>
            <w:szCs w:val="24"/>
          </w:rPr>
          <w:t>https://doi.org/10.3390/su10041010</w:t>
        </w:r>
      </w:hyperlink>
    </w:p>
    <w:p w14:paraId="7E9BBB0C" w14:textId="77777777" w:rsidR="000E63B7" w:rsidRPr="008935A5" w:rsidRDefault="000E63B7" w:rsidP="008935A5"/>
    <w:sectPr w:rsidR="000E63B7" w:rsidRPr="008935A5" w:rsidSect="00E42C95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9407" w14:textId="77777777" w:rsidR="00F22EEF" w:rsidRDefault="00F22EEF">
      <w:r>
        <w:separator/>
      </w:r>
    </w:p>
  </w:endnote>
  <w:endnote w:type="continuationSeparator" w:id="0">
    <w:p w14:paraId="342AA2A1" w14:textId="77777777" w:rsidR="00F22EEF" w:rsidRDefault="00F2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9834" w14:textId="77777777" w:rsidR="007C0C8F" w:rsidRDefault="007C0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9494" w14:textId="77777777" w:rsidR="00420B7B" w:rsidRDefault="00420B7B">
    <w:pPr>
      <w:pStyle w:val="Footer"/>
      <w:jc w:val="center"/>
    </w:pPr>
  </w:p>
  <w:p w14:paraId="7BD0CEE6" w14:textId="77777777" w:rsidR="00420B7B" w:rsidRDefault="00420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67CB" w14:textId="77777777" w:rsidR="00420B7B" w:rsidRDefault="00420B7B">
    <w:pPr>
      <w:pStyle w:val="Footer"/>
      <w:jc w:val="center"/>
    </w:pPr>
  </w:p>
  <w:p w14:paraId="68FE8FEA" w14:textId="77777777" w:rsidR="00420B7B" w:rsidRDefault="00420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1435" w14:textId="77777777" w:rsidR="00F22EEF" w:rsidRDefault="00F22EEF">
      <w:r>
        <w:separator/>
      </w:r>
    </w:p>
  </w:footnote>
  <w:footnote w:type="continuationSeparator" w:id="0">
    <w:p w14:paraId="562DBF54" w14:textId="77777777" w:rsidR="00F22EEF" w:rsidRDefault="00F2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5E36" w14:textId="6A2F3F5C" w:rsidR="007C0C8F" w:rsidRDefault="007C0C8F">
    <w:pPr>
      <w:pStyle w:val="Header"/>
    </w:pPr>
    <w:r>
      <w:rPr>
        <w:noProof/>
      </w:rPr>
      <w:pict w14:anchorId="319EA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7957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071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25755F" w14:textId="2F2069FF" w:rsidR="00420B7B" w:rsidRDefault="007C0C8F">
        <w:pPr>
          <w:pStyle w:val="Header"/>
          <w:jc w:val="right"/>
        </w:pPr>
        <w:r>
          <w:rPr>
            <w:noProof/>
          </w:rPr>
          <w:pict w14:anchorId="098F2E5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8779580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420B7B">
          <w:fldChar w:fldCharType="begin"/>
        </w:r>
        <w:r w:rsidR="00420B7B">
          <w:instrText xml:space="preserve"> PAGE   \* MERGEFORMAT </w:instrText>
        </w:r>
        <w:r w:rsidR="00420B7B">
          <w:fldChar w:fldCharType="separate"/>
        </w:r>
        <w:r w:rsidR="008935A5">
          <w:rPr>
            <w:noProof/>
          </w:rPr>
          <w:t>1</w:t>
        </w:r>
        <w:r w:rsidR="00420B7B">
          <w:rPr>
            <w:noProof/>
          </w:rPr>
          <w:fldChar w:fldCharType="end"/>
        </w:r>
      </w:p>
    </w:sdtContent>
  </w:sdt>
  <w:p w14:paraId="58148AFD" w14:textId="77777777" w:rsidR="00420B7B" w:rsidRDefault="00420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048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D50BEA" w14:textId="2CC5DAD2" w:rsidR="00420B7B" w:rsidRDefault="007C0C8F">
        <w:pPr>
          <w:pStyle w:val="Header"/>
          <w:jc w:val="right"/>
        </w:pPr>
        <w:r>
          <w:rPr>
            <w:noProof/>
          </w:rPr>
          <w:pict w14:anchorId="3D686D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8779578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420B7B">
          <w:fldChar w:fldCharType="begin"/>
        </w:r>
        <w:r w:rsidR="00420B7B">
          <w:instrText xml:space="preserve"> PAGE   \* MERGEFORMAT </w:instrText>
        </w:r>
        <w:r w:rsidR="00420B7B">
          <w:fldChar w:fldCharType="separate"/>
        </w:r>
        <w:r w:rsidR="00420B7B">
          <w:rPr>
            <w:noProof/>
          </w:rPr>
          <w:t>2</w:t>
        </w:r>
        <w:r w:rsidR="00420B7B">
          <w:rPr>
            <w:noProof/>
          </w:rPr>
          <w:fldChar w:fldCharType="end"/>
        </w:r>
      </w:p>
    </w:sdtContent>
  </w:sdt>
  <w:p w14:paraId="0636D64B" w14:textId="77777777" w:rsidR="00420B7B" w:rsidRDefault="00420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5E15"/>
    <w:multiLevelType w:val="hybridMultilevel"/>
    <w:tmpl w:val="E5962FCC"/>
    <w:lvl w:ilvl="0" w:tplc="2F8EE736">
      <w:start w:val="1"/>
      <w:numFmt w:val="decimal"/>
      <w:pStyle w:val="Heading3"/>
      <w:lvlText w:val="4.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9486620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C95"/>
    <w:rsid w:val="00043289"/>
    <w:rsid w:val="000E63B7"/>
    <w:rsid w:val="00420B7B"/>
    <w:rsid w:val="00693A78"/>
    <w:rsid w:val="007C0C8F"/>
    <w:rsid w:val="008935A5"/>
    <w:rsid w:val="008B15A9"/>
    <w:rsid w:val="008F7D8D"/>
    <w:rsid w:val="00A04CDB"/>
    <w:rsid w:val="00BB66F5"/>
    <w:rsid w:val="00E42C95"/>
    <w:rsid w:val="00F2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EE874"/>
  <w15:docId w15:val="{791FF158-476B-4F59-B556-3CD3077B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Heading2"/>
    <w:link w:val="Heading1Char"/>
    <w:uiPriority w:val="9"/>
    <w:qFormat/>
    <w:rsid w:val="00E42C95"/>
    <w:pPr>
      <w:keepNext w:val="0"/>
      <w:keepLines w:val="0"/>
      <w:spacing w:before="90"/>
      <w:ind w:left="975" w:right="1482"/>
      <w:jc w:val="center"/>
      <w:outlineLvl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C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ListParagraph"/>
    <w:link w:val="Heading3Char"/>
    <w:uiPriority w:val="9"/>
    <w:unhideWhenUsed/>
    <w:qFormat/>
    <w:rsid w:val="00A04CDB"/>
    <w:pPr>
      <w:widowControl/>
      <w:numPr>
        <w:numId w:val="1"/>
      </w:numPr>
      <w:autoSpaceDE/>
      <w:autoSpaceDN/>
      <w:spacing w:after="160" w:line="360" w:lineRule="auto"/>
      <w:contextualSpacing/>
      <w:outlineLvl w:val="2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C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spasi 2 taiiii,skripsi,Body Text Char1,Char Char2,tabel,Body of text,SUB BAB,kata pengantar,Heading 2 Char1,Char Char,List Paragraph1,List Paragraph11"/>
    <w:basedOn w:val="Normal"/>
    <w:link w:val="ListParagraphChar"/>
    <w:uiPriority w:val="1"/>
    <w:qFormat/>
    <w:rsid w:val="00E42C95"/>
    <w:pPr>
      <w:ind w:left="2389" w:hanging="361"/>
    </w:pPr>
  </w:style>
  <w:style w:type="character" w:customStyle="1" w:styleId="ListParagraphChar">
    <w:name w:val="List Paragraph Char"/>
    <w:aliases w:val="spasi 2 taiiii Char,skripsi Char,Body Text Char1 Char,Char Char2 Char,tabel Char,Body of text Char,SUB BAB Char,kata pengantar Char,Heading 2 Char1 Char,Char Char Char,List Paragraph1 Char,List Paragraph11 Char"/>
    <w:basedOn w:val="DefaultParagraphFont"/>
    <w:link w:val="ListParagraph"/>
    <w:uiPriority w:val="1"/>
    <w:qFormat/>
    <w:locked/>
    <w:rsid w:val="00E42C95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E42C9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2C9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2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20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B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0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B7B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04CD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A04CDB"/>
    <w:pPr>
      <w:spacing w:before="183"/>
      <w:ind w:left="588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A04CDB"/>
    <w:pPr>
      <w:spacing w:before="180"/>
      <w:ind w:left="1248" w:hanging="48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A04CDB"/>
    <w:pPr>
      <w:spacing w:before="180"/>
      <w:ind w:left="1248" w:hanging="42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A04CDB"/>
    <w:pPr>
      <w:spacing w:before="182"/>
      <w:ind w:left="1428" w:hanging="18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A04CDB"/>
    <w:pPr>
      <w:spacing w:before="183"/>
      <w:ind w:left="1488" w:hanging="54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04CDB"/>
  </w:style>
  <w:style w:type="character" w:styleId="Hyperlink">
    <w:name w:val="Hyperlink"/>
    <w:basedOn w:val="DefaultParagraphFont"/>
    <w:uiPriority w:val="99"/>
    <w:unhideWhenUsed/>
    <w:rsid w:val="00A04CD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CD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04CDB"/>
    <w:rPr>
      <w:color w:val="808080"/>
    </w:rPr>
  </w:style>
  <w:style w:type="paragraph" w:styleId="NoSpacing">
    <w:name w:val="No Spacing"/>
    <w:uiPriority w:val="1"/>
    <w:qFormat/>
    <w:rsid w:val="00A04C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Emphasis">
    <w:name w:val="Emphasis"/>
    <w:basedOn w:val="DefaultParagraphFont"/>
    <w:uiPriority w:val="20"/>
    <w:qFormat/>
    <w:rsid w:val="00A04CDB"/>
    <w:rPr>
      <w:i/>
      <w:iCs/>
    </w:rPr>
  </w:style>
  <w:style w:type="character" w:customStyle="1" w:styleId="DateChar">
    <w:name w:val="Date Char"/>
    <w:basedOn w:val="DefaultParagraphFont"/>
    <w:link w:val="Date"/>
    <w:uiPriority w:val="99"/>
    <w:semiHidden/>
    <w:rsid w:val="00A04CDB"/>
    <w:rPr>
      <w:rFonts w:eastAsiaTheme="minorEastAsia"/>
      <w:noProof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04CDB"/>
    <w:pPr>
      <w:widowControl/>
      <w:autoSpaceDE/>
      <w:autoSpaceDN/>
      <w:spacing w:after="160" w:line="259" w:lineRule="auto"/>
    </w:pPr>
    <w:rPr>
      <w:rFonts w:asciiTheme="minorHAnsi" w:eastAsiaTheme="minorEastAsia" w:hAnsiTheme="minorHAnsi" w:cstheme="minorBidi"/>
      <w:noProof/>
      <w:lang w:eastAsia="ja-JP"/>
    </w:rPr>
  </w:style>
  <w:style w:type="character" w:customStyle="1" w:styleId="DateChar1">
    <w:name w:val="Date Char1"/>
    <w:basedOn w:val="DefaultParagraphFont"/>
    <w:uiPriority w:val="99"/>
    <w:semiHidden/>
    <w:rsid w:val="00A04CD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04CDB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CD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CDB"/>
    <w:rPr>
      <w:rFonts w:ascii="Consolas" w:eastAsia="Times New Roman" w:hAnsi="Consolas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04CDB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A04CDB"/>
    <w:pPr>
      <w:spacing w:before="209"/>
      <w:ind w:left="3235" w:right="2755"/>
      <w:jc w:val="center"/>
    </w:pPr>
    <w:rPr>
      <w:b/>
      <w:bCs/>
      <w:sz w:val="24"/>
      <w:szCs w:val="24"/>
      <w:lang w:val="ms"/>
    </w:rPr>
  </w:style>
  <w:style w:type="character" w:customStyle="1" w:styleId="TitleChar">
    <w:name w:val="Title Char"/>
    <w:basedOn w:val="DefaultParagraphFont"/>
    <w:link w:val="Title"/>
    <w:uiPriority w:val="10"/>
    <w:rsid w:val="00A04CDB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C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DB"/>
    <w:rPr>
      <w:rFonts w:ascii="Segoe UI" w:eastAsia="Times New Roman" w:hAnsi="Segoe UI" w:cs="Segoe UI"/>
      <w:sz w:val="18"/>
      <w:szCs w:val="18"/>
    </w:rPr>
  </w:style>
  <w:style w:type="character" w:customStyle="1" w:styleId="rpv-coretext-layer-text">
    <w:name w:val="rpv-core__text-layer-text"/>
    <w:basedOn w:val="DefaultParagraphFont"/>
    <w:rsid w:val="00A0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fintech2010002" TargetMode="External"/><Relationship Id="rId18" Type="http://schemas.openxmlformats.org/officeDocument/2006/relationships/hyperlink" Target="https://doi.org/10.3390/ijfs9030044" TargetMode="External"/><Relationship Id="rId26" Type="http://schemas.openxmlformats.org/officeDocument/2006/relationships/hyperlink" Target="https://doi.org/10.32665/almaqashidi.v5i2.1327" TargetMode="External"/><Relationship Id="rId39" Type="http://schemas.openxmlformats.org/officeDocument/2006/relationships/hyperlink" Target="https://doi.org/10.1016/j.procs.2019.11.116" TargetMode="External"/><Relationship Id="rId21" Type="http://schemas.openxmlformats.org/officeDocument/2006/relationships/hyperlink" Target="https://doi.org/10.3390/ijfs11010009" TargetMode="External"/><Relationship Id="rId34" Type="http://schemas.openxmlformats.org/officeDocument/2006/relationships/hyperlink" Target="http://www.routledge.com/Peer-to-Peer-Lending-with-Chinese-Characteristics-" TargetMode="External"/><Relationship Id="rId42" Type="http://schemas.openxmlformats.org/officeDocument/2006/relationships/hyperlink" Target="https://doi.org/10.1088/1755-1315/716/1/012091" TargetMode="External"/><Relationship Id="rId47" Type="http://schemas.openxmlformats.org/officeDocument/2006/relationships/hyperlink" Target="https://doi.org/10.3390/su10041010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s://doi.org/10.1016/j.jfi.2013.11.001" TargetMode="External"/><Relationship Id="rId12" Type="http://schemas.openxmlformats.org/officeDocument/2006/relationships/hyperlink" Target="https://lccn.loc.gov/2018012983" TargetMode="External"/><Relationship Id="rId17" Type="http://schemas.openxmlformats.org/officeDocument/2006/relationships/hyperlink" Target="https://doi.org/10.3390/economies11020045" TargetMode="External"/><Relationship Id="rId25" Type="http://schemas.openxmlformats.org/officeDocument/2006/relationships/hyperlink" Target="http://www.mckinsey.com/industries/financial-services/our-insights/global" TargetMode="External"/><Relationship Id="rId33" Type="http://schemas.openxmlformats.org/officeDocument/2006/relationships/hyperlink" Target="http://www.routledge.com/Peer-to-Peer-Lending-with-Chinese-Characteristics-" TargetMode="External"/><Relationship Id="rId38" Type="http://schemas.openxmlformats.org/officeDocument/2006/relationships/hyperlink" Target="https://doi.org/10.13106/jafeb.2022.vol9.no1.0043" TargetMode="External"/><Relationship Id="rId46" Type="http://schemas.openxmlformats.org/officeDocument/2006/relationships/hyperlink" Target="https://doi.org/10.33476/jobs.v1i2.16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yelet.io/product-adoption-understanding-the-process-and-user-adoption-metrics/" TargetMode="External"/><Relationship Id="rId20" Type="http://schemas.openxmlformats.org/officeDocument/2006/relationships/hyperlink" Target="https://ojs.unud.ac.id/index.php/kerthasemaya/article/view/40502" TargetMode="External"/><Relationship Id="rId29" Type="http://schemas.openxmlformats.org/officeDocument/2006/relationships/hyperlink" Target="http://www.ojk.go.id/id/regulasi/otoritas-jasa-keuangan/peraturan-" TargetMode="External"/><Relationship Id="rId41" Type="http://schemas.openxmlformats.org/officeDocument/2006/relationships/hyperlink" Target="https://doi.org/10.13106/JAFEB.2020.VOL7.NO6.009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taboks.katadata.co.id/datapublish/2022/08/09/ojk-penyaluran-%20pinjaman-online-capai-rp2067-triliun-pada-juni-2022" TargetMode="External"/><Relationship Id="rId24" Type="http://schemas.openxmlformats.org/officeDocument/2006/relationships/hyperlink" Target="http://www.mckinsey.com/industries/financial-services/our-insights/global" TargetMode="External"/><Relationship Id="rId32" Type="http://schemas.openxmlformats.org/officeDocument/2006/relationships/hyperlink" Target="https://ejournal.amikompurwokerto.ac.id/index.php/telematika/article/view/1882" TargetMode="External"/><Relationship Id="rId37" Type="http://schemas.openxmlformats.org/officeDocument/2006/relationships/hyperlink" Target="https://doi.org/10.1016/j.frl.2023.103775" TargetMode="External"/><Relationship Id="rId40" Type="http://schemas.openxmlformats.org/officeDocument/2006/relationships/hyperlink" Target="https://doi.org/10.30595/jssh.v5i1.9305" TargetMode="External"/><Relationship Id="rId45" Type="http://schemas.openxmlformats.org/officeDocument/2006/relationships/hyperlink" Target="https://doi.org/10.1080/1331677X.2022.2106278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doi.org/10.29210/020221656" TargetMode="External"/><Relationship Id="rId23" Type="http://schemas.openxmlformats.org/officeDocument/2006/relationships/hyperlink" Target="https://doi.org/10.25134/ijsm.v5i1.5741" TargetMode="External"/><Relationship Id="rId28" Type="http://schemas.openxmlformats.org/officeDocument/2006/relationships/hyperlink" Target="http://www.ojk.go.id/id/kanal/iknb/data-dan-" TargetMode="External"/><Relationship Id="rId36" Type="http://schemas.openxmlformats.org/officeDocument/2006/relationships/hyperlink" Target="https://doi.org/10.35138/organum.v5i2.286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doi.org/10.1108/IJBM-08-2021-0397" TargetMode="External"/><Relationship Id="rId19" Type="http://schemas.openxmlformats.org/officeDocument/2006/relationships/hyperlink" Target="https://doi.org/10.57151/jeko.v1i1.8" TargetMode="External"/><Relationship Id="rId31" Type="http://schemas.openxmlformats.org/officeDocument/2006/relationships/hyperlink" Target="https://doi.org/10.24002/kinerja.v26i2.6185" TargetMode="External"/><Relationship Id="rId44" Type="http://schemas.openxmlformats.org/officeDocument/2006/relationships/hyperlink" Target="https://doi.org/10.17358/ijbe.8.3.481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fineco.2018.03.011" TargetMode="External"/><Relationship Id="rId14" Type="http://schemas.openxmlformats.org/officeDocument/2006/relationships/hyperlink" Target="https://doi.org/10.1080/07421222.2017.1334472" TargetMode="External"/><Relationship Id="rId22" Type="http://schemas.openxmlformats.org/officeDocument/2006/relationships/hyperlink" Target="https://doi.org/10.12928/ijiefb.v2i1.847" TargetMode="External"/><Relationship Id="rId27" Type="http://schemas.openxmlformats.org/officeDocument/2006/relationships/hyperlink" Target="http://www.ojk.go.id/id/kanal/iknb/data-dan-" TargetMode="External"/><Relationship Id="rId30" Type="http://schemas.openxmlformats.org/officeDocument/2006/relationships/hyperlink" Target="http://www.ojk.go.id/id/regulasi/otoritas-jasa-keuangan/peraturan-" TargetMode="External"/><Relationship Id="rId35" Type="http://schemas.openxmlformats.org/officeDocument/2006/relationships/hyperlink" Target="https://www.routledge.com/Peer-to-Peer-Lending-with-Chinese-Characteristics-Development-Regulation/Group/p/book/9780367516673" TargetMode="External"/><Relationship Id="rId43" Type="http://schemas.openxmlformats.org/officeDocument/2006/relationships/hyperlink" Target="https://doi.org/10.15388/omee.2022.13.76" TargetMode="External"/><Relationship Id="rId48" Type="http://schemas.openxmlformats.org/officeDocument/2006/relationships/header" Target="header1.xml"/><Relationship Id="rId8" Type="http://schemas.openxmlformats.org/officeDocument/2006/relationships/hyperlink" Target="https://doi.org/10.25115/eea.v39i12.6239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2154</Words>
  <Characters>12284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DAFTAR PUSTAKA</vt:lpstr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2023-09-30T07:55:00Z</dcterms:created>
  <dcterms:modified xsi:type="dcterms:W3CDTF">2023-10-04T07:06:00Z</dcterms:modified>
</cp:coreProperties>
</file>