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4DE9" w14:textId="77777777" w:rsidR="00122340" w:rsidRDefault="00122340" w:rsidP="001223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73DA68E" w14:textId="77777777" w:rsidR="00122340" w:rsidRDefault="00122340" w:rsidP="0012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DICKAS LUTFIZRI ALKHAS (1961201042)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CHAERUDIN.</w:t>
      </w:r>
    </w:p>
    <w:p w14:paraId="432B774B" w14:textId="77777777" w:rsidR="00122340" w:rsidRPr="00CB15EF" w:rsidRDefault="00122340" w:rsidP="001223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167F6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F6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67F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5167F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Pada PT. BRI </w:t>
      </w:r>
      <w:proofErr w:type="spellStart"/>
      <w:r w:rsidRPr="005167F6">
        <w:rPr>
          <w:rFonts w:ascii="Times New Roman" w:hAnsi="Times New Roman" w:cs="Times New Roman"/>
          <w:sz w:val="24"/>
          <w:szCs w:val="24"/>
        </w:rPr>
        <w:t>Asuran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67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67F6">
        <w:rPr>
          <w:rFonts w:ascii="Times New Roman" w:hAnsi="Times New Roman" w:cs="Times New Roman"/>
          <w:sz w:val="24"/>
          <w:szCs w:val="24"/>
        </w:rPr>
        <w:t xml:space="preserve"> Indonesia Cabang Jakarta Timur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pembebastugasan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juga </w:t>
      </w:r>
      <w:r w:rsidRPr="00CB1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Personnel Transfer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Desain </w:t>
      </w:r>
      <w:proofErr w:type="spellStart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>asosiatif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perihal</w:t>
      </w:r>
      <w:proofErr w:type="spellEnd"/>
      <w:r w:rsidRPr="000C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7C4">
        <w:rPr>
          <w:rFonts w:ascii="Times New Roman" w:hAnsi="Times New Roman" w:cs="Times New Roman"/>
          <w:i/>
          <w:iCs/>
          <w:sz w:val="24"/>
          <w:szCs w:val="24"/>
        </w:rPr>
        <w:t>Non Probability</w:t>
      </w:r>
      <w:proofErr w:type="gramEnd"/>
      <w:r w:rsidRPr="003F17C4"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 w:rsidRPr="00B2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Alat </w:t>
      </w:r>
      <w:proofErr w:type="spellStart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53465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Pr="00A53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3465">
        <w:rPr>
          <w:rFonts w:ascii="Times New Roman" w:hAnsi="Times New Roman" w:cs="Times New Roman"/>
          <w:sz w:val="24"/>
          <w:szCs w:val="24"/>
        </w:rPr>
        <w:t>SPSS</w:t>
      </w:r>
      <w:r w:rsidRPr="00A5346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53465">
        <w:rPr>
          <w:rFonts w:ascii="Times New Roman" w:hAnsi="Times New Roman" w:cs="Times New Roman"/>
          <w:sz w:val="24"/>
          <w:szCs w:val="24"/>
        </w:rPr>
        <w:t>odel</w:t>
      </w:r>
      <w:r w:rsidRPr="00A53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3465">
        <w:rPr>
          <w:rFonts w:ascii="Times New Roman" w:hAnsi="Times New Roman" w:cs="Times New Roman"/>
          <w:sz w:val="24"/>
          <w:szCs w:val="24"/>
        </w:rPr>
        <w:t>25.0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simultan</w:t>
      </w:r>
      <w:proofErr w:type="spellEnd"/>
      <w:r w:rsidRPr="00B0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proofErr w:type="gram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Uji 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utasi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2,984,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3,216.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F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20,204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aka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ditolak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Ha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mutasi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simultan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PT.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 w:rsidRPr="00B674CC">
        <w:rPr>
          <w:rFonts w:ascii="Times New Roman" w:hAnsi="Times New Roman" w:cs="Times New Roman"/>
          <w:color w:val="000000" w:themeColor="text1"/>
          <w:sz w:val="24"/>
          <w:szCs w:val="24"/>
        </w:rPr>
        <w:t> Jakarta Timur.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8C4CB0" w14:textId="77777777" w:rsidR="00122340" w:rsidRDefault="00122340" w:rsidP="001223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3472A" w14:textId="6237762B" w:rsidR="000054FB" w:rsidRPr="00122340" w:rsidRDefault="00122340" w:rsidP="001223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4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Kata </w:t>
      </w:r>
      <w:proofErr w:type="spellStart"/>
      <w:r w:rsidRPr="00B674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B674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Kinerja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</w:p>
    <w:sectPr w:rsidR="000054FB" w:rsidRPr="00122340" w:rsidSect="00122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CDE7" w14:textId="77777777" w:rsidR="003F4F32" w:rsidRDefault="003F4F32" w:rsidP="00EE3F6A">
      <w:pPr>
        <w:spacing w:after="0" w:line="240" w:lineRule="auto"/>
      </w:pPr>
      <w:r>
        <w:separator/>
      </w:r>
    </w:p>
  </w:endnote>
  <w:endnote w:type="continuationSeparator" w:id="0">
    <w:p w14:paraId="696AC48E" w14:textId="77777777" w:rsidR="003F4F32" w:rsidRDefault="003F4F32" w:rsidP="00EE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EB5B" w14:textId="77777777" w:rsidR="00EE3F6A" w:rsidRDefault="00EE3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0D2A" w14:textId="77777777" w:rsidR="00EE3F6A" w:rsidRDefault="00EE3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78C8" w14:textId="77777777" w:rsidR="00EE3F6A" w:rsidRDefault="00EE3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7D78" w14:textId="77777777" w:rsidR="003F4F32" w:rsidRDefault="003F4F32" w:rsidP="00EE3F6A">
      <w:pPr>
        <w:spacing w:after="0" w:line="240" w:lineRule="auto"/>
      </w:pPr>
      <w:r>
        <w:separator/>
      </w:r>
    </w:p>
  </w:footnote>
  <w:footnote w:type="continuationSeparator" w:id="0">
    <w:p w14:paraId="549A3B67" w14:textId="77777777" w:rsidR="003F4F32" w:rsidRDefault="003F4F32" w:rsidP="00EE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8E5D" w14:textId="574E9537" w:rsidR="00EE3F6A" w:rsidRDefault="00EE3F6A">
    <w:pPr>
      <w:pStyle w:val="Header"/>
    </w:pPr>
    <w:r>
      <w:rPr>
        <w:noProof/>
      </w:rPr>
      <w:pict w14:anchorId="7CBF5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49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86" w14:textId="5315725E" w:rsidR="00EE3F6A" w:rsidRDefault="00EE3F6A">
    <w:pPr>
      <w:pStyle w:val="Header"/>
    </w:pPr>
    <w:r>
      <w:rPr>
        <w:noProof/>
      </w:rPr>
      <w:pict w14:anchorId="78D1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49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8A9D" w14:textId="4ECF0AC0" w:rsidR="00EE3F6A" w:rsidRDefault="00EE3F6A">
    <w:pPr>
      <w:pStyle w:val="Header"/>
    </w:pPr>
    <w:r>
      <w:rPr>
        <w:noProof/>
      </w:rPr>
      <w:pict w14:anchorId="77DC3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49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40"/>
    <w:rsid w:val="000054FB"/>
    <w:rsid w:val="00122340"/>
    <w:rsid w:val="00164795"/>
    <w:rsid w:val="00245C6C"/>
    <w:rsid w:val="002478C7"/>
    <w:rsid w:val="003F4F32"/>
    <w:rsid w:val="0051125F"/>
    <w:rsid w:val="00763D8A"/>
    <w:rsid w:val="007F56B8"/>
    <w:rsid w:val="009D59E5"/>
    <w:rsid w:val="00A17ECE"/>
    <w:rsid w:val="00A65DBF"/>
    <w:rsid w:val="00BF3914"/>
    <w:rsid w:val="00E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808E"/>
  <w15:chartTrackingRefBased/>
  <w15:docId w15:val="{EFC5D0F4-F4DE-429C-B5F4-5C8024BC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6A"/>
  </w:style>
  <w:style w:type="paragraph" w:styleId="Footer">
    <w:name w:val="footer"/>
    <w:basedOn w:val="Normal"/>
    <w:link w:val="FooterChar"/>
    <w:uiPriority w:val="99"/>
    <w:unhideWhenUsed/>
    <w:rsid w:val="00E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Dickas Lutfizri</dc:creator>
  <cp:keywords/>
  <dc:description/>
  <cp:lastModifiedBy>tsuraya ulfah</cp:lastModifiedBy>
  <cp:revision>2</cp:revision>
  <dcterms:created xsi:type="dcterms:W3CDTF">2023-09-29T12:06:00Z</dcterms:created>
  <dcterms:modified xsi:type="dcterms:W3CDTF">2023-10-04T06:40:00Z</dcterms:modified>
</cp:coreProperties>
</file>