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3C6FA" w14:textId="77777777" w:rsidR="00437906" w:rsidRPr="0038634C" w:rsidRDefault="00437906" w:rsidP="00437906">
      <w:pPr>
        <w:pStyle w:val="NoSpacing"/>
        <w:spacing w:line="360" w:lineRule="auto"/>
        <w:jc w:val="center"/>
        <w:rPr>
          <w:b/>
          <w:bCs/>
          <w:szCs w:val="24"/>
          <w:lang w:val="en-US"/>
        </w:rPr>
      </w:pPr>
      <w:r w:rsidRPr="0038634C">
        <w:rPr>
          <w:b/>
          <w:bCs/>
          <w:szCs w:val="24"/>
          <w:lang w:val="en-US"/>
        </w:rPr>
        <w:t>DAFTAR PUSTAKA</w:t>
      </w:r>
    </w:p>
    <w:p w14:paraId="3FA53C0A" w14:textId="77777777" w:rsidR="00437906" w:rsidRPr="0038634C" w:rsidRDefault="00437906" w:rsidP="00437906">
      <w:pPr>
        <w:pStyle w:val="NoSpacing"/>
        <w:spacing w:line="360" w:lineRule="auto"/>
        <w:jc w:val="center"/>
        <w:rPr>
          <w:b/>
          <w:bCs/>
          <w:szCs w:val="24"/>
          <w:lang w:val="en-US"/>
        </w:rPr>
      </w:pPr>
    </w:p>
    <w:p w14:paraId="40FD0F98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  <w:lang w:val="en-US"/>
        </w:rPr>
        <w:t xml:space="preserve">BIS consolidated banking statistics on an immediate counterparty basis (CBS/IC); BIS calculations. Diambil dari </w:t>
      </w:r>
      <w:r w:rsidRPr="0038634C">
        <w:rPr>
          <w:szCs w:val="24"/>
        </w:rPr>
        <w:t>https://www.bis.org/statistics/rppb2007.pdf</w:t>
      </w:r>
    </w:p>
    <w:p w14:paraId="474C0A64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 xml:space="preserve">Berlianta, H. C. (2006). </w:t>
      </w:r>
      <w:r w:rsidRPr="0038634C">
        <w:rPr>
          <w:i/>
          <w:iCs/>
          <w:szCs w:val="24"/>
        </w:rPr>
        <w:t>Mengenal Valuta Asing</w:t>
      </w:r>
      <w:r w:rsidRPr="0038634C">
        <w:rPr>
          <w:szCs w:val="24"/>
        </w:rPr>
        <w:t>. Yogyakarta: Gadjah Mada University.</w:t>
      </w:r>
    </w:p>
    <w:p w14:paraId="4B3785CE" w14:textId="77777777" w:rsidR="00437906" w:rsidRPr="0038634C" w:rsidRDefault="00437906" w:rsidP="00437906">
      <w:pPr>
        <w:pStyle w:val="NoSpacing"/>
        <w:spacing w:line="360" w:lineRule="auto"/>
        <w:ind w:left="567" w:hanging="567"/>
        <w:rPr>
          <w:szCs w:val="24"/>
        </w:rPr>
      </w:pPr>
      <w:r w:rsidRPr="0038634C">
        <w:rPr>
          <w:szCs w:val="24"/>
          <w:lang w:val="en-US"/>
        </w:rPr>
        <w:fldChar w:fldCharType="begin" w:fldLock="1"/>
      </w:r>
      <w:r w:rsidRPr="0038634C">
        <w:rPr>
          <w:szCs w:val="24"/>
          <w:lang w:val="en-US"/>
        </w:rPr>
        <w:instrText xml:space="preserve">ADDIN Mendeley Bibliography CSL_BIBLIOGRAPHY </w:instrText>
      </w:r>
      <w:r w:rsidRPr="0038634C">
        <w:rPr>
          <w:szCs w:val="24"/>
          <w:lang w:val="en-US"/>
        </w:rPr>
        <w:fldChar w:fldCharType="separate"/>
      </w:r>
      <w:r w:rsidRPr="0038634C">
        <w:rPr>
          <w:szCs w:val="24"/>
        </w:rPr>
        <w:t xml:space="preserve">Budi, Johan. 2022. “Sistem Pemungutan Pajak Di Indonesia.” </w:t>
      </w:r>
      <w:r w:rsidRPr="0038634C">
        <w:rPr>
          <w:i/>
          <w:iCs/>
          <w:szCs w:val="24"/>
        </w:rPr>
        <w:t>Sobatbuku</w:t>
      </w:r>
      <w:r w:rsidRPr="0038634C">
        <w:rPr>
          <w:szCs w:val="24"/>
        </w:rPr>
        <w:t>.</w:t>
      </w:r>
    </w:p>
    <w:p w14:paraId="2C1503C2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 xml:space="preserve">Cross, S. Y. (1998). </w:t>
      </w:r>
      <w:r w:rsidRPr="0038634C">
        <w:rPr>
          <w:i/>
          <w:iCs/>
          <w:szCs w:val="24"/>
        </w:rPr>
        <w:t>All About The Foreign Exchange Market In The United States</w:t>
      </w:r>
      <w:r w:rsidRPr="0038634C">
        <w:rPr>
          <w:szCs w:val="24"/>
        </w:rPr>
        <w:t>. New York: Federal Reserve Bank.</w:t>
      </w:r>
    </w:p>
    <w:p w14:paraId="3D3DEDBD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 xml:space="preserve">Dharmawan, B. (2011). </w:t>
      </w:r>
      <w:r w:rsidRPr="0038634C">
        <w:rPr>
          <w:i/>
          <w:iCs/>
          <w:szCs w:val="24"/>
        </w:rPr>
        <w:t>Membongkar Rahasia Sukses Forex Trading</w:t>
      </w:r>
      <w:r w:rsidRPr="0038634C">
        <w:rPr>
          <w:szCs w:val="24"/>
        </w:rPr>
        <w:t>. Yogyakarta: Pustaka Baru Press.</w:t>
      </w:r>
    </w:p>
    <w:p w14:paraId="0BD63159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 xml:space="preserve">Dwi, A. (2016). </w:t>
      </w:r>
      <w:r w:rsidRPr="0038634C">
        <w:rPr>
          <w:i/>
          <w:iCs/>
          <w:szCs w:val="24"/>
        </w:rPr>
        <w:t>Belajar Forex Untuk Pemula</w:t>
      </w:r>
      <w:r w:rsidRPr="0038634C">
        <w:rPr>
          <w:szCs w:val="24"/>
        </w:rPr>
        <w:t>. Surabaya: Andre Dwi Trader, 2016.</w:t>
      </w:r>
    </w:p>
    <w:p w14:paraId="332FD3F6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Forex Dasar. (n.d.). Diambil 8 Maret 2023, dari http://exnessindo.com/forex-dasar-2</w:t>
      </w:r>
    </w:p>
    <w:p w14:paraId="4CE359C9" w14:textId="77777777" w:rsidR="00437906" w:rsidRPr="0038634C" w:rsidRDefault="00437906" w:rsidP="00437906">
      <w:pPr>
        <w:pStyle w:val="NoSpacing"/>
        <w:spacing w:line="360" w:lineRule="auto"/>
        <w:ind w:left="567" w:hanging="567"/>
        <w:rPr>
          <w:szCs w:val="24"/>
        </w:rPr>
      </w:pPr>
      <w:r w:rsidRPr="0038634C">
        <w:rPr>
          <w:szCs w:val="24"/>
        </w:rPr>
        <w:t>DESENDA, TERIS. 2019. “ANALISA PENERAPAN PAJAK ORANG PRIBADI PADA TRADER FOREX ONLINE.”</w:t>
      </w:r>
    </w:p>
    <w:p w14:paraId="48F8508E" w14:textId="77777777" w:rsidR="00437906" w:rsidRPr="0038634C" w:rsidRDefault="00437906" w:rsidP="00437906">
      <w:pPr>
        <w:pStyle w:val="NoSpacing"/>
        <w:spacing w:line="360" w:lineRule="auto"/>
        <w:ind w:left="567" w:hanging="567"/>
        <w:rPr>
          <w:szCs w:val="24"/>
        </w:rPr>
      </w:pPr>
      <w:r w:rsidRPr="0038634C">
        <w:rPr>
          <w:szCs w:val="24"/>
        </w:rPr>
        <w:t>Haryadi, Rahmad. 2012. “ANALISIS PENERAPAN PAJAK PENGHASILAN ORANG PRIBADI DARI ONLINE FOREX TRADING (PERDAGANGAN VALUTA ASING SECARA ONLINE FOREX TRADING ONLINE ) YANG MENGGUNAKAN BROKER LUAR NEGERI.”</w:t>
      </w:r>
    </w:p>
    <w:p w14:paraId="79373DEF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Hady, Hamdy. (1999). Valas Untuk Manajer (Forex For Managers). Jakarta: Ghalia</w:t>
      </w:r>
    </w:p>
    <w:p w14:paraId="574FFEAC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Indonesia.</w:t>
      </w:r>
    </w:p>
    <w:p w14:paraId="32E9E846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Homaifar, Ghassem A. (2004). Managing Global Financial and Foreign Exchange</w:t>
      </w:r>
    </w:p>
    <w:p w14:paraId="52808C76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Rate Risk. New Jersey: John Wiley &amp; Sons, Inc.</w:t>
      </w:r>
    </w:p>
    <w:p w14:paraId="28996C33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New York: Federal Reserve Bank.</w:t>
      </w:r>
    </w:p>
    <w:p w14:paraId="20D8B87F" w14:textId="77777777" w:rsidR="00437906" w:rsidRPr="0038634C" w:rsidRDefault="00437906" w:rsidP="00437906">
      <w:pPr>
        <w:pStyle w:val="NoSpacing"/>
        <w:spacing w:line="360" w:lineRule="auto"/>
        <w:ind w:left="567" w:hanging="567"/>
        <w:rPr>
          <w:szCs w:val="24"/>
        </w:rPr>
      </w:pPr>
      <w:r w:rsidRPr="0038634C">
        <w:rPr>
          <w:szCs w:val="24"/>
        </w:rPr>
        <w:t xml:space="preserve">Mansury, R. 1996. </w:t>
      </w:r>
      <w:r w:rsidRPr="0038634C">
        <w:rPr>
          <w:i/>
          <w:iCs/>
          <w:szCs w:val="24"/>
        </w:rPr>
        <w:t>Pajak Penghasilan Lanjutan</w:t>
      </w:r>
      <w:r w:rsidRPr="0038634C">
        <w:rPr>
          <w:szCs w:val="24"/>
        </w:rPr>
        <w:t>. Jakrta: Ind-Hill-Co.</w:t>
      </w:r>
    </w:p>
    <w:p w14:paraId="352A9D0E" w14:textId="77777777" w:rsidR="00437906" w:rsidRPr="0038634C" w:rsidRDefault="00437906" w:rsidP="00437906">
      <w:pPr>
        <w:pStyle w:val="NoSpacing"/>
        <w:spacing w:after="240" w:line="360" w:lineRule="auto"/>
        <w:ind w:left="567" w:hanging="567"/>
        <w:rPr>
          <w:szCs w:val="24"/>
          <w:lang w:val="en-US"/>
        </w:rPr>
      </w:pPr>
      <w:r w:rsidRPr="0038634C">
        <w:rPr>
          <w:szCs w:val="24"/>
          <w:lang w:val="en-US"/>
        </w:rPr>
        <w:t>Surat Peraturan Menteri Keuangan Republik Indonesia. Di ambil dari https://jdih.kemenkeu.go.id/fulltext/2014/60~PMK.03~2014Per.HTM#:~:text=Pertukaran%20Informasi%20atau%20Exchange%20of,avoidance)%2C%20pengelakan%20pajak%20(tax</w:t>
      </w:r>
    </w:p>
    <w:p w14:paraId="3ED7EF6A" w14:textId="77777777" w:rsidR="00437906" w:rsidRPr="0038634C" w:rsidRDefault="00437906" w:rsidP="00437906">
      <w:pPr>
        <w:pStyle w:val="NoSpacing"/>
        <w:spacing w:line="360" w:lineRule="auto"/>
        <w:ind w:left="567" w:hanging="567"/>
        <w:rPr>
          <w:szCs w:val="24"/>
        </w:rPr>
      </w:pPr>
      <w:r w:rsidRPr="0038634C">
        <w:rPr>
          <w:szCs w:val="24"/>
          <w:lang w:val="en-US"/>
        </w:rPr>
        <w:lastRenderedPageBreak/>
        <w:fldChar w:fldCharType="end"/>
      </w:r>
      <w:r w:rsidRPr="0038634C">
        <w:rPr>
          <w:szCs w:val="24"/>
        </w:rPr>
        <w:t xml:space="preserve">SYAIFULLAH, A. (2017). </w:t>
      </w:r>
      <w:r w:rsidRPr="0038634C">
        <w:rPr>
          <w:i/>
          <w:iCs/>
          <w:szCs w:val="24"/>
        </w:rPr>
        <w:t>PENGARUH KARAKTER EKSEKUTIF, KARAKTERISTIK PERUSAHAAN DAN SISTEM PERPAJAKAN TERHADAP PENGHINDARAN PAJAK (Studi Pada Perusahaan Manufaktur Bidang Industri Barang Konsumsi di Bursa Efek Indonesia)</w:t>
      </w:r>
      <w:r w:rsidRPr="0038634C">
        <w:rPr>
          <w:szCs w:val="24"/>
        </w:rPr>
        <w:t>.</w:t>
      </w:r>
    </w:p>
    <w:p w14:paraId="7D087A5D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Surat Edaran Dirjen Pajak – SE 15/PJ.52/1992. Di ambil dari https://www.online-pajak.com/tax-regulation/surat-edaran-dirjen-pajak-se-15pj521992</w:t>
      </w:r>
    </w:p>
    <w:p w14:paraId="494B3F37" w14:textId="77777777" w:rsidR="00437906" w:rsidRPr="0038634C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>Surat Edaran Dirjen Pajak Nomor : SE - 03/PJ.31/1997 dari https://datacenter.ortax.org/ortax/aturan/show/2889</w:t>
      </w:r>
    </w:p>
    <w:p w14:paraId="66C4FD84" w14:textId="77777777" w:rsidR="00437906" w:rsidRDefault="00437906" w:rsidP="00437906">
      <w:pPr>
        <w:widowControl w:val="0"/>
        <w:autoSpaceDE w:val="0"/>
        <w:autoSpaceDN w:val="0"/>
        <w:adjustRightInd w:val="0"/>
        <w:ind w:left="480" w:hanging="480"/>
        <w:rPr>
          <w:szCs w:val="24"/>
        </w:rPr>
      </w:pPr>
      <w:r w:rsidRPr="0038634C">
        <w:rPr>
          <w:szCs w:val="24"/>
        </w:rPr>
        <w:t xml:space="preserve">Sugiyono. (2014). </w:t>
      </w:r>
      <w:r w:rsidRPr="0038634C">
        <w:rPr>
          <w:i/>
          <w:iCs/>
          <w:szCs w:val="24"/>
        </w:rPr>
        <w:t>Metode Penelitian Kuantitatif dan R &amp; D</w:t>
      </w:r>
      <w:r w:rsidRPr="0038634C">
        <w:rPr>
          <w:szCs w:val="24"/>
        </w:rPr>
        <w:t>. Bandung: Alfabeta</w:t>
      </w:r>
    </w:p>
    <w:p w14:paraId="2E3E974E" w14:textId="77777777" w:rsidR="00437906" w:rsidRDefault="00437906" w:rsidP="00437906">
      <w:pPr>
        <w:rPr>
          <w:szCs w:val="24"/>
        </w:rPr>
      </w:pPr>
      <w:r>
        <w:rPr>
          <w:szCs w:val="24"/>
        </w:rPr>
        <w:br w:type="page"/>
      </w:r>
    </w:p>
    <w:p w14:paraId="071EA6ED" w14:textId="3370F01F" w:rsidR="00362485" w:rsidRPr="00437906" w:rsidRDefault="00362485" w:rsidP="00437906"/>
    <w:sectPr w:rsidR="00362485" w:rsidRPr="00437906" w:rsidSect="00877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CD998" w14:textId="77777777" w:rsidR="00D8681A" w:rsidRDefault="00D8681A">
      <w:pPr>
        <w:spacing w:line="240" w:lineRule="auto"/>
      </w:pPr>
      <w:r>
        <w:separator/>
      </w:r>
    </w:p>
  </w:endnote>
  <w:endnote w:type="continuationSeparator" w:id="0">
    <w:p w14:paraId="1866F693" w14:textId="77777777" w:rsidR="00D8681A" w:rsidRDefault="00D868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BDC2B" w14:textId="77777777" w:rsidR="001618FD" w:rsidRDefault="00161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-478693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6B8D40" w14:textId="77777777" w:rsidR="00A62358" w:rsidRDefault="00000000">
        <w:pPr>
          <w:pStyle w:val="Foot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xi</w:t>
        </w:r>
        <w:r>
          <w:fldChar w:fldCharType="end"/>
        </w:r>
      </w:p>
    </w:sdtContent>
  </w:sdt>
  <w:p w14:paraId="0216C73D" w14:textId="77777777" w:rsidR="00A62358" w:rsidRDefault="00A623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45107" w14:textId="77777777" w:rsidR="001618FD" w:rsidRDefault="00161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0CC1C" w14:textId="77777777" w:rsidR="00D8681A" w:rsidRDefault="00D8681A">
      <w:pPr>
        <w:spacing w:line="240" w:lineRule="auto"/>
      </w:pPr>
      <w:r>
        <w:separator/>
      </w:r>
    </w:p>
  </w:footnote>
  <w:footnote w:type="continuationSeparator" w:id="0">
    <w:p w14:paraId="7C7923D6" w14:textId="77777777" w:rsidR="00D8681A" w:rsidRDefault="00D868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214CA" w14:textId="0F6B21F7" w:rsidR="001618FD" w:rsidRDefault="001618FD">
    <w:pPr>
      <w:pStyle w:val="Header"/>
    </w:pPr>
    <w:r>
      <w:rPr>
        <w14:ligatures w14:val="standardContextual"/>
      </w:rPr>
      <w:pict w14:anchorId="1C02C2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22641" o:spid="_x0000_s1026" type="#_x0000_t75" style="position:absolute;left:0;text-align:left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489837" w14:textId="30ED2E3A" w:rsidR="00A62358" w:rsidRDefault="001618FD" w:rsidP="00FA4808">
    <w:pPr>
      <w:pStyle w:val="Header"/>
      <w:jc w:val="right"/>
    </w:pPr>
    <w:r>
      <w:rPr>
        <w14:ligatures w14:val="standardContextual"/>
      </w:rPr>
      <w:pict w14:anchorId="16132C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22642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480448A0" w14:textId="77777777" w:rsidR="00A62358" w:rsidRDefault="00A623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D6601" w14:textId="78120F55" w:rsidR="001618FD" w:rsidRDefault="001618FD">
    <w:pPr>
      <w:pStyle w:val="Header"/>
    </w:pPr>
    <w:r>
      <w:rPr>
        <w14:ligatures w14:val="standardContextual"/>
      </w:rPr>
      <w:pict w14:anchorId="67E32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22640" o:spid="_x0000_s1025" type="#_x0000_t75" style="position:absolute;left:0;text-align:left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F606F"/>
    <w:multiLevelType w:val="hybridMultilevel"/>
    <w:tmpl w:val="028CFDDA"/>
    <w:lvl w:ilvl="0" w:tplc="3846405E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06B8664F"/>
    <w:multiLevelType w:val="hybridMultilevel"/>
    <w:tmpl w:val="65E0D318"/>
    <w:lvl w:ilvl="0" w:tplc="B05C29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B31"/>
    <w:multiLevelType w:val="multilevel"/>
    <w:tmpl w:val="61AEE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AC73467"/>
    <w:multiLevelType w:val="hybridMultilevel"/>
    <w:tmpl w:val="295C0160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B266059"/>
    <w:multiLevelType w:val="hybridMultilevel"/>
    <w:tmpl w:val="04D00C32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6B42A7"/>
    <w:multiLevelType w:val="multilevel"/>
    <w:tmpl w:val="87B008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6140DA"/>
    <w:multiLevelType w:val="hybridMultilevel"/>
    <w:tmpl w:val="4ED815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C5F96"/>
    <w:multiLevelType w:val="hybridMultilevel"/>
    <w:tmpl w:val="75244BF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54333"/>
    <w:multiLevelType w:val="multilevel"/>
    <w:tmpl w:val="895274F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9" w15:restartNumberingAfterBreak="0">
    <w:nsid w:val="1B6C372F"/>
    <w:multiLevelType w:val="hybridMultilevel"/>
    <w:tmpl w:val="743E0BD0"/>
    <w:lvl w:ilvl="0" w:tplc="08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1CDC6B04"/>
    <w:multiLevelType w:val="multilevel"/>
    <w:tmpl w:val="1340B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923D12"/>
    <w:multiLevelType w:val="hybridMultilevel"/>
    <w:tmpl w:val="3A7646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B411E2"/>
    <w:multiLevelType w:val="multilevel"/>
    <w:tmpl w:val="44107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3" w15:restartNumberingAfterBreak="0">
    <w:nsid w:val="29CD6886"/>
    <w:multiLevelType w:val="hybridMultilevel"/>
    <w:tmpl w:val="3D182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F5E17"/>
    <w:multiLevelType w:val="multilevel"/>
    <w:tmpl w:val="2F4CF4F0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527" w:hanging="600"/>
      </w:pPr>
      <w:rPr>
        <w:rFonts w:hint="default"/>
      </w:rPr>
    </w:lvl>
    <w:lvl w:ilvl="2">
      <w:start w:val="10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 w15:restartNumberingAfterBreak="0">
    <w:nsid w:val="2DAB3D3A"/>
    <w:multiLevelType w:val="multilevel"/>
    <w:tmpl w:val="EB584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3185060E"/>
    <w:multiLevelType w:val="multilevel"/>
    <w:tmpl w:val="7F86CF1C"/>
    <w:lvl w:ilvl="0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auto"/>
        <w:sz w:val="24"/>
        <w:szCs w:val="20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17" w15:restartNumberingAfterBreak="0">
    <w:nsid w:val="39DA26FF"/>
    <w:multiLevelType w:val="hybridMultilevel"/>
    <w:tmpl w:val="AB66E85E"/>
    <w:lvl w:ilvl="0" w:tplc="DF44E24E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195C06"/>
    <w:multiLevelType w:val="hybridMultilevel"/>
    <w:tmpl w:val="3CF6F7A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E3C3AB1"/>
    <w:multiLevelType w:val="multilevel"/>
    <w:tmpl w:val="8A405C2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D835B8"/>
    <w:multiLevelType w:val="hybridMultilevel"/>
    <w:tmpl w:val="ABCC39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DF3163"/>
    <w:multiLevelType w:val="multilevel"/>
    <w:tmpl w:val="8572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28933EE"/>
    <w:multiLevelType w:val="hybridMultilevel"/>
    <w:tmpl w:val="B75CFA8E"/>
    <w:lvl w:ilvl="0" w:tplc="0809000B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3" w15:restartNumberingAfterBreak="0">
    <w:nsid w:val="460E5A1D"/>
    <w:multiLevelType w:val="multilevel"/>
    <w:tmpl w:val="B6C2C5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6D81B61"/>
    <w:multiLevelType w:val="hybridMultilevel"/>
    <w:tmpl w:val="39B2D576"/>
    <w:lvl w:ilvl="0" w:tplc="0421000F">
      <w:start w:val="1"/>
      <w:numFmt w:val="decimal"/>
      <w:lvlText w:val="%1.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502D1568"/>
    <w:multiLevelType w:val="hybridMultilevel"/>
    <w:tmpl w:val="BB843EF2"/>
    <w:lvl w:ilvl="0" w:tplc="99608402">
      <w:start w:val="1"/>
      <w:numFmt w:val="upperLetter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  <w:b w:val="0"/>
        <w:bCs w:val="0"/>
        <w:spacing w:val="-1"/>
        <w:w w:val="99"/>
        <w:sz w:val="24"/>
        <w:szCs w:val="24"/>
        <w:lang w:eastAsia="en-US" w:bidi="ar-SA"/>
      </w:rPr>
    </w:lvl>
    <w:lvl w:ilvl="1" w:tplc="5BDA4998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4063986"/>
    <w:multiLevelType w:val="multilevel"/>
    <w:tmpl w:val="CC349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52F3D77"/>
    <w:multiLevelType w:val="multilevel"/>
    <w:tmpl w:val="2594E3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8" w15:restartNumberingAfterBreak="0">
    <w:nsid w:val="558E0141"/>
    <w:multiLevelType w:val="hybridMultilevel"/>
    <w:tmpl w:val="78D61FD0"/>
    <w:lvl w:ilvl="0" w:tplc="B05C291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15FBC"/>
    <w:multiLevelType w:val="multilevel"/>
    <w:tmpl w:val="9F589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9EF7DA0"/>
    <w:multiLevelType w:val="hybridMultilevel"/>
    <w:tmpl w:val="63CCE7A2"/>
    <w:lvl w:ilvl="0" w:tplc="06CC0CF4">
      <w:start w:val="1"/>
      <w:numFmt w:val="lowerLetter"/>
      <w:lvlText w:val="%1."/>
      <w:lvlJc w:val="left"/>
      <w:pPr>
        <w:ind w:left="786" w:hanging="36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6543F8"/>
    <w:multiLevelType w:val="multilevel"/>
    <w:tmpl w:val="7A801F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733689A"/>
    <w:multiLevelType w:val="hybridMultilevel"/>
    <w:tmpl w:val="68DA126E"/>
    <w:lvl w:ilvl="0" w:tplc="0421000F">
      <w:start w:val="1"/>
      <w:numFmt w:val="decimal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21443B2"/>
    <w:multiLevelType w:val="hybridMultilevel"/>
    <w:tmpl w:val="9DDA1A88"/>
    <w:lvl w:ilvl="0" w:tplc="E35AAB6E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12EE7938">
      <w:start w:val="1"/>
      <w:numFmt w:val="lowerLetter"/>
      <w:lvlText w:val="%2."/>
      <w:lvlJc w:val="left"/>
      <w:pPr>
        <w:ind w:left="1760" w:hanging="360"/>
      </w:pPr>
    </w:lvl>
    <w:lvl w:ilvl="2" w:tplc="FC1C805C">
      <w:start w:val="1"/>
      <w:numFmt w:val="lowerLetter"/>
      <w:lvlText w:val="%3)"/>
      <w:lvlJc w:val="left"/>
      <w:pPr>
        <w:ind w:left="2660" w:hanging="360"/>
      </w:pPr>
      <w:rPr>
        <w:rFonts w:hint="default"/>
      </w:rPr>
    </w:lvl>
    <w:lvl w:ilvl="3" w:tplc="E68419E6">
      <w:start w:val="1"/>
      <w:numFmt w:val="decimal"/>
      <w:lvlText w:val="%4.)"/>
      <w:lvlJc w:val="left"/>
      <w:pPr>
        <w:ind w:left="3200" w:hanging="360"/>
      </w:pPr>
      <w:rPr>
        <w:rFonts w:hint="default"/>
        <w:b/>
        <w:bCs/>
      </w:rPr>
    </w:lvl>
    <w:lvl w:ilvl="4" w:tplc="1E980742">
      <w:start w:val="1"/>
      <w:numFmt w:val="upperLetter"/>
      <w:lvlText w:val="%5."/>
      <w:lvlJc w:val="left"/>
      <w:pPr>
        <w:ind w:left="3920" w:hanging="360"/>
      </w:pPr>
      <w:rPr>
        <w:rFonts w:hint="default"/>
      </w:rPr>
    </w:lvl>
    <w:lvl w:ilvl="5" w:tplc="27E01078" w:tentative="1">
      <w:start w:val="1"/>
      <w:numFmt w:val="lowerRoman"/>
      <w:lvlText w:val="%6."/>
      <w:lvlJc w:val="right"/>
      <w:pPr>
        <w:ind w:left="4640" w:hanging="180"/>
      </w:pPr>
    </w:lvl>
    <w:lvl w:ilvl="6" w:tplc="1FAC5044" w:tentative="1">
      <w:start w:val="1"/>
      <w:numFmt w:val="decimal"/>
      <w:lvlText w:val="%7."/>
      <w:lvlJc w:val="left"/>
      <w:pPr>
        <w:ind w:left="5360" w:hanging="360"/>
      </w:pPr>
    </w:lvl>
    <w:lvl w:ilvl="7" w:tplc="CAB28606" w:tentative="1">
      <w:start w:val="1"/>
      <w:numFmt w:val="lowerLetter"/>
      <w:lvlText w:val="%8."/>
      <w:lvlJc w:val="left"/>
      <w:pPr>
        <w:ind w:left="6080" w:hanging="360"/>
      </w:pPr>
    </w:lvl>
    <w:lvl w:ilvl="8" w:tplc="FCB07794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4" w15:restartNumberingAfterBreak="0">
    <w:nsid w:val="72BE2AE1"/>
    <w:multiLevelType w:val="hybridMultilevel"/>
    <w:tmpl w:val="4A16C536"/>
    <w:lvl w:ilvl="0" w:tplc="E1B6C50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6" w:hanging="360"/>
      </w:pPr>
    </w:lvl>
    <w:lvl w:ilvl="2" w:tplc="0809001B" w:tentative="1">
      <w:start w:val="1"/>
      <w:numFmt w:val="lowerRoman"/>
      <w:lvlText w:val="%3."/>
      <w:lvlJc w:val="right"/>
      <w:pPr>
        <w:ind w:left="2376" w:hanging="180"/>
      </w:pPr>
    </w:lvl>
    <w:lvl w:ilvl="3" w:tplc="0809000F" w:tentative="1">
      <w:start w:val="1"/>
      <w:numFmt w:val="decimal"/>
      <w:lvlText w:val="%4."/>
      <w:lvlJc w:val="left"/>
      <w:pPr>
        <w:ind w:left="3096" w:hanging="360"/>
      </w:pPr>
    </w:lvl>
    <w:lvl w:ilvl="4" w:tplc="08090019" w:tentative="1">
      <w:start w:val="1"/>
      <w:numFmt w:val="lowerLetter"/>
      <w:lvlText w:val="%5."/>
      <w:lvlJc w:val="left"/>
      <w:pPr>
        <w:ind w:left="3816" w:hanging="360"/>
      </w:pPr>
    </w:lvl>
    <w:lvl w:ilvl="5" w:tplc="0809001B" w:tentative="1">
      <w:start w:val="1"/>
      <w:numFmt w:val="lowerRoman"/>
      <w:lvlText w:val="%6."/>
      <w:lvlJc w:val="right"/>
      <w:pPr>
        <w:ind w:left="4536" w:hanging="180"/>
      </w:pPr>
    </w:lvl>
    <w:lvl w:ilvl="6" w:tplc="0809000F" w:tentative="1">
      <w:start w:val="1"/>
      <w:numFmt w:val="decimal"/>
      <w:lvlText w:val="%7."/>
      <w:lvlJc w:val="left"/>
      <w:pPr>
        <w:ind w:left="5256" w:hanging="360"/>
      </w:pPr>
    </w:lvl>
    <w:lvl w:ilvl="7" w:tplc="08090019" w:tentative="1">
      <w:start w:val="1"/>
      <w:numFmt w:val="lowerLetter"/>
      <w:lvlText w:val="%8."/>
      <w:lvlJc w:val="left"/>
      <w:pPr>
        <w:ind w:left="5976" w:hanging="360"/>
      </w:pPr>
    </w:lvl>
    <w:lvl w:ilvl="8" w:tplc="08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5" w15:restartNumberingAfterBreak="0">
    <w:nsid w:val="740E008E"/>
    <w:multiLevelType w:val="hybridMultilevel"/>
    <w:tmpl w:val="16A2CE52"/>
    <w:lvl w:ilvl="0" w:tplc="7EDA0318">
      <w:start w:val="1"/>
      <w:numFmt w:val="decimal"/>
      <w:lvlText w:val="%1."/>
      <w:lvlJc w:val="left"/>
      <w:pPr>
        <w:ind w:left="1080" w:hanging="360"/>
      </w:pPr>
    </w:lvl>
    <w:lvl w:ilvl="1" w:tplc="2124A82A" w:tentative="1">
      <w:start w:val="1"/>
      <w:numFmt w:val="lowerLetter"/>
      <w:lvlText w:val="%2."/>
      <w:lvlJc w:val="left"/>
      <w:pPr>
        <w:ind w:left="1800" w:hanging="360"/>
      </w:pPr>
    </w:lvl>
    <w:lvl w:ilvl="2" w:tplc="EAD8F2E2" w:tentative="1">
      <w:start w:val="1"/>
      <w:numFmt w:val="lowerRoman"/>
      <w:lvlText w:val="%3."/>
      <w:lvlJc w:val="right"/>
      <w:pPr>
        <w:ind w:left="2520" w:hanging="180"/>
      </w:pPr>
    </w:lvl>
    <w:lvl w:ilvl="3" w:tplc="54D6FFE0" w:tentative="1">
      <w:start w:val="1"/>
      <w:numFmt w:val="decimal"/>
      <w:lvlText w:val="%4."/>
      <w:lvlJc w:val="left"/>
      <w:pPr>
        <w:ind w:left="3240" w:hanging="360"/>
      </w:pPr>
    </w:lvl>
    <w:lvl w:ilvl="4" w:tplc="D4623E36" w:tentative="1">
      <w:start w:val="1"/>
      <w:numFmt w:val="lowerLetter"/>
      <w:lvlText w:val="%5."/>
      <w:lvlJc w:val="left"/>
      <w:pPr>
        <w:ind w:left="3960" w:hanging="360"/>
      </w:pPr>
    </w:lvl>
    <w:lvl w:ilvl="5" w:tplc="0CDCC27C" w:tentative="1">
      <w:start w:val="1"/>
      <w:numFmt w:val="lowerRoman"/>
      <w:lvlText w:val="%6."/>
      <w:lvlJc w:val="right"/>
      <w:pPr>
        <w:ind w:left="4680" w:hanging="180"/>
      </w:pPr>
    </w:lvl>
    <w:lvl w:ilvl="6" w:tplc="BB205F40" w:tentative="1">
      <w:start w:val="1"/>
      <w:numFmt w:val="decimal"/>
      <w:lvlText w:val="%7."/>
      <w:lvlJc w:val="left"/>
      <w:pPr>
        <w:ind w:left="5400" w:hanging="360"/>
      </w:pPr>
    </w:lvl>
    <w:lvl w:ilvl="7" w:tplc="899A4262" w:tentative="1">
      <w:start w:val="1"/>
      <w:numFmt w:val="lowerLetter"/>
      <w:lvlText w:val="%8."/>
      <w:lvlJc w:val="left"/>
      <w:pPr>
        <w:ind w:left="6120" w:hanging="360"/>
      </w:pPr>
    </w:lvl>
    <w:lvl w:ilvl="8" w:tplc="2B98F3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9A08E7"/>
    <w:multiLevelType w:val="hybridMultilevel"/>
    <w:tmpl w:val="655270B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7F24B70"/>
    <w:multiLevelType w:val="hybridMultilevel"/>
    <w:tmpl w:val="7BEEFB88"/>
    <w:lvl w:ilvl="0" w:tplc="D2C0AA76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5403F8"/>
    <w:multiLevelType w:val="hybridMultilevel"/>
    <w:tmpl w:val="783E8614"/>
    <w:lvl w:ilvl="0" w:tplc="48EAA04A">
      <w:start w:val="1"/>
      <w:numFmt w:val="lowerLetter"/>
      <w:lvlText w:val="%1."/>
      <w:lvlJc w:val="left"/>
      <w:pPr>
        <w:ind w:left="2280" w:hanging="360"/>
      </w:pPr>
      <w:rPr>
        <w:rFonts w:hint="default"/>
      </w:rPr>
    </w:lvl>
    <w:lvl w:ilvl="1" w:tplc="08090019">
      <w:start w:val="1"/>
      <w:numFmt w:val="decimal"/>
      <w:lvlText w:val="%2."/>
      <w:lvlJc w:val="left"/>
      <w:pPr>
        <w:ind w:left="3000" w:hanging="360"/>
      </w:pPr>
      <w:rPr>
        <w:rFonts w:hint="default"/>
      </w:rPr>
    </w:lvl>
    <w:lvl w:ilvl="2" w:tplc="3846405E">
      <w:start w:val="1"/>
      <w:numFmt w:val="decimal"/>
      <w:lvlText w:val="%3."/>
      <w:lvlJc w:val="left"/>
      <w:pPr>
        <w:ind w:left="3900" w:hanging="360"/>
      </w:pPr>
      <w:rPr>
        <w:rFonts w:ascii="Times New Roman" w:eastAsia="Times New Roman" w:hAnsi="Times New Roman" w:cs="Times New Roman"/>
      </w:rPr>
    </w:lvl>
    <w:lvl w:ilvl="3" w:tplc="7D4C6A64">
      <w:start w:val="1"/>
      <w:numFmt w:val="decimal"/>
      <w:lvlText w:val="%4."/>
      <w:lvlJc w:val="left"/>
      <w:pPr>
        <w:ind w:left="4440" w:hanging="360"/>
      </w:pPr>
    </w:lvl>
    <w:lvl w:ilvl="4" w:tplc="1ECE0AC6">
      <w:start w:val="3"/>
      <w:numFmt w:val="upperLetter"/>
      <w:lvlText w:val="%5."/>
      <w:lvlJc w:val="left"/>
      <w:pPr>
        <w:ind w:left="5160" w:hanging="360"/>
      </w:pPr>
      <w:rPr>
        <w:rFonts w:hint="default"/>
      </w:r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9" w15:restartNumberingAfterBreak="0">
    <w:nsid w:val="7C021CC5"/>
    <w:multiLevelType w:val="hybridMultilevel"/>
    <w:tmpl w:val="BB4E2A5C"/>
    <w:lvl w:ilvl="0" w:tplc="DB2E315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1B598D"/>
    <w:multiLevelType w:val="multilevel"/>
    <w:tmpl w:val="87B008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3B10C8"/>
    <w:multiLevelType w:val="hybridMultilevel"/>
    <w:tmpl w:val="93E89DCC"/>
    <w:lvl w:ilvl="0" w:tplc="08090001">
      <w:start w:val="1"/>
      <w:numFmt w:val="lowerLetter"/>
      <w:lvlText w:val="%1."/>
      <w:lvlJc w:val="left"/>
      <w:pPr>
        <w:ind w:left="1920" w:hanging="360"/>
      </w:pPr>
    </w:lvl>
    <w:lvl w:ilvl="1" w:tplc="08090003">
      <w:start w:val="1"/>
      <w:numFmt w:val="lowerLetter"/>
      <w:lvlText w:val="%2."/>
      <w:lvlJc w:val="left"/>
      <w:pPr>
        <w:ind w:left="2640" w:hanging="360"/>
      </w:pPr>
    </w:lvl>
    <w:lvl w:ilvl="2" w:tplc="08090005">
      <w:start w:val="1"/>
      <w:numFmt w:val="lowerRoman"/>
      <w:lvlText w:val="%3."/>
      <w:lvlJc w:val="right"/>
      <w:pPr>
        <w:ind w:left="3360" w:hanging="180"/>
      </w:pPr>
    </w:lvl>
    <w:lvl w:ilvl="3" w:tplc="08090001">
      <w:start w:val="1"/>
      <w:numFmt w:val="decimal"/>
      <w:lvlText w:val="%4."/>
      <w:lvlJc w:val="left"/>
      <w:pPr>
        <w:ind w:left="4080" w:hanging="360"/>
      </w:pPr>
      <w:rPr>
        <w:rFonts w:hint="default"/>
      </w:rPr>
    </w:lvl>
    <w:lvl w:ilvl="4" w:tplc="08090003" w:tentative="1">
      <w:start w:val="1"/>
      <w:numFmt w:val="lowerLetter"/>
      <w:lvlText w:val="%5."/>
      <w:lvlJc w:val="left"/>
      <w:pPr>
        <w:ind w:left="4800" w:hanging="360"/>
      </w:pPr>
    </w:lvl>
    <w:lvl w:ilvl="5" w:tplc="08090005" w:tentative="1">
      <w:start w:val="1"/>
      <w:numFmt w:val="lowerRoman"/>
      <w:lvlText w:val="%6."/>
      <w:lvlJc w:val="right"/>
      <w:pPr>
        <w:ind w:left="5520" w:hanging="180"/>
      </w:pPr>
    </w:lvl>
    <w:lvl w:ilvl="6" w:tplc="08090001" w:tentative="1">
      <w:start w:val="1"/>
      <w:numFmt w:val="decimal"/>
      <w:lvlText w:val="%7."/>
      <w:lvlJc w:val="left"/>
      <w:pPr>
        <w:ind w:left="6240" w:hanging="360"/>
      </w:pPr>
    </w:lvl>
    <w:lvl w:ilvl="7" w:tplc="08090003" w:tentative="1">
      <w:start w:val="1"/>
      <w:numFmt w:val="lowerLetter"/>
      <w:lvlText w:val="%8."/>
      <w:lvlJc w:val="left"/>
      <w:pPr>
        <w:ind w:left="6960" w:hanging="360"/>
      </w:pPr>
    </w:lvl>
    <w:lvl w:ilvl="8" w:tplc="08090005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 w15:restartNumberingAfterBreak="0">
    <w:nsid w:val="7DED3C2E"/>
    <w:multiLevelType w:val="hybridMultilevel"/>
    <w:tmpl w:val="E9EEF8C2"/>
    <w:lvl w:ilvl="0" w:tplc="0421000F">
      <w:start w:val="1"/>
      <w:numFmt w:val="bullet"/>
      <w:lvlText w:val=""/>
      <w:lvlJc w:val="left"/>
      <w:pPr>
        <w:ind w:left="1224" w:hanging="360"/>
      </w:pPr>
      <w:rPr>
        <w:rFonts w:ascii="Wingdings" w:hAnsi="Wingdings" w:hint="default"/>
      </w:rPr>
    </w:lvl>
    <w:lvl w:ilvl="1" w:tplc="04210019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4F086F7E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2129396052">
    <w:abstractNumId w:val="27"/>
  </w:num>
  <w:num w:numId="2" w16cid:durableId="1582446721">
    <w:abstractNumId w:val="32"/>
  </w:num>
  <w:num w:numId="3" w16cid:durableId="798884051">
    <w:abstractNumId w:val="14"/>
  </w:num>
  <w:num w:numId="4" w16cid:durableId="2091660601">
    <w:abstractNumId w:val="2"/>
  </w:num>
  <w:num w:numId="5" w16cid:durableId="1354501137">
    <w:abstractNumId w:val="10"/>
  </w:num>
  <w:num w:numId="6" w16cid:durableId="1270166664">
    <w:abstractNumId w:val="31"/>
  </w:num>
  <w:num w:numId="7" w16cid:durableId="763452029">
    <w:abstractNumId w:val="17"/>
  </w:num>
  <w:num w:numId="8" w16cid:durableId="1855613200">
    <w:abstractNumId w:val="38"/>
  </w:num>
  <w:num w:numId="9" w16cid:durableId="814417559">
    <w:abstractNumId w:val="28"/>
  </w:num>
  <w:num w:numId="10" w16cid:durableId="1877349370">
    <w:abstractNumId w:val="29"/>
  </w:num>
  <w:num w:numId="11" w16cid:durableId="856963141">
    <w:abstractNumId w:val="1"/>
  </w:num>
  <w:num w:numId="12" w16cid:durableId="1903248851">
    <w:abstractNumId w:val="26"/>
  </w:num>
  <w:num w:numId="13" w16cid:durableId="106317921">
    <w:abstractNumId w:val="21"/>
  </w:num>
  <w:num w:numId="14" w16cid:durableId="1394306893">
    <w:abstractNumId w:val="12"/>
  </w:num>
  <w:num w:numId="15" w16cid:durableId="375861688">
    <w:abstractNumId w:val="23"/>
  </w:num>
  <w:num w:numId="16" w16cid:durableId="1601834441">
    <w:abstractNumId w:val="15"/>
  </w:num>
  <w:num w:numId="17" w16cid:durableId="1801650561">
    <w:abstractNumId w:val="24"/>
  </w:num>
  <w:num w:numId="18" w16cid:durableId="2101756200">
    <w:abstractNumId w:val="25"/>
  </w:num>
  <w:num w:numId="19" w16cid:durableId="984814077">
    <w:abstractNumId w:val="16"/>
  </w:num>
  <w:num w:numId="20" w16cid:durableId="961612315">
    <w:abstractNumId w:val="36"/>
  </w:num>
  <w:num w:numId="21" w16cid:durableId="1896234129">
    <w:abstractNumId w:val="18"/>
  </w:num>
  <w:num w:numId="22" w16cid:durableId="1940940236">
    <w:abstractNumId w:val="37"/>
  </w:num>
  <w:num w:numId="23" w16cid:durableId="1818452472">
    <w:abstractNumId w:val="3"/>
  </w:num>
  <w:num w:numId="24" w16cid:durableId="2023194101">
    <w:abstractNumId w:val="8"/>
  </w:num>
  <w:num w:numId="25" w16cid:durableId="1051686836">
    <w:abstractNumId w:val="4"/>
  </w:num>
  <w:num w:numId="26" w16cid:durableId="1760983176">
    <w:abstractNumId w:val="41"/>
  </w:num>
  <w:num w:numId="27" w16cid:durableId="754253925">
    <w:abstractNumId w:val="33"/>
  </w:num>
  <w:num w:numId="28" w16cid:durableId="1042246655">
    <w:abstractNumId w:val="11"/>
  </w:num>
  <w:num w:numId="29" w16cid:durableId="1808159590">
    <w:abstractNumId w:val="6"/>
  </w:num>
  <w:num w:numId="30" w16cid:durableId="2064593815">
    <w:abstractNumId w:val="35"/>
  </w:num>
  <w:num w:numId="31" w16cid:durableId="1227566791">
    <w:abstractNumId w:val="20"/>
  </w:num>
  <w:num w:numId="32" w16cid:durableId="2028868249">
    <w:abstractNumId w:val="42"/>
  </w:num>
  <w:num w:numId="33" w16cid:durableId="1238520011">
    <w:abstractNumId w:val="22"/>
  </w:num>
  <w:num w:numId="34" w16cid:durableId="1716194452">
    <w:abstractNumId w:val="9"/>
  </w:num>
  <w:num w:numId="35" w16cid:durableId="1283342277">
    <w:abstractNumId w:val="0"/>
  </w:num>
  <w:num w:numId="36" w16cid:durableId="105079017">
    <w:abstractNumId w:val="19"/>
  </w:num>
  <w:num w:numId="37" w16cid:durableId="1939950047">
    <w:abstractNumId w:val="34"/>
  </w:num>
  <w:num w:numId="38" w16cid:durableId="768820184">
    <w:abstractNumId w:val="7"/>
  </w:num>
  <w:num w:numId="39" w16cid:durableId="506361030">
    <w:abstractNumId w:val="13"/>
  </w:num>
  <w:num w:numId="40" w16cid:durableId="42827589">
    <w:abstractNumId w:val="30"/>
  </w:num>
  <w:num w:numId="41" w16cid:durableId="341400735">
    <w:abstractNumId w:val="39"/>
  </w:num>
  <w:num w:numId="42" w16cid:durableId="1046560187">
    <w:abstractNumId w:val="40"/>
  </w:num>
  <w:num w:numId="43" w16cid:durableId="908658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A5"/>
    <w:rsid w:val="000D28B9"/>
    <w:rsid w:val="001618FD"/>
    <w:rsid w:val="0032398E"/>
    <w:rsid w:val="00362485"/>
    <w:rsid w:val="00394CB8"/>
    <w:rsid w:val="003B5E07"/>
    <w:rsid w:val="003C6652"/>
    <w:rsid w:val="00437906"/>
    <w:rsid w:val="005026C8"/>
    <w:rsid w:val="006E1D28"/>
    <w:rsid w:val="00873652"/>
    <w:rsid w:val="008775A5"/>
    <w:rsid w:val="00A62358"/>
    <w:rsid w:val="00B61083"/>
    <w:rsid w:val="00BE4EBA"/>
    <w:rsid w:val="00D8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98DEA"/>
  <w15:chartTrackingRefBased/>
  <w15:docId w15:val="{A392B9F2-EFD0-4FB5-AD65-DDB223C1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5A5"/>
    <w:pPr>
      <w:spacing w:after="0" w:line="360" w:lineRule="auto"/>
      <w:ind w:left="992" w:hanging="992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75A5"/>
    <w:pPr>
      <w:keepNext/>
      <w:keepLines/>
      <w:spacing w:before="240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1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6108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108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1083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61083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6108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6108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108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A5"/>
    <w:rPr>
      <w:rFonts w:ascii="Times New Roman" w:eastAsiaTheme="majorEastAsia" w:hAnsi="Times New Roman" w:cstheme="majorBidi"/>
      <w:b/>
      <w:noProof/>
      <w:kern w:val="0"/>
      <w:sz w:val="24"/>
      <w:szCs w:val="32"/>
      <w:lang w:val="id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775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A5"/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775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A5"/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table" w:styleId="TableGrid">
    <w:name w:val="Table Grid"/>
    <w:basedOn w:val="TableNormal"/>
    <w:uiPriority w:val="59"/>
    <w:rsid w:val="008775A5"/>
    <w:pPr>
      <w:spacing w:after="0" w:line="240" w:lineRule="auto"/>
      <w:ind w:left="992" w:hanging="992"/>
      <w:jc w:val="both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75A5"/>
    <w:pPr>
      <w:spacing w:after="0" w:line="240" w:lineRule="auto"/>
      <w:ind w:left="992" w:hanging="992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val="id-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BE4EBA"/>
    <w:pPr>
      <w:widowControl w:val="0"/>
      <w:autoSpaceDE w:val="0"/>
      <w:autoSpaceDN w:val="0"/>
      <w:spacing w:line="240" w:lineRule="auto"/>
      <w:ind w:left="0" w:firstLine="0"/>
      <w:jc w:val="left"/>
    </w:pPr>
    <w:rPr>
      <w:noProof w:val="0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E4EBA"/>
    <w:rPr>
      <w:rFonts w:ascii="Times New Roman" w:eastAsia="Times New Roman" w:hAnsi="Times New Roman" w:cs="Times New Roman"/>
      <w:kern w:val="0"/>
      <w:sz w:val="24"/>
      <w:szCs w:val="24"/>
      <w:lang w:val="id-ID"/>
      <w14:ligatures w14:val="none"/>
    </w:rPr>
  </w:style>
  <w:style w:type="paragraph" w:styleId="NormalWeb">
    <w:name w:val="Normal (Web)"/>
    <w:basedOn w:val="Normal"/>
    <w:uiPriority w:val="99"/>
    <w:unhideWhenUsed/>
    <w:rsid w:val="00BE4EBA"/>
    <w:pPr>
      <w:spacing w:before="100" w:beforeAutospacing="1" w:after="100" w:afterAutospacing="1" w:line="240" w:lineRule="auto"/>
      <w:ind w:left="0" w:firstLine="0"/>
      <w:jc w:val="left"/>
    </w:pPr>
    <w:rPr>
      <w:noProof w:val="0"/>
      <w:szCs w:val="24"/>
      <w:lang w:eastAsia="id-ID"/>
    </w:rPr>
  </w:style>
  <w:style w:type="character" w:customStyle="1" w:styleId="Heading2Char">
    <w:name w:val="Heading 2 Char"/>
    <w:basedOn w:val="DefaultParagraphFont"/>
    <w:link w:val="Heading2"/>
    <w:uiPriority w:val="9"/>
    <w:rsid w:val="00B61083"/>
    <w:rPr>
      <w:rFonts w:asciiTheme="majorHAnsi" w:eastAsiaTheme="majorEastAsia" w:hAnsiTheme="majorHAnsi" w:cstheme="majorBidi"/>
      <w:noProof/>
      <w:color w:val="2F5496" w:themeColor="accent1" w:themeShade="BF"/>
      <w:kern w:val="0"/>
      <w:sz w:val="26"/>
      <w:szCs w:val="26"/>
      <w:lang w:val="id-ID"/>
      <w14:ligatures w14:val="none"/>
    </w:rPr>
  </w:style>
  <w:style w:type="character" w:customStyle="1" w:styleId="Heading3Char">
    <w:name w:val="Heading 3 Char"/>
    <w:basedOn w:val="DefaultParagraphFont"/>
    <w:link w:val="Heading3"/>
    <w:rsid w:val="00B61083"/>
    <w:rPr>
      <w:rFonts w:asciiTheme="majorHAnsi" w:eastAsiaTheme="majorEastAsia" w:hAnsiTheme="majorHAnsi" w:cstheme="majorBidi"/>
      <w:noProof/>
      <w:color w:val="1F3763" w:themeColor="accent1" w:themeShade="7F"/>
      <w:kern w:val="0"/>
      <w:sz w:val="24"/>
      <w:szCs w:val="24"/>
      <w:lang w:val="id-ID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B61083"/>
    <w:rPr>
      <w:rFonts w:asciiTheme="majorHAnsi" w:eastAsiaTheme="majorEastAsia" w:hAnsiTheme="majorHAnsi" w:cstheme="majorBidi"/>
      <w:i/>
      <w:iCs/>
      <w:noProof/>
      <w:color w:val="2F5496" w:themeColor="accent1" w:themeShade="BF"/>
      <w:kern w:val="0"/>
      <w:sz w:val="24"/>
      <w:szCs w:val="20"/>
      <w:lang w:val="id-ID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B61083"/>
    <w:rPr>
      <w:rFonts w:asciiTheme="majorHAnsi" w:eastAsiaTheme="majorEastAsia" w:hAnsiTheme="majorHAnsi" w:cstheme="majorBidi"/>
      <w:noProof/>
      <w:color w:val="1F3763" w:themeColor="accent1" w:themeShade="7F"/>
      <w:kern w:val="0"/>
      <w:sz w:val="24"/>
      <w:szCs w:val="20"/>
      <w:lang w:val="id-ID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B61083"/>
    <w:rPr>
      <w:rFonts w:asciiTheme="majorHAnsi" w:eastAsiaTheme="majorEastAsia" w:hAnsiTheme="majorHAnsi" w:cstheme="majorBidi"/>
      <w:i/>
      <w:iCs/>
      <w:noProof/>
      <w:color w:val="1F3763" w:themeColor="accent1" w:themeShade="7F"/>
      <w:kern w:val="0"/>
      <w:sz w:val="24"/>
      <w:szCs w:val="20"/>
      <w:lang w:val="id-ID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rsid w:val="00B61083"/>
    <w:rPr>
      <w:rFonts w:asciiTheme="majorHAnsi" w:eastAsiaTheme="majorEastAsia" w:hAnsiTheme="majorHAnsi" w:cstheme="majorBidi"/>
      <w:i/>
      <w:iCs/>
      <w:noProof/>
      <w:color w:val="404040" w:themeColor="text1" w:themeTint="BF"/>
      <w:kern w:val="0"/>
      <w:sz w:val="24"/>
      <w:szCs w:val="20"/>
      <w:lang w:val="id-ID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B61083"/>
    <w:rPr>
      <w:rFonts w:asciiTheme="majorHAnsi" w:eastAsiaTheme="majorEastAsia" w:hAnsiTheme="majorHAnsi" w:cstheme="majorBidi"/>
      <w:noProof/>
      <w:color w:val="404040" w:themeColor="text1" w:themeTint="BF"/>
      <w:kern w:val="0"/>
      <w:sz w:val="20"/>
      <w:szCs w:val="20"/>
      <w:lang w:val="id-ID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1083"/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  <w:lang w:val="id-ID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rsid w:val="00B61083"/>
    <w:pPr>
      <w:ind w:left="720" w:firstLine="357"/>
      <w:contextualSpacing/>
    </w:pPr>
    <w:rPr>
      <w:noProof w:val="0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61083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B610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61083"/>
    <w:pPr>
      <w:tabs>
        <w:tab w:val="center" w:leader="dot" w:pos="7938"/>
      </w:tabs>
      <w:ind w:left="993" w:hanging="982"/>
    </w:pPr>
  </w:style>
  <w:style w:type="paragraph" w:styleId="TOC2">
    <w:name w:val="toc 2"/>
    <w:basedOn w:val="Normal"/>
    <w:next w:val="Normal"/>
    <w:autoRedefine/>
    <w:uiPriority w:val="39"/>
    <w:unhideWhenUsed/>
    <w:rsid w:val="00B61083"/>
    <w:pPr>
      <w:tabs>
        <w:tab w:val="right" w:leader="dot" w:pos="7927"/>
      </w:tabs>
      <w:spacing w:after="100"/>
      <w:ind w:left="240" w:firstLine="0"/>
    </w:pPr>
  </w:style>
  <w:style w:type="paragraph" w:styleId="TOC3">
    <w:name w:val="toc 3"/>
    <w:basedOn w:val="Normal"/>
    <w:next w:val="Normal"/>
    <w:autoRedefine/>
    <w:uiPriority w:val="39"/>
    <w:unhideWhenUsed/>
    <w:rsid w:val="00B61083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610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0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083"/>
    <w:rPr>
      <w:rFonts w:ascii="Tahoma" w:eastAsia="Times New Roman" w:hAnsi="Tahoma" w:cs="Tahoma"/>
      <w:noProof/>
      <w:kern w:val="0"/>
      <w:sz w:val="16"/>
      <w:szCs w:val="16"/>
      <w:lang w:val="id-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61083"/>
    <w:pPr>
      <w:widowControl w:val="0"/>
      <w:autoSpaceDE w:val="0"/>
      <w:autoSpaceDN w:val="0"/>
      <w:spacing w:line="240" w:lineRule="auto"/>
      <w:ind w:firstLine="0"/>
      <w:jc w:val="left"/>
    </w:pPr>
    <w:rPr>
      <w:noProof w:val="0"/>
      <w:sz w:val="22"/>
      <w:szCs w:val="22"/>
    </w:rPr>
  </w:style>
  <w:style w:type="paragraph" w:customStyle="1" w:styleId="Default">
    <w:name w:val="Default"/>
    <w:rsid w:val="00B61083"/>
    <w:pPr>
      <w:autoSpaceDE w:val="0"/>
      <w:autoSpaceDN w:val="0"/>
      <w:adjustRightInd w:val="0"/>
      <w:spacing w:after="0" w:line="240" w:lineRule="auto"/>
      <w:ind w:left="992"/>
      <w:jc w:val="both"/>
    </w:pPr>
    <w:rPr>
      <w:rFonts w:ascii="Times New Roman" w:hAnsi="Times New Roman" w:cs="Times New Roman"/>
      <w:color w:val="000000"/>
      <w:kern w:val="0"/>
      <w:sz w:val="24"/>
      <w:szCs w:val="24"/>
      <w:lang w:val="id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B61083"/>
    <w:pPr>
      <w:spacing w:before="480" w:line="276" w:lineRule="auto"/>
      <w:ind w:left="0" w:firstLine="0"/>
      <w:jc w:val="left"/>
      <w:outlineLvl w:val="9"/>
    </w:pPr>
    <w:rPr>
      <w:rFonts w:asciiTheme="majorHAnsi" w:hAnsiTheme="majorHAnsi"/>
      <w:bCs/>
      <w:noProof w:val="0"/>
      <w:color w:val="2F5496" w:themeColor="accent1" w:themeShade="BF"/>
      <w:sz w:val="28"/>
      <w:szCs w:val="28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B61083"/>
    <w:pPr>
      <w:ind w:left="0" w:firstLine="720"/>
    </w:pPr>
  </w:style>
  <w:style w:type="character" w:styleId="Emphasis">
    <w:name w:val="Emphasis"/>
    <w:basedOn w:val="DefaultParagraphFont"/>
    <w:uiPriority w:val="20"/>
    <w:qFormat/>
    <w:rsid w:val="00B61083"/>
    <w:rPr>
      <w:i/>
      <w:iCs/>
    </w:rPr>
  </w:style>
  <w:style w:type="character" w:styleId="Strong">
    <w:name w:val="Strong"/>
    <w:basedOn w:val="DefaultParagraphFont"/>
    <w:uiPriority w:val="22"/>
    <w:qFormat/>
    <w:rsid w:val="00B61083"/>
    <w:rPr>
      <w:b/>
      <w:bCs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1083"/>
    <w:rPr>
      <w:rFonts w:ascii="Times New Roman" w:eastAsia="Times New Roman" w:hAnsi="Times New Roman" w:cs="Times New Roman"/>
      <w:noProof/>
      <w:kern w:val="0"/>
      <w:sz w:val="20"/>
      <w:szCs w:val="20"/>
      <w:lang w:val="id-I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1083"/>
    <w:pPr>
      <w:spacing w:line="240" w:lineRule="auto"/>
      <w:ind w:left="0" w:firstLine="720"/>
    </w:pPr>
    <w:rPr>
      <w:sz w:val="20"/>
      <w14:ligatures w14:val="standardContextual"/>
    </w:rPr>
  </w:style>
  <w:style w:type="character" w:customStyle="1" w:styleId="FootnoteTextChar1">
    <w:name w:val="Footnote Text Char1"/>
    <w:basedOn w:val="DefaultParagraphFont"/>
    <w:uiPriority w:val="99"/>
    <w:semiHidden/>
    <w:rsid w:val="00B61083"/>
    <w:rPr>
      <w:rFonts w:ascii="Times New Roman" w:eastAsia="Times New Roman" w:hAnsi="Times New Roman" w:cs="Times New Roman"/>
      <w:noProof/>
      <w:kern w:val="0"/>
      <w:sz w:val="20"/>
      <w:szCs w:val="20"/>
      <w:lang w:val="id-ID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1083"/>
    <w:rPr>
      <w:rFonts w:ascii="Times New Roman" w:eastAsia="Times New Roman" w:hAnsi="Times New Roman" w:cs="Times New Roman"/>
      <w:noProof/>
      <w:kern w:val="0"/>
      <w:sz w:val="20"/>
      <w:szCs w:val="20"/>
      <w:lang w:val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61083"/>
    <w:pPr>
      <w:spacing w:line="240" w:lineRule="auto"/>
      <w:ind w:left="0" w:firstLine="720"/>
    </w:pPr>
    <w:rPr>
      <w:sz w:val="20"/>
      <w14:ligatures w14:val="standardContextual"/>
    </w:rPr>
  </w:style>
  <w:style w:type="character" w:customStyle="1" w:styleId="EndnoteTextChar1">
    <w:name w:val="Endnote Text Char1"/>
    <w:basedOn w:val="DefaultParagraphFont"/>
    <w:uiPriority w:val="99"/>
    <w:semiHidden/>
    <w:rsid w:val="00B61083"/>
    <w:rPr>
      <w:rFonts w:ascii="Times New Roman" w:eastAsia="Times New Roman" w:hAnsi="Times New Roman" w:cs="Times New Roman"/>
      <w:noProof/>
      <w:kern w:val="0"/>
      <w:sz w:val="20"/>
      <w:szCs w:val="20"/>
      <w:lang w:val="id-ID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083"/>
    <w:rPr>
      <w:rFonts w:ascii="Times New Roman" w:eastAsia="Times New Roman" w:hAnsi="Times New Roman" w:cs="Times New Roman"/>
      <w:noProof/>
      <w:kern w:val="0"/>
      <w:sz w:val="20"/>
      <w:szCs w:val="20"/>
      <w:lang w:val="id-I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083"/>
    <w:pPr>
      <w:spacing w:line="240" w:lineRule="auto"/>
      <w:ind w:left="0" w:firstLine="720"/>
    </w:pPr>
    <w:rPr>
      <w:sz w:val="20"/>
      <w14:ligatures w14:val="standardContextual"/>
    </w:rPr>
  </w:style>
  <w:style w:type="character" w:customStyle="1" w:styleId="CommentTextChar1">
    <w:name w:val="Comment Text Char1"/>
    <w:basedOn w:val="DefaultParagraphFont"/>
    <w:uiPriority w:val="99"/>
    <w:semiHidden/>
    <w:rsid w:val="00B61083"/>
    <w:rPr>
      <w:rFonts w:ascii="Times New Roman" w:eastAsia="Times New Roman" w:hAnsi="Times New Roman" w:cs="Times New Roman"/>
      <w:noProof/>
      <w:kern w:val="0"/>
      <w:sz w:val="20"/>
      <w:szCs w:val="20"/>
      <w:lang w:val="id-ID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083"/>
    <w:rPr>
      <w:rFonts w:ascii="Times New Roman" w:eastAsia="Times New Roman" w:hAnsi="Times New Roman" w:cs="Times New Roman"/>
      <w:b/>
      <w:bCs/>
      <w:noProof/>
      <w:kern w:val="0"/>
      <w:sz w:val="20"/>
      <w:szCs w:val="20"/>
      <w:lang w:val="id-I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08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B61083"/>
    <w:rPr>
      <w:rFonts w:ascii="Times New Roman" w:eastAsia="Times New Roman" w:hAnsi="Times New Roman" w:cs="Times New Roman"/>
      <w:b/>
      <w:bCs/>
      <w:noProof/>
      <w:kern w:val="0"/>
      <w:sz w:val="20"/>
      <w:szCs w:val="20"/>
      <w:lang w:val="id-ID"/>
      <w14:ligatures w14:val="none"/>
    </w:rPr>
  </w:style>
  <w:style w:type="character" w:customStyle="1" w:styleId="sw">
    <w:name w:val="sw"/>
    <w:basedOn w:val="DefaultParagraphFont"/>
    <w:rsid w:val="00B6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Syukron</dc:creator>
  <cp:keywords/>
  <dc:description/>
  <cp:lastModifiedBy>tsuraya ulfah</cp:lastModifiedBy>
  <cp:revision>4</cp:revision>
  <dcterms:created xsi:type="dcterms:W3CDTF">2024-08-21T04:46:00Z</dcterms:created>
  <dcterms:modified xsi:type="dcterms:W3CDTF">2024-10-10T07:10:00Z</dcterms:modified>
</cp:coreProperties>
</file>